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4A8" w:rsidRDefault="00070F97">
      <w:pPr>
        <w:adjustRightInd w:val="0"/>
        <w:snapToGrid w:val="0"/>
        <w:spacing w:line="620" w:lineRule="exact"/>
        <w:rPr>
          <w:rFonts w:ascii="黑体" w:eastAsia="黑体" w:hAnsi="黑体" w:cs="仿宋_GB2312"/>
        </w:rPr>
      </w:pPr>
      <w:r>
        <w:rPr>
          <w:rFonts w:ascii="黑体" w:eastAsia="黑体" w:hAnsi="黑体" w:cs="仿宋_GB2312" w:hint="eastAsia"/>
        </w:rPr>
        <w:t>附件</w:t>
      </w:r>
    </w:p>
    <w:p w:rsidR="00EA24A8" w:rsidRDefault="00EA24A8">
      <w:pPr>
        <w:adjustRightInd w:val="0"/>
        <w:snapToGrid w:val="0"/>
        <w:spacing w:line="560" w:lineRule="exact"/>
        <w:rPr>
          <w:rFonts w:ascii="黑体" w:eastAsia="黑体" w:hAnsi="黑体" w:cs="仿宋_GB2312"/>
        </w:rPr>
      </w:pPr>
    </w:p>
    <w:p w:rsidR="00EA24A8" w:rsidRDefault="00070F97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国产非特殊用途化妆品备案检验机构变更后信息</w:t>
      </w:r>
    </w:p>
    <w:p w:rsidR="00EA24A8" w:rsidRDefault="00EA24A8">
      <w:pPr>
        <w:adjustRightInd w:val="0"/>
        <w:snapToGrid w:val="0"/>
        <w:spacing w:line="560" w:lineRule="exact"/>
        <w:rPr>
          <w:rFonts w:ascii="黑体" w:eastAsia="黑体" w:hAnsi="黑体" w:cs="仿宋_GB23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0"/>
        <w:gridCol w:w="1780"/>
        <w:gridCol w:w="1180"/>
        <w:gridCol w:w="2040"/>
        <w:gridCol w:w="1660"/>
        <w:gridCol w:w="2262"/>
        <w:gridCol w:w="1538"/>
        <w:gridCol w:w="1080"/>
        <w:gridCol w:w="1440"/>
        <w:gridCol w:w="860"/>
      </w:tblGrid>
      <w:tr w:rsidR="00EA24A8">
        <w:trPr>
          <w:trHeight w:val="283"/>
          <w:tblHeader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备案检验</w:t>
            </w:r>
          </w:p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机构编号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检验机构名称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机构类别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传真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联系地址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联系电话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联系人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变更信息</w:t>
            </w:r>
          </w:p>
        </w:tc>
        <w:tc>
          <w:tcPr>
            <w:tcW w:w="86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备注</w:t>
            </w: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016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深圳天祥质量技术服务有限公司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卫生安全性检验机构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国产非特殊用途化妆品备案所需的微生物、卫生化学检验项目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0755-26020555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广东省深圳市龙岗区坂田街道五和大道北4012号元征科技工业园1号楼3、4、5层及1楼西侧半层和3号楼3-5层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0755-26020555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黄珍海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注销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048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广州市微生物研究所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卫生安全性检验机构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国产非特殊用途化妆品备案所需的微生物、卫生化学检验项目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020-61302646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广州市黄埔区尖塔山路1号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020-61302673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张增峰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检验机构名称：由“广州工业微生物检测中心”变更为“广州市微生物研究所”。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034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广州金域医学检验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中心有限公司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卫生安全性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国产非特殊用途化妆品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020-29196337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广州市海珠区新港东路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2429号海珠科技大楼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020-29196087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刘书强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注销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044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中山市立创检测技术服务有限公司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卫生安全性检验机构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国产非特殊用途化妆品备案所需的微生物、卫生化学检验项目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0760-22833399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广东省中山市小榄镇广源路科技创业中心二期二楼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0760-22833399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夏念民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检验机构最高管理者（总经理）变更为“罗志焕”。技术负责人（技术经理）变更为“何国辉”。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023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广东省微生物分析检测中心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卫生安全性检验机构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国产非特殊用途化妆品备案所需的微生物、卫生化学检验项目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020-87137668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广州市越秀区先烈中路100号大院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020-87137518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王青柏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检验机构法人代表人由“吴清平”变更为“朱红惠”，技术负责人由“张菊梅”。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033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珠海出入境检验检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疫局检验检疫技术中心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卫生安全性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国产非特殊用途化妆品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0756-3342835/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br/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0756-3333032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广东省珠海市吉大九洲大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道东1144号1113室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0756-3366071/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br/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0756-3378720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黄琳/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br/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刘晓湘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珠海出入境检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验检疫局检验检疫技术中心”更名为“拱北海关技术中心”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lastRenderedPageBreak/>
              <w:t>022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广东出入境检验检疫局检验检疫技术中心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卫生安全性检验机构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国产非特殊用途化妆品备案所需的微生物、卫生化学检验项目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020-38291775</w:t>
            </w: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广州市珠江新城花城大道66号B座1214房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020-38290329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章海涛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“广东出入境检验检疫局检验检疫技术中心”更名为“广州海关技术中心 ”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6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EA24A8">
        <w:trPr>
          <w:trHeight w:val="283"/>
          <w:jc w:val="center"/>
        </w:trPr>
        <w:tc>
          <w:tcPr>
            <w:tcW w:w="12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054</w:t>
            </w:r>
          </w:p>
        </w:tc>
        <w:tc>
          <w:tcPr>
            <w:tcW w:w="17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花都出入境检验检疫局综合技术服务中心</w:t>
            </w:r>
          </w:p>
        </w:tc>
        <w:tc>
          <w:tcPr>
            <w:tcW w:w="11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卫生安全性检验机构</w:t>
            </w:r>
          </w:p>
        </w:tc>
        <w:tc>
          <w:tcPr>
            <w:tcW w:w="20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国产非特殊用途化妆品备案所需的微生物、卫生化学检验项目</w:t>
            </w:r>
          </w:p>
        </w:tc>
        <w:tc>
          <w:tcPr>
            <w:tcW w:w="1660" w:type="dxa"/>
            <w:vAlign w:val="center"/>
          </w:tcPr>
          <w:p w:rsidR="00EA24A8" w:rsidRDefault="00EA24A8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广州市花都区新华凤华路16号</w:t>
            </w:r>
          </w:p>
        </w:tc>
        <w:tc>
          <w:tcPr>
            <w:tcW w:w="1538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020-86890884</w:t>
            </w:r>
          </w:p>
        </w:tc>
        <w:tc>
          <w:tcPr>
            <w:tcW w:w="108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曾铭</w:t>
            </w:r>
          </w:p>
        </w:tc>
        <w:tc>
          <w:tcPr>
            <w:tcW w:w="1440" w:type="dxa"/>
            <w:vAlign w:val="center"/>
          </w:tcPr>
          <w:p w:rsidR="00EA24A8" w:rsidRDefault="00070F97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“花都出入境检验检疫局综合技术服务中心”更名为“花都海关综合技术服务中心”</w:t>
            </w:r>
          </w:p>
        </w:tc>
        <w:tc>
          <w:tcPr>
            <w:tcW w:w="860" w:type="dxa"/>
            <w:vAlign w:val="center"/>
          </w:tcPr>
          <w:p w:rsidR="00EA24A8" w:rsidRDefault="00EA24A8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</w:tbl>
    <w:p w:rsidR="00070F97" w:rsidRDefault="00070F97"/>
    <w:sectPr w:rsidR="00070F97" w:rsidSect="00EA24A8">
      <w:footerReference w:type="default" r:id="rId6"/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1EA" w:rsidRDefault="007C01EA">
      <w:r>
        <w:separator/>
      </w:r>
    </w:p>
  </w:endnote>
  <w:endnote w:type="continuationSeparator" w:id="0">
    <w:p w:rsidR="007C01EA" w:rsidRDefault="007C0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4A8" w:rsidRDefault="00EA24A8">
    <w:pPr>
      <w:pStyle w:val="a4"/>
      <w:ind w:right="360"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0" type="#_x0000_t202" style="position:absolute;left:0;text-align:left;margin-left:0;margin-top:0;width:2in;height:2in;z-index:1;mso-wrap-style:none;mso-position-horizontal:center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 filled="f" stroked="f">
          <v:textbox style="mso-fit-shape-to-text:t" inset="0,0,0,0">
            <w:txbxContent>
              <w:p w:rsidR="00EA24A8" w:rsidRDefault="00070F97">
                <w:pPr>
                  <w:pStyle w:val="a4"/>
                  <w:ind w:leftChars="100" w:left="320" w:rightChars="100" w:right="320"/>
                  <w:rPr>
                    <w:rStyle w:val="a3"/>
                    <w:rFonts w:ascii="宋体" w:hAnsi="宋体"/>
                    <w:sz w:val="28"/>
                  </w:rPr>
                </w:pPr>
                <w:r>
                  <w:rPr>
                    <w:rStyle w:val="a3"/>
                    <w:rFonts w:ascii="宋体" w:hAnsi="宋体" w:hint="eastAsia"/>
                    <w:sz w:val="28"/>
                  </w:rPr>
                  <w:t xml:space="preserve">— </w:t>
                </w:r>
                <w:r w:rsidR="00EA24A8">
                  <w:rPr>
                    <w:rFonts w:ascii="宋体" w:hAnsi="宋体"/>
                    <w:sz w:val="28"/>
                  </w:rPr>
                  <w:fldChar w:fldCharType="begin"/>
                </w:r>
                <w:r>
                  <w:rPr>
                    <w:rStyle w:val="a3"/>
                    <w:rFonts w:ascii="宋体" w:hAnsi="宋体"/>
                    <w:sz w:val="28"/>
                  </w:rPr>
                  <w:instrText xml:space="preserve">PAGE  </w:instrText>
                </w:r>
                <w:r w:rsidR="00EA24A8">
                  <w:rPr>
                    <w:rFonts w:ascii="宋体" w:hAnsi="宋体"/>
                    <w:sz w:val="28"/>
                  </w:rPr>
                  <w:fldChar w:fldCharType="separate"/>
                </w:r>
                <w:r w:rsidR="00A5469B">
                  <w:rPr>
                    <w:rStyle w:val="a3"/>
                    <w:rFonts w:ascii="宋体" w:hAnsi="宋体"/>
                    <w:noProof/>
                    <w:sz w:val="28"/>
                  </w:rPr>
                  <w:t>1</w:t>
                </w:r>
                <w:r w:rsidR="00EA24A8">
                  <w:rPr>
                    <w:rFonts w:ascii="宋体" w:hAnsi="宋体"/>
                    <w:sz w:val="28"/>
                  </w:rPr>
                  <w:fldChar w:fldCharType="end"/>
                </w:r>
                <w:r>
                  <w:rPr>
                    <w:rStyle w:val="a3"/>
                    <w:rFonts w:ascii="宋体" w:hAnsi="宋体" w:hint="eastAsia"/>
                    <w:sz w:val="28"/>
                  </w:rPr>
                  <w:t xml:space="preserve"> 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1EA" w:rsidRDefault="007C01EA">
      <w:r>
        <w:separator/>
      </w:r>
    </w:p>
  </w:footnote>
  <w:footnote w:type="continuationSeparator" w:id="0">
    <w:p w:rsidR="007C01EA" w:rsidRDefault="007C01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56EB"/>
    <w:rsid w:val="00070F97"/>
    <w:rsid w:val="007C01EA"/>
    <w:rsid w:val="008256EB"/>
    <w:rsid w:val="00A5469B"/>
    <w:rsid w:val="00EA24A8"/>
    <w:rsid w:val="1CFC6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4A8"/>
    <w:pPr>
      <w:widowControl w:val="0"/>
      <w:jc w:val="both"/>
    </w:pPr>
    <w:rPr>
      <w:rFonts w:eastAsia="仿宋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A24A8"/>
  </w:style>
  <w:style w:type="paragraph" w:styleId="a4">
    <w:name w:val="footer"/>
    <w:basedOn w:val="a"/>
    <w:rsid w:val="00EA24A8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chenning</dc:creator>
  <cp:lastModifiedBy>Administrator</cp:lastModifiedBy>
  <cp:revision>2</cp:revision>
  <dcterms:created xsi:type="dcterms:W3CDTF">2021-11-30T11:54:00Z</dcterms:created>
  <dcterms:modified xsi:type="dcterms:W3CDTF">2021-11-30T11:54:00Z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