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C18" w:rsidRDefault="00B15375">
      <w:pPr>
        <w:overflowPunct w:val="0"/>
        <w:spacing w:line="560" w:lineRule="exact"/>
        <w:rPr>
          <w:rFonts w:ascii="黑体" w:eastAsia="黑体" w:hAnsi="黑体"/>
          <w:sz w:val="32"/>
          <w:szCs w:val="32"/>
        </w:rPr>
      </w:pPr>
      <w:r>
        <w:rPr>
          <w:rFonts w:ascii="黑体" w:eastAsia="黑体" w:hAnsi="黑体"/>
          <w:sz w:val="32"/>
          <w:szCs w:val="32"/>
        </w:rPr>
        <w:t>附件</w:t>
      </w:r>
    </w:p>
    <w:p w:rsidR="00072C18" w:rsidRDefault="00072C18">
      <w:pPr>
        <w:overflowPunct w:val="0"/>
        <w:spacing w:line="560" w:lineRule="exact"/>
        <w:jc w:val="center"/>
        <w:rPr>
          <w:rFonts w:ascii="黑体" w:eastAsia="黑体" w:hAnsi="黑体"/>
          <w:sz w:val="32"/>
          <w:szCs w:val="32"/>
        </w:rPr>
      </w:pPr>
    </w:p>
    <w:p w:rsidR="00072C18" w:rsidRDefault="00B15375">
      <w:pPr>
        <w:overflowPunct w:val="0"/>
        <w:spacing w:line="560" w:lineRule="exact"/>
        <w:jc w:val="center"/>
        <w:rPr>
          <w:rFonts w:eastAsia="方正小标宋简体"/>
          <w:sz w:val="44"/>
          <w:szCs w:val="44"/>
        </w:rPr>
      </w:pPr>
      <w:r>
        <w:rPr>
          <w:rFonts w:eastAsia="方正小标宋简体" w:hint="eastAsia"/>
          <w:sz w:val="44"/>
          <w:szCs w:val="44"/>
        </w:rPr>
        <w:t>化妆品注册和备案检验工作规范</w:t>
      </w:r>
    </w:p>
    <w:p w:rsidR="00072C18" w:rsidRDefault="00072C18">
      <w:pPr>
        <w:shd w:val="clear" w:color="auto" w:fill="FFFFFF"/>
        <w:overflowPunct w:val="0"/>
        <w:spacing w:line="560" w:lineRule="exact"/>
        <w:jc w:val="center"/>
        <w:rPr>
          <w:rFonts w:ascii="楷体" w:eastAsia="楷体" w:hAnsi="楷体"/>
          <w:sz w:val="32"/>
          <w:szCs w:val="32"/>
        </w:rPr>
      </w:pP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黑体" w:hint="eastAsia"/>
          <w:kern w:val="0"/>
          <w:sz w:val="32"/>
          <w:szCs w:val="32"/>
        </w:rPr>
        <w:t>第一条</w:t>
      </w:r>
      <w:r>
        <w:rPr>
          <w:rFonts w:eastAsia="黑体" w:hint="eastAsia"/>
          <w:kern w:val="0"/>
          <w:sz w:val="32"/>
          <w:szCs w:val="32"/>
        </w:rPr>
        <w:t xml:space="preserve">  </w:t>
      </w:r>
      <w:r>
        <w:rPr>
          <w:rFonts w:eastAsia="仿宋_GB2312" w:hint="eastAsia"/>
          <w:kern w:val="0"/>
          <w:sz w:val="32"/>
          <w:szCs w:val="32"/>
        </w:rPr>
        <w:t>为规范化妆品注册和备案检验工作，保证化妆品注册和备案检验工作公开、公平、公正、科学，依据化妆品有关法规规定，制定本规范。</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黑体" w:hint="eastAsia"/>
          <w:kern w:val="0"/>
          <w:sz w:val="32"/>
          <w:szCs w:val="32"/>
        </w:rPr>
        <w:t>第二条</w:t>
      </w:r>
      <w:r>
        <w:rPr>
          <w:rFonts w:eastAsia="仿宋_GB2312"/>
          <w:kern w:val="0"/>
          <w:sz w:val="32"/>
          <w:szCs w:val="32"/>
        </w:rPr>
        <w:t xml:space="preserve"> </w:t>
      </w:r>
      <w:r>
        <w:rPr>
          <w:rFonts w:eastAsia="仿宋_GB2312" w:hint="eastAsia"/>
          <w:kern w:val="0"/>
          <w:sz w:val="32"/>
          <w:szCs w:val="32"/>
        </w:rPr>
        <w:t xml:space="preserve"> </w:t>
      </w:r>
      <w:r>
        <w:rPr>
          <w:rFonts w:eastAsia="仿宋_GB2312" w:hint="eastAsia"/>
          <w:kern w:val="0"/>
          <w:sz w:val="32"/>
          <w:szCs w:val="32"/>
        </w:rPr>
        <w:t>在中华人民共和国境内从事化妆品注册和备案相关的微生物与理化检验、毒理学试验和人体安全性与功效评价检验等检验检测工作，适用于本规范。</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黑体" w:hint="eastAsia"/>
          <w:kern w:val="0"/>
          <w:sz w:val="32"/>
          <w:szCs w:val="32"/>
        </w:rPr>
        <w:t>第三条</w:t>
      </w:r>
      <w:r>
        <w:rPr>
          <w:rFonts w:eastAsia="黑体"/>
          <w:kern w:val="0"/>
          <w:sz w:val="32"/>
          <w:szCs w:val="32"/>
        </w:rPr>
        <w:t xml:space="preserve"> </w:t>
      </w:r>
      <w:r>
        <w:rPr>
          <w:rFonts w:eastAsia="黑体" w:hint="eastAsia"/>
          <w:kern w:val="0"/>
          <w:sz w:val="32"/>
          <w:szCs w:val="32"/>
        </w:rPr>
        <w:t xml:space="preserve"> </w:t>
      </w:r>
      <w:r>
        <w:rPr>
          <w:rFonts w:eastAsia="仿宋_GB2312" w:hint="eastAsia"/>
          <w:kern w:val="0"/>
          <w:sz w:val="32"/>
          <w:szCs w:val="32"/>
        </w:rPr>
        <w:t>化妆品企业应当依照法规、强制性国家标准、规范的要求，选择具备相应检验能力的检验检测机构，对申报注册或提交备案的化妆品进行检验，并对其提供的检验样品和有关资料的真实性、完整性负责。</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从事化妆品注册和备案检验工作的检验检测机构（以下简称检验检测机构）应当依照法规、强制性国家标准、规范的要求开展检验检测工作，遵循独立、客观、公正、公开、诚信原则，并对其出具检验报告的真实性、可靠性负责。</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黑体" w:hint="eastAsia"/>
          <w:kern w:val="0"/>
          <w:sz w:val="32"/>
          <w:szCs w:val="32"/>
        </w:rPr>
        <w:t>第四条</w:t>
      </w:r>
      <w:r>
        <w:rPr>
          <w:rFonts w:eastAsia="黑体" w:hint="eastAsia"/>
          <w:kern w:val="0"/>
          <w:sz w:val="32"/>
          <w:szCs w:val="32"/>
        </w:rPr>
        <w:t xml:space="preserve"> </w:t>
      </w:r>
      <w:r>
        <w:rPr>
          <w:rFonts w:eastAsia="黑体"/>
          <w:kern w:val="0"/>
          <w:sz w:val="32"/>
          <w:szCs w:val="32"/>
        </w:rPr>
        <w:t xml:space="preserve"> </w:t>
      </w:r>
      <w:r>
        <w:rPr>
          <w:rFonts w:eastAsia="仿宋_GB2312" w:hint="eastAsia"/>
          <w:kern w:val="0"/>
          <w:sz w:val="32"/>
          <w:szCs w:val="32"/>
        </w:rPr>
        <w:t>国家药品监督管理局组织建立化妆品注册和备案检验信息管理系统（以下简称检验信息系统），用于化妆品注册和备案检验工作管理和检验检测机构信息管理。</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黑体" w:hint="eastAsia"/>
          <w:kern w:val="0"/>
          <w:sz w:val="32"/>
          <w:szCs w:val="32"/>
        </w:rPr>
        <w:t>第五条</w:t>
      </w:r>
      <w:r>
        <w:rPr>
          <w:rFonts w:eastAsia="黑体"/>
          <w:kern w:val="0"/>
          <w:sz w:val="32"/>
          <w:szCs w:val="32"/>
        </w:rPr>
        <w:t xml:space="preserve"> </w:t>
      </w:r>
      <w:r>
        <w:rPr>
          <w:rFonts w:eastAsia="黑体" w:hint="eastAsia"/>
          <w:kern w:val="0"/>
          <w:sz w:val="32"/>
          <w:szCs w:val="32"/>
        </w:rPr>
        <w:t xml:space="preserve"> </w:t>
      </w:r>
      <w:r>
        <w:rPr>
          <w:rFonts w:eastAsia="仿宋_GB2312" w:hint="eastAsia"/>
          <w:kern w:val="0"/>
          <w:sz w:val="32"/>
          <w:szCs w:val="32"/>
        </w:rPr>
        <w:t>检验检测机构一般应具备独立法人资格。非独立法人资格的检验检测机构需经其所属的法人单位授权，并能够独立</w:t>
      </w:r>
      <w:r>
        <w:rPr>
          <w:rFonts w:eastAsia="仿宋_GB2312" w:hint="eastAsia"/>
          <w:kern w:val="0"/>
          <w:sz w:val="32"/>
          <w:szCs w:val="32"/>
        </w:rPr>
        <w:lastRenderedPageBreak/>
        <w:t>承担第三方公正检验，独立开展检验检测业务活动。</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检验检测机构在开展化妆品注册和备案检验工作前，应当取得化妆品领域的检验检测机构资质认定（</w:t>
      </w:r>
      <w:r>
        <w:rPr>
          <w:rFonts w:eastAsia="仿宋_GB2312"/>
          <w:kern w:val="0"/>
          <w:sz w:val="32"/>
          <w:szCs w:val="32"/>
        </w:rPr>
        <w:t>CMA</w:t>
      </w:r>
      <w:r>
        <w:rPr>
          <w:rFonts w:eastAsia="仿宋_GB2312" w:hint="eastAsia"/>
          <w:kern w:val="0"/>
          <w:sz w:val="32"/>
          <w:szCs w:val="32"/>
        </w:rPr>
        <w:t>），且取得资质认定的能力范围能够满足化妆品注册和备案检验工作需要。从事化妆品人体安全性与功效评价检验的检验检测机构，还应当配备两名以上（含两名）具有皮肤病相关专业执业医师资格证书且有五年以上（含五年）化妆品人体安全性与功效评价相关工作经验的全职人员，建立受试者知情管理制度和志愿者管理体系，并具备处置化妆品不良反应的能力。</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黑体" w:hint="eastAsia"/>
          <w:kern w:val="0"/>
          <w:sz w:val="32"/>
          <w:szCs w:val="32"/>
        </w:rPr>
        <w:t>第六条</w:t>
      </w:r>
      <w:r>
        <w:rPr>
          <w:rFonts w:eastAsia="黑体"/>
          <w:kern w:val="0"/>
          <w:sz w:val="32"/>
          <w:szCs w:val="32"/>
        </w:rPr>
        <w:t xml:space="preserve"> </w:t>
      </w:r>
      <w:r>
        <w:rPr>
          <w:rFonts w:eastAsia="黑体" w:hint="eastAsia"/>
          <w:kern w:val="0"/>
          <w:sz w:val="32"/>
          <w:szCs w:val="32"/>
        </w:rPr>
        <w:t xml:space="preserve"> </w:t>
      </w:r>
      <w:r>
        <w:rPr>
          <w:rFonts w:eastAsia="仿宋_GB2312" w:hint="eastAsia"/>
          <w:kern w:val="0"/>
          <w:sz w:val="32"/>
          <w:szCs w:val="32"/>
        </w:rPr>
        <w:t>检验检测机构应当通过检验信息系统提交以下信息：</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（一）机构名称、性质、地址、联系方式、规模概况和法人资质证明文件。非独立法人的检验检测机构，应当同时提交所属法人单位出具的授权文件；</w:t>
      </w:r>
      <w:r>
        <w:rPr>
          <w:rFonts w:eastAsia="仿宋_GB2312"/>
          <w:kern w:val="0"/>
          <w:sz w:val="32"/>
          <w:szCs w:val="32"/>
        </w:rPr>
        <w:t xml:space="preserve"> </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（二）已取得化妆品领域的检验检测</w:t>
      </w:r>
      <w:r>
        <w:rPr>
          <w:rFonts w:eastAsia="仿宋_GB2312"/>
          <w:kern w:val="0"/>
          <w:sz w:val="32"/>
          <w:szCs w:val="32"/>
        </w:rPr>
        <w:t>资质认定</w:t>
      </w:r>
      <w:r>
        <w:rPr>
          <w:rFonts w:eastAsia="仿宋_GB2312" w:hint="eastAsia"/>
          <w:kern w:val="0"/>
          <w:sz w:val="32"/>
          <w:szCs w:val="32"/>
        </w:rPr>
        <w:t>情况；</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（三）依资质认定可开展的化妆品检验项目；</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（四）质量管理体系建立运行情况。从事化妆品人体安全性与功效评价检验的检验检测机构还应当提交受试者知情管理制度、志愿者管理体系建立运行情况和化妆品不良反应处置能力情况；</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（五）化妆品检验工作团队概况。从事化妆品人体安全性与功效评价检验的检验检测机构还应当提交两名以上（含两名）全职人员的皮肤病相关专业执业医师资格证书，以及具有五年以上</w:t>
      </w:r>
      <w:r>
        <w:rPr>
          <w:rFonts w:eastAsia="仿宋_GB2312" w:hint="eastAsia"/>
          <w:kern w:val="0"/>
          <w:sz w:val="32"/>
          <w:szCs w:val="32"/>
        </w:rPr>
        <w:lastRenderedPageBreak/>
        <w:t>（含五年）化妆品人体安全性与功效评价相关工作简历；</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（六）主要仪器设备、设施清单和环境条件说明；</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（七）既往开展化妆品检验工作情况；</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（八）近三年无违法违规行为和无重大业务事故说明；</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（九）防范和处理化妆品注册和备案检验工作中突发事件和严重不良事件的应急处置情况；</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（十）其他需要说明的情况。</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检验检测机构对上述信息的真实性、准确性和完整性承担法律责任。</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黑体" w:hint="eastAsia"/>
          <w:kern w:val="0"/>
          <w:sz w:val="32"/>
          <w:szCs w:val="32"/>
        </w:rPr>
        <w:t>第七条</w:t>
      </w:r>
      <w:r>
        <w:rPr>
          <w:rFonts w:eastAsia="仿宋_GB2312"/>
          <w:kern w:val="0"/>
          <w:sz w:val="32"/>
          <w:szCs w:val="32"/>
        </w:rPr>
        <w:t xml:space="preserve"> </w:t>
      </w:r>
      <w:r>
        <w:rPr>
          <w:rFonts w:eastAsia="仿宋_GB2312" w:hint="eastAsia"/>
          <w:kern w:val="0"/>
          <w:sz w:val="32"/>
          <w:szCs w:val="32"/>
        </w:rPr>
        <w:t xml:space="preserve"> </w:t>
      </w:r>
      <w:r>
        <w:rPr>
          <w:rFonts w:eastAsia="仿宋_GB2312" w:hint="eastAsia"/>
          <w:kern w:val="0"/>
          <w:sz w:val="32"/>
          <w:szCs w:val="32"/>
        </w:rPr>
        <w:t>检验检测机构按照检验信息系统要求完成信息填报后，系统将自动生成序列号并发放工作用户的账号和密码。</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检验检测机构的名称、地址、联系方式、已取得检验检测机构</w:t>
      </w:r>
      <w:r>
        <w:rPr>
          <w:rFonts w:eastAsia="仿宋_GB2312"/>
          <w:kern w:val="0"/>
          <w:sz w:val="32"/>
          <w:szCs w:val="32"/>
        </w:rPr>
        <w:t>资质认定</w:t>
      </w:r>
      <w:r>
        <w:rPr>
          <w:rFonts w:eastAsia="仿宋_GB2312" w:hint="eastAsia"/>
          <w:kern w:val="0"/>
          <w:sz w:val="32"/>
          <w:szCs w:val="32"/>
        </w:rPr>
        <w:t>（</w:t>
      </w:r>
      <w:r>
        <w:rPr>
          <w:rFonts w:eastAsia="仿宋_GB2312"/>
          <w:kern w:val="0"/>
          <w:sz w:val="32"/>
          <w:szCs w:val="32"/>
        </w:rPr>
        <w:t>CMA</w:t>
      </w:r>
      <w:r>
        <w:rPr>
          <w:rFonts w:eastAsia="仿宋_GB2312" w:hint="eastAsia"/>
          <w:kern w:val="0"/>
          <w:sz w:val="32"/>
          <w:szCs w:val="32"/>
        </w:rPr>
        <w:t>）能力范围等信息通过检验信息系统进行公布，以便化妆品企业选择检验检测机构进行化妆品注册和备案检验。</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黑体" w:hint="eastAsia"/>
          <w:kern w:val="0"/>
          <w:sz w:val="32"/>
          <w:szCs w:val="32"/>
        </w:rPr>
        <w:t>第八条</w:t>
      </w:r>
      <w:r>
        <w:rPr>
          <w:rFonts w:eastAsia="黑体"/>
          <w:kern w:val="0"/>
          <w:sz w:val="32"/>
          <w:szCs w:val="32"/>
        </w:rPr>
        <w:t xml:space="preserve"> </w:t>
      </w:r>
      <w:r>
        <w:rPr>
          <w:rFonts w:eastAsia="黑体" w:hint="eastAsia"/>
          <w:kern w:val="0"/>
          <w:sz w:val="32"/>
          <w:szCs w:val="32"/>
        </w:rPr>
        <w:t xml:space="preserve"> </w:t>
      </w:r>
      <w:r>
        <w:rPr>
          <w:rFonts w:eastAsia="仿宋_GB2312" w:hint="eastAsia"/>
          <w:kern w:val="0"/>
          <w:sz w:val="32"/>
          <w:szCs w:val="32"/>
        </w:rPr>
        <w:t>检验检测机构应当根据本单位实际情况，及时在检验信息系统中更新信息。</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检验检测机构不再具备承担化妆品注册和备案检验工作相应的能力和条件，或不再继续从事化妆品注册和备案检验工作时，应当在检验信息系统中主动注销其信息。</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黑体" w:hint="eastAsia"/>
          <w:kern w:val="0"/>
          <w:sz w:val="32"/>
          <w:szCs w:val="32"/>
        </w:rPr>
        <w:t>第九条</w:t>
      </w:r>
      <w:r>
        <w:rPr>
          <w:rFonts w:eastAsia="黑体"/>
          <w:kern w:val="0"/>
          <w:sz w:val="32"/>
          <w:szCs w:val="32"/>
        </w:rPr>
        <w:t xml:space="preserve"> </w:t>
      </w:r>
      <w:r>
        <w:rPr>
          <w:rFonts w:eastAsia="黑体" w:hint="eastAsia"/>
          <w:kern w:val="0"/>
          <w:sz w:val="32"/>
          <w:szCs w:val="32"/>
        </w:rPr>
        <w:t xml:space="preserve"> </w:t>
      </w:r>
      <w:r>
        <w:rPr>
          <w:rFonts w:eastAsia="仿宋_GB2312" w:hint="eastAsia"/>
          <w:kern w:val="0"/>
          <w:sz w:val="32"/>
          <w:szCs w:val="32"/>
        </w:rPr>
        <w:t>化妆品企业可以通过检验信息系统查询检验检测机构相关信息，自主选择具备相应检验能力的检验检测机构开展化妆品注册和备案检验。</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lastRenderedPageBreak/>
        <w:t>化妆品企业通过检验信息系统提出检验申请，填写相应的检验产品信息，提交产品使用说明书等资料，同时按照化妆品注册和备案检验项目要求（附</w:t>
      </w:r>
      <w:r>
        <w:rPr>
          <w:rFonts w:eastAsia="仿宋_GB2312"/>
          <w:kern w:val="0"/>
          <w:sz w:val="32"/>
          <w:szCs w:val="32"/>
        </w:rPr>
        <w:t>1</w:t>
      </w:r>
      <w:r>
        <w:rPr>
          <w:rFonts w:eastAsia="仿宋_GB2312"/>
          <w:kern w:val="0"/>
          <w:sz w:val="32"/>
          <w:szCs w:val="32"/>
        </w:rPr>
        <w:t>）</w:t>
      </w:r>
      <w:r>
        <w:rPr>
          <w:rFonts w:eastAsia="仿宋_GB2312" w:hint="eastAsia"/>
          <w:kern w:val="0"/>
          <w:sz w:val="32"/>
          <w:szCs w:val="32"/>
        </w:rPr>
        <w:t>确定产品的</w:t>
      </w:r>
      <w:r>
        <w:rPr>
          <w:rFonts w:eastAsia="仿宋_GB2312"/>
          <w:kern w:val="0"/>
          <w:sz w:val="32"/>
          <w:szCs w:val="32"/>
        </w:rPr>
        <w:t>检验项目。</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检验检测机构接受该检验申请的，应当通知化妆品企业按要求提供送检样品，并按照双方约定开展检验工作。</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检验检测机构因在检的样品达到其检验容量上限或其他原因导致暂时无法接受检验申请的，应当及时通过检验信息系统发布暂停接收检验申请的信息。</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黑体" w:hint="eastAsia"/>
          <w:kern w:val="0"/>
          <w:sz w:val="32"/>
          <w:szCs w:val="32"/>
        </w:rPr>
        <w:t>第十条</w:t>
      </w:r>
      <w:r>
        <w:rPr>
          <w:rFonts w:eastAsia="黑体" w:hint="eastAsia"/>
          <w:kern w:val="0"/>
          <w:sz w:val="32"/>
          <w:szCs w:val="32"/>
        </w:rPr>
        <w:t xml:space="preserve">  </w:t>
      </w:r>
      <w:r>
        <w:rPr>
          <w:rFonts w:eastAsia="仿宋_GB2312" w:hint="eastAsia"/>
          <w:kern w:val="0"/>
          <w:sz w:val="32"/>
          <w:szCs w:val="32"/>
        </w:rPr>
        <w:t>同一产品的注册或备案检验项目，一般应当由同一检验检测机构独立完成并出具检验报告。</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涉及人体安全性和功效评价检验的，或者检验检测机构的</w:t>
      </w:r>
      <w:r>
        <w:rPr>
          <w:rFonts w:eastAsia="仿宋_GB2312"/>
          <w:kern w:val="0"/>
          <w:sz w:val="32"/>
          <w:szCs w:val="32"/>
        </w:rPr>
        <w:t>资质认定</w:t>
      </w:r>
      <w:r>
        <w:rPr>
          <w:rFonts w:eastAsia="仿宋_GB2312" w:hint="eastAsia"/>
          <w:kern w:val="0"/>
          <w:sz w:val="32"/>
          <w:szCs w:val="32"/>
        </w:rPr>
        <w:t>（</w:t>
      </w:r>
      <w:r>
        <w:rPr>
          <w:rFonts w:eastAsia="仿宋_GB2312"/>
          <w:kern w:val="0"/>
          <w:sz w:val="32"/>
          <w:szCs w:val="32"/>
        </w:rPr>
        <w:t>CMA</w:t>
      </w:r>
      <w:r>
        <w:rPr>
          <w:rFonts w:eastAsia="仿宋_GB2312" w:hint="eastAsia"/>
          <w:kern w:val="0"/>
          <w:sz w:val="32"/>
          <w:szCs w:val="32"/>
        </w:rPr>
        <w:t>）能力范围中不包括石棉项目的，化妆品企业可以同时另行选择其他取得检验检测资质认定（</w:t>
      </w:r>
      <w:r>
        <w:rPr>
          <w:rFonts w:eastAsia="仿宋_GB2312"/>
          <w:kern w:val="0"/>
          <w:sz w:val="32"/>
          <w:szCs w:val="32"/>
        </w:rPr>
        <w:t>CMA</w:t>
      </w:r>
      <w:r>
        <w:rPr>
          <w:rFonts w:eastAsia="仿宋_GB2312" w:hint="eastAsia"/>
          <w:kern w:val="0"/>
          <w:sz w:val="32"/>
          <w:szCs w:val="32"/>
        </w:rPr>
        <w:t>）并具备相应检验能力的检验检测机构完成。</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黑体" w:hint="eastAsia"/>
          <w:kern w:val="0"/>
          <w:sz w:val="32"/>
          <w:szCs w:val="32"/>
        </w:rPr>
        <w:t>第十一条</w:t>
      </w:r>
      <w:r>
        <w:rPr>
          <w:rFonts w:eastAsia="黑体"/>
          <w:kern w:val="0"/>
          <w:sz w:val="32"/>
          <w:szCs w:val="32"/>
        </w:rPr>
        <w:t xml:space="preserve"> </w:t>
      </w:r>
      <w:r>
        <w:rPr>
          <w:rFonts w:eastAsia="黑体" w:hint="eastAsia"/>
          <w:kern w:val="0"/>
          <w:sz w:val="32"/>
          <w:szCs w:val="32"/>
        </w:rPr>
        <w:t xml:space="preserve"> </w:t>
      </w:r>
      <w:r>
        <w:rPr>
          <w:rFonts w:eastAsia="仿宋_GB2312" w:hint="eastAsia"/>
          <w:kern w:val="0"/>
          <w:sz w:val="32"/>
          <w:szCs w:val="32"/>
        </w:rPr>
        <w:t>化妆品企业应当一次性向首家受理注册或备案检验申请的检验检测机构（以下简称首家检验检测机构）提供产品检验所需的全部样品。送检样品应当是包装完整且未启封的同一批号的市售样品，送检时尚未上市销售的产品，可以为试制样品。</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送检时样品的剩余保质期，应当能够满足化妆品注册和备案检验工作的需要。</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黑体" w:hint="eastAsia"/>
          <w:kern w:val="0"/>
          <w:sz w:val="32"/>
          <w:szCs w:val="32"/>
        </w:rPr>
        <w:t>第十二条</w:t>
      </w:r>
      <w:r>
        <w:rPr>
          <w:rFonts w:eastAsia="黑体"/>
          <w:kern w:val="0"/>
          <w:sz w:val="32"/>
          <w:szCs w:val="32"/>
        </w:rPr>
        <w:t xml:space="preserve"> </w:t>
      </w:r>
      <w:r>
        <w:rPr>
          <w:rFonts w:eastAsia="黑体" w:hint="eastAsia"/>
          <w:kern w:val="0"/>
          <w:sz w:val="32"/>
          <w:szCs w:val="32"/>
        </w:rPr>
        <w:t xml:space="preserve"> </w:t>
      </w:r>
      <w:r>
        <w:rPr>
          <w:rFonts w:eastAsia="仿宋_GB2312" w:hint="eastAsia"/>
          <w:kern w:val="0"/>
          <w:sz w:val="32"/>
          <w:szCs w:val="32"/>
        </w:rPr>
        <w:t>首家检验检测机构负责对需送往其他检验检测机构或产品注册时需要提交的同一名称、同一批号的样品进行封</w:t>
      </w:r>
      <w:r>
        <w:rPr>
          <w:rFonts w:eastAsia="仿宋_GB2312" w:hint="eastAsia"/>
          <w:kern w:val="0"/>
          <w:sz w:val="32"/>
          <w:szCs w:val="32"/>
        </w:rPr>
        <w:lastRenderedPageBreak/>
        <w:t>样，封样应由检验检测机构和化妆品企业共同确认，封条应经双方签字并加盖检验检测专用章，同时附上检验申请表、产品使用说明书等相关资料。</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其他接受检验申请的检验检测机构应当对首家检验检测机构的封样情况进行核对，确认无误后方可接收样品。</w:t>
      </w:r>
    </w:p>
    <w:p w:rsidR="00072C18" w:rsidRDefault="00B15375">
      <w:pPr>
        <w:shd w:val="clear" w:color="auto" w:fill="FFFFFF"/>
        <w:overflowPunct w:val="0"/>
        <w:spacing w:line="560" w:lineRule="exact"/>
        <w:ind w:firstLineChars="200" w:firstLine="640"/>
        <w:rPr>
          <w:rFonts w:eastAsia="仿宋_GB2312"/>
          <w:sz w:val="32"/>
          <w:szCs w:val="32"/>
        </w:rPr>
      </w:pPr>
      <w:r>
        <w:rPr>
          <w:rFonts w:eastAsia="黑体" w:hint="eastAsia"/>
          <w:kern w:val="0"/>
          <w:sz w:val="32"/>
          <w:szCs w:val="32"/>
        </w:rPr>
        <w:t>第十三条</w:t>
      </w:r>
      <w:r>
        <w:rPr>
          <w:rFonts w:eastAsia="黑体"/>
          <w:kern w:val="0"/>
          <w:sz w:val="32"/>
          <w:szCs w:val="32"/>
        </w:rPr>
        <w:t xml:space="preserve"> </w:t>
      </w:r>
      <w:r>
        <w:rPr>
          <w:rFonts w:eastAsia="黑体" w:hint="eastAsia"/>
          <w:kern w:val="0"/>
          <w:sz w:val="32"/>
          <w:szCs w:val="32"/>
        </w:rPr>
        <w:t xml:space="preserve"> </w:t>
      </w:r>
      <w:r>
        <w:rPr>
          <w:rFonts w:eastAsia="仿宋_GB2312" w:hint="eastAsia"/>
          <w:sz w:val="32"/>
          <w:szCs w:val="32"/>
        </w:rPr>
        <w:t>检验检测机构及工作人员应当根据法律、法规规定，对在注册和备案检验工作中知悉的商业秘密、技术秘密或其他相关信息履行保密义务。</w:t>
      </w:r>
    </w:p>
    <w:p w:rsidR="00072C18" w:rsidRDefault="00B15375">
      <w:pPr>
        <w:shd w:val="clear" w:color="auto" w:fill="FFFFFF"/>
        <w:overflowPunct w:val="0"/>
        <w:spacing w:line="560" w:lineRule="exact"/>
        <w:ind w:firstLineChars="200" w:firstLine="640"/>
        <w:rPr>
          <w:rFonts w:eastAsia="仿宋_GB2312"/>
          <w:sz w:val="32"/>
          <w:szCs w:val="32"/>
        </w:rPr>
      </w:pPr>
      <w:r>
        <w:rPr>
          <w:rFonts w:eastAsia="仿宋_GB2312" w:hint="eastAsia"/>
          <w:sz w:val="32"/>
          <w:szCs w:val="32"/>
        </w:rPr>
        <w:t>检验检测机构应当建立申诉、投诉处理制度，及时处理对化妆品注册和备案检验工作的异议和投诉，并保存记录。</w:t>
      </w:r>
    </w:p>
    <w:p w:rsidR="00072C18" w:rsidRDefault="00B15375">
      <w:pPr>
        <w:shd w:val="clear" w:color="auto" w:fill="FFFFFF"/>
        <w:overflowPunct w:val="0"/>
        <w:spacing w:line="560" w:lineRule="exact"/>
        <w:ind w:firstLineChars="200" w:firstLine="640"/>
        <w:rPr>
          <w:rFonts w:eastAsia="仿宋_GB2312"/>
          <w:strike/>
          <w:kern w:val="0"/>
          <w:sz w:val="32"/>
          <w:szCs w:val="32"/>
        </w:rPr>
      </w:pPr>
      <w:r>
        <w:rPr>
          <w:rFonts w:eastAsia="黑体" w:hint="eastAsia"/>
          <w:kern w:val="0"/>
          <w:sz w:val="32"/>
          <w:szCs w:val="32"/>
        </w:rPr>
        <w:t>第十四条</w:t>
      </w:r>
      <w:r>
        <w:rPr>
          <w:rFonts w:eastAsia="黑体"/>
          <w:kern w:val="0"/>
          <w:sz w:val="32"/>
          <w:szCs w:val="32"/>
        </w:rPr>
        <w:t xml:space="preserve"> </w:t>
      </w:r>
      <w:r>
        <w:rPr>
          <w:rFonts w:eastAsia="黑体" w:hint="eastAsia"/>
          <w:kern w:val="0"/>
          <w:sz w:val="32"/>
          <w:szCs w:val="32"/>
        </w:rPr>
        <w:t xml:space="preserve"> </w:t>
      </w:r>
      <w:r>
        <w:rPr>
          <w:rFonts w:eastAsia="仿宋_GB2312" w:hint="eastAsia"/>
          <w:kern w:val="0"/>
          <w:sz w:val="32"/>
          <w:szCs w:val="32"/>
        </w:rPr>
        <w:t>样品的留存期限为出具检验报告之日起二年</w:t>
      </w:r>
      <w:r>
        <w:rPr>
          <w:rFonts w:eastAsia="仿宋_GB2312"/>
          <w:kern w:val="0"/>
          <w:sz w:val="32"/>
          <w:szCs w:val="32"/>
        </w:rPr>
        <w:t>或保存至样品的保质期、限期使用日期结束。对超过留样期的样品，应当按照规定的程序经注册和备案</w:t>
      </w:r>
      <w:r>
        <w:rPr>
          <w:rFonts w:eastAsia="仿宋_GB2312" w:hint="eastAsia"/>
          <w:kern w:val="0"/>
          <w:sz w:val="32"/>
          <w:szCs w:val="32"/>
        </w:rPr>
        <w:t>检验检测机构负责人批准后销毁，处理时不得污染环境。留样的处理应当有详细记录。</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化妆品注册和备案过程中，负责产品注册和备案管理工作的药品监督管理部门发现产品检验报告存在问题需要复核的，检验检测机构应当予以配合调用留样。</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黑体" w:hint="eastAsia"/>
          <w:kern w:val="0"/>
          <w:sz w:val="32"/>
          <w:szCs w:val="32"/>
        </w:rPr>
        <w:t>第十五条</w:t>
      </w:r>
      <w:r>
        <w:rPr>
          <w:rFonts w:eastAsia="黑体"/>
          <w:kern w:val="0"/>
          <w:sz w:val="32"/>
          <w:szCs w:val="32"/>
        </w:rPr>
        <w:t xml:space="preserve"> </w:t>
      </w:r>
      <w:r>
        <w:rPr>
          <w:rFonts w:eastAsia="黑体" w:hint="eastAsia"/>
          <w:kern w:val="0"/>
          <w:sz w:val="32"/>
          <w:szCs w:val="32"/>
        </w:rPr>
        <w:t xml:space="preserve"> </w:t>
      </w:r>
      <w:r>
        <w:rPr>
          <w:rFonts w:eastAsia="仿宋_GB2312" w:hint="eastAsia"/>
          <w:kern w:val="0"/>
          <w:sz w:val="32"/>
          <w:szCs w:val="32"/>
        </w:rPr>
        <w:t>检验检测机构应当按照化妆品注册和备案检验报告要求及体例（附</w:t>
      </w:r>
      <w:r>
        <w:rPr>
          <w:rFonts w:eastAsia="仿宋_GB2312"/>
          <w:kern w:val="0"/>
          <w:sz w:val="32"/>
          <w:szCs w:val="32"/>
        </w:rPr>
        <w:t>2</w:t>
      </w:r>
      <w:r>
        <w:rPr>
          <w:rFonts w:eastAsia="仿宋_GB2312"/>
          <w:kern w:val="0"/>
          <w:sz w:val="32"/>
          <w:szCs w:val="32"/>
        </w:rPr>
        <w:t>）出具检验报告。</w:t>
      </w:r>
      <w:r>
        <w:rPr>
          <w:rFonts w:eastAsia="仿宋_GB2312" w:hint="eastAsia"/>
          <w:kern w:val="0"/>
          <w:sz w:val="32"/>
          <w:szCs w:val="32"/>
        </w:rPr>
        <w:t>检验报告一式三份，一份检验检测机构留存，二份交申请检验的企业。</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检验检测机构出具的检验报告，检验结果应当准确、可靠。检验原始记录应当真实、规范、完整、可追溯，并按有关规定保存。检验检测机构应将检验报告上传至检验信息系统，同时录入</w:t>
      </w:r>
      <w:r>
        <w:rPr>
          <w:rFonts w:eastAsia="仿宋_GB2312" w:hint="eastAsia"/>
          <w:kern w:val="0"/>
          <w:sz w:val="32"/>
          <w:szCs w:val="32"/>
        </w:rPr>
        <w:lastRenderedPageBreak/>
        <w:t>检验结果。</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黑体" w:hint="eastAsia"/>
          <w:kern w:val="0"/>
          <w:sz w:val="32"/>
          <w:szCs w:val="32"/>
        </w:rPr>
        <w:t>第十六条</w:t>
      </w:r>
      <w:r>
        <w:rPr>
          <w:rFonts w:eastAsia="黑体"/>
          <w:kern w:val="0"/>
          <w:sz w:val="32"/>
          <w:szCs w:val="32"/>
        </w:rPr>
        <w:t xml:space="preserve"> </w:t>
      </w:r>
      <w:r>
        <w:rPr>
          <w:rFonts w:eastAsia="黑体" w:hint="eastAsia"/>
          <w:kern w:val="0"/>
          <w:sz w:val="32"/>
          <w:szCs w:val="32"/>
        </w:rPr>
        <w:t xml:space="preserve"> </w:t>
      </w:r>
      <w:r>
        <w:rPr>
          <w:rFonts w:eastAsia="仿宋_GB2312" w:hint="eastAsia"/>
          <w:sz w:val="32"/>
          <w:szCs w:val="32"/>
        </w:rPr>
        <w:t>检验检测机构应当对化妆品注册和备案检验档案资料进行归档并妥善保存，</w:t>
      </w:r>
      <w:r>
        <w:rPr>
          <w:rFonts w:eastAsia="仿宋_GB2312" w:hint="eastAsia"/>
          <w:kern w:val="0"/>
          <w:sz w:val="32"/>
          <w:szCs w:val="32"/>
        </w:rPr>
        <w:t>保存期限不少于六年</w:t>
      </w:r>
      <w:r>
        <w:rPr>
          <w:rFonts w:eastAsia="仿宋_GB2312" w:hint="eastAsia"/>
          <w:sz w:val="32"/>
          <w:szCs w:val="32"/>
        </w:rPr>
        <w:t>。</w:t>
      </w:r>
      <w:r>
        <w:rPr>
          <w:rFonts w:eastAsia="仿宋_GB2312" w:hint="eastAsia"/>
          <w:kern w:val="0"/>
          <w:sz w:val="32"/>
          <w:szCs w:val="32"/>
        </w:rPr>
        <w:t>检验档案资料应当至少包括以下内容：</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（一）注册或备案检验申请与受理相关资料；</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（二）检验样品交接及检验流程记录；</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（三）检验原始记录；</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（四）检验报告；</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（五）企业提交的使用说明书等其他相关资料。</w:t>
      </w:r>
    </w:p>
    <w:p w:rsidR="00072C18" w:rsidRDefault="00B15375">
      <w:pPr>
        <w:shd w:val="clear" w:color="auto" w:fill="FFFFFF"/>
        <w:overflowPunct w:val="0"/>
        <w:spacing w:line="560" w:lineRule="exact"/>
        <w:ind w:firstLineChars="200" w:firstLine="640"/>
        <w:rPr>
          <w:rFonts w:eastAsia="仿宋_GB2312"/>
          <w:sz w:val="32"/>
          <w:szCs w:val="32"/>
        </w:rPr>
      </w:pPr>
      <w:r>
        <w:rPr>
          <w:rFonts w:eastAsia="黑体" w:hint="eastAsia"/>
          <w:kern w:val="0"/>
          <w:sz w:val="32"/>
          <w:szCs w:val="32"/>
        </w:rPr>
        <w:t>第十七条</w:t>
      </w:r>
      <w:r>
        <w:rPr>
          <w:rFonts w:eastAsia="黑体"/>
          <w:kern w:val="0"/>
          <w:sz w:val="32"/>
          <w:szCs w:val="32"/>
        </w:rPr>
        <w:t xml:space="preserve"> </w:t>
      </w:r>
      <w:r>
        <w:rPr>
          <w:rFonts w:eastAsia="黑体" w:hint="eastAsia"/>
          <w:kern w:val="0"/>
          <w:sz w:val="32"/>
          <w:szCs w:val="32"/>
        </w:rPr>
        <w:t xml:space="preserve"> </w:t>
      </w:r>
      <w:r>
        <w:rPr>
          <w:rFonts w:eastAsia="仿宋_GB2312" w:hint="eastAsia"/>
          <w:sz w:val="32"/>
          <w:szCs w:val="32"/>
        </w:rPr>
        <w:t>检验检测机构应当建立质量管理体系并持续有效运行，制定完善的管理制度，规范化妆品注册和备案检验工作流程和业务文书，保证检验检测机构运行符合注册和备案检验工作要求。</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检验检测机构应当建立人员资质审核、培训和考核制度，保证人员资质、能力满足化妆品注册和备案检验工作要求。</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检验检测机构应当保证仪器设备与环境设施条件满足化妆品注册和备案检验工作需求。</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黑体" w:hint="eastAsia"/>
          <w:kern w:val="0"/>
          <w:sz w:val="32"/>
          <w:szCs w:val="32"/>
        </w:rPr>
        <w:t>第十八条</w:t>
      </w:r>
      <w:r>
        <w:rPr>
          <w:rFonts w:eastAsia="黑体"/>
          <w:kern w:val="0"/>
          <w:sz w:val="32"/>
          <w:szCs w:val="32"/>
        </w:rPr>
        <w:t xml:space="preserve"> </w:t>
      </w:r>
      <w:r>
        <w:rPr>
          <w:rFonts w:eastAsia="黑体" w:hint="eastAsia"/>
          <w:kern w:val="0"/>
          <w:sz w:val="32"/>
          <w:szCs w:val="32"/>
        </w:rPr>
        <w:t xml:space="preserve"> </w:t>
      </w:r>
      <w:r>
        <w:rPr>
          <w:rFonts w:eastAsia="仿宋_GB2312" w:hint="eastAsia"/>
          <w:sz w:val="32"/>
          <w:szCs w:val="32"/>
        </w:rPr>
        <w:t>药品监督管理部门组织对检验检测机构进行日常监督检查、有因检查、飞行检查和能力考评。</w:t>
      </w:r>
      <w:r>
        <w:rPr>
          <w:rFonts w:eastAsia="仿宋_GB2312" w:hint="eastAsia"/>
          <w:kern w:val="0"/>
          <w:sz w:val="32"/>
          <w:szCs w:val="32"/>
        </w:rPr>
        <w:t>检验检测机构应当配合药品监督管理部门开展监督检查工作。</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sz w:val="32"/>
          <w:szCs w:val="32"/>
        </w:rPr>
        <w:t>国家药品监督管理局根据实际需要，组织对检验检测机构进行有因检查、飞行检查和能力考评。</w:t>
      </w:r>
      <w:r>
        <w:rPr>
          <w:rFonts w:eastAsia="仿宋_GB2312" w:hint="eastAsia"/>
          <w:kern w:val="0"/>
          <w:sz w:val="32"/>
          <w:szCs w:val="32"/>
        </w:rPr>
        <w:t>有因检查、飞行检查和能力考评等相关工作计划，由中国食品药品检定研究院负责制定并组</w:t>
      </w:r>
      <w:r>
        <w:rPr>
          <w:rFonts w:eastAsia="仿宋_GB2312" w:hint="eastAsia"/>
          <w:kern w:val="0"/>
          <w:sz w:val="32"/>
          <w:szCs w:val="32"/>
        </w:rPr>
        <w:lastRenderedPageBreak/>
        <w:t>织实施。</w:t>
      </w:r>
    </w:p>
    <w:p w:rsidR="00072C18" w:rsidRDefault="00B15375">
      <w:pPr>
        <w:shd w:val="clear" w:color="auto" w:fill="FFFFFF"/>
        <w:overflowPunct w:val="0"/>
        <w:spacing w:line="560" w:lineRule="exact"/>
        <w:ind w:firstLineChars="200" w:firstLine="640"/>
        <w:rPr>
          <w:rFonts w:eastAsia="仿宋_GB2312"/>
          <w:sz w:val="32"/>
          <w:szCs w:val="32"/>
        </w:rPr>
      </w:pPr>
      <w:r>
        <w:rPr>
          <w:rFonts w:eastAsia="仿宋_GB2312" w:hint="eastAsia"/>
          <w:sz w:val="32"/>
          <w:szCs w:val="32"/>
        </w:rPr>
        <w:t>省级药品监督管理部门应当组织对本行政区域内检验检测机构开展的注册和备案检验工作进行日常监督检查和专项现场监督核查。主要对</w:t>
      </w:r>
      <w:r>
        <w:rPr>
          <w:rFonts w:eastAsia="仿宋_GB2312" w:hint="eastAsia"/>
          <w:kern w:val="0"/>
          <w:sz w:val="32"/>
          <w:szCs w:val="32"/>
        </w:rPr>
        <w:t>检验检测机构在检验信息系统提交信息的真实性情况、检验工作规范性情况、检验数据真实性情况、检验数据和资料的留存归档情况，以及样品收集、封样、检验和留存情况等进行检查。</w:t>
      </w:r>
    </w:p>
    <w:p w:rsidR="00072C18" w:rsidRDefault="00B15375">
      <w:pPr>
        <w:shd w:val="clear" w:color="auto" w:fill="FFFFFF"/>
        <w:overflowPunct w:val="0"/>
        <w:spacing w:line="560" w:lineRule="exact"/>
        <w:ind w:firstLineChars="200" w:firstLine="640"/>
        <w:rPr>
          <w:rFonts w:eastAsia="仿宋_GB2312"/>
          <w:sz w:val="32"/>
          <w:szCs w:val="32"/>
        </w:rPr>
      </w:pPr>
      <w:r>
        <w:rPr>
          <w:rFonts w:eastAsia="黑体" w:hint="eastAsia"/>
          <w:kern w:val="0"/>
          <w:sz w:val="32"/>
          <w:szCs w:val="32"/>
        </w:rPr>
        <w:t>第十九条</w:t>
      </w:r>
      <w:r>
        <w:rPr>
          <w:rFonts w:eastAsia="黑体"/>
          <w:kern w:val="0"/>
          <w:sz w:val="32"/>
          <w:szCs w:val="32"/>
        </w:rPr>
        <w:t xml:space="preserve"> </w:t>
      </w:r>
      <w:r>
        <w:rPr>
          <w:rFonts w:eastAsia="黑体" w:hint="eastAsia"/>
          <w:kern w:val="0"/>
          <w:sz w:val="32"/>
          <w:szCs w:val="32"/>
        </w:rPr>
        <w:t xml:space="preserve"> </w:t>
      </w:r>
      <w:r>
        <w:rPr>
          <w:rFonts w:eastAsia="仿宋_GB2312" w:hint="eastAsia"/>
          <w:sz w:val="32"/>
          <w:szCs w:val="32"/>
        </w:rPr>
        <w:t>检验检测机构在从事化妆品注册和备案检验工作中有下列情形之一的，药品监督管理部门应当督促检验检测机构进行整改。整改未完成前，暂停该检验检测机构的</w:t>
      </w:r>
      <w:r>
        <w:rPr>
          <w:rFonts w:eastAsia="仿宋_GB2312" w:hint="eastAsia"/>
          <w:kern w:val="0"/>
          <w:sz w:val="32"/>
          <w:szCs w:val="32"/>
        </w:rPr>
        <w:t>检验信息系统使用权限</w:t>
      </w:r>
      <w:r>
        <w:rPr>
          <w:rFonts w:eastAsia="仿宋_GB2312" w:hint="eastAsia"/>
          <w:sz w:val="32"/>
          <w:szCs w:val="32"/>
        </w:rPr>
        <w:t>。</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（一）错报、漏报检验检测机构有关信息，或信息发生变更后未按要求及时在检验信息系统进行如实更新的；</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（二）检验受理程序不规范的；</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（三）检验报告不符合规定要求的；</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（四）检验记录、样品留存和档案资料保存不符合要求的；</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（五）检验过程中出现差错的；</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（六）超出检验能力范围出具检验报告的；</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（七）无特殊原因未按要求参加能力考评或参加能力考评结果达不到要求的；</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（八）对药品监督管理部门监督检查故意不予配合的。</w:t>
      </w:r>
    </w:p>
    <w:p w:rsidR="00072C18" w:rsidRDefault="00B15375">
      <w:pPr>
        <w:shd w:val="clear" w:color="auto" w:fill="FFFFFF"/>
        <w:overflowPunct w:val="0"/>
        <w:spacing w:line="560" w:lineRule="exact"/>
        <w:ind w:firstLineChars="200" w:firstLine="640"/>
        <w:rPr>
          <w:rFonts w:eastAsia="仿宋_GB2312"/>
          <w:sz w:val="32"/>
          <w:szCs w:val="32"/>
        </w:rPr>
      </w:pPr>
      <w:r>
        <w:rPr>
          <w:rFonts w:eastAsia="黑体" w:hint="eastAsia"/>
          <w:kern w:val="0"/>
          <w:sz w:val="32"/>
          <w:szCs w:val="32"/>
        </w:rPr>
        <w:t>第二十条</w:t>
      </w:r>
      <w:r>
        <w:rPr>
          <w:rFonts w:eastAsia="黑体"/>
          <w:kern w:val="0"/>
          <w:sz w:val="32"/>
          <w:szCs w:val="32"/>
        </w:rPr>
        <w:t xml:space="preserve">  </w:t>
      </w:r>
      <w:r>
        <w:rPr>
          <w:rFonts w:eastAsia="仿宋_GB2312" w:hint="eastAsia"/>
          <w:sz w:val="32"/>
          <w:szCs w:val="32"/>
        </w:rPr>
        <w:t>检验检测机构在从事化妆品注册和备案检验工作中有下列情形之一的，药品监督管理部门将在检验信息系统中</w:t>
      </w:r>
      <w:r>
        <w:rPr>
          <w:rFonts w:eastAsia="仿宋_GB2312" w:hint="eastAsia"/>
          <w:sz w:val="32"/>
          <w:szCs w:val="32"/>
        </w:rPr>
        <w:lastRenderedPageBreak/>
        <w:t>注销该检验检测机构的信息，三年内不再接受并公布该检验检测机构信息；检验检测机构涉嫌违反相关法律法规的，移送有关部门依法予以查处；构成犯罪的，移送司法机关依法追究其刑事责任。</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（一）谎报、瞒报检验检测机构有关信息的；</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（二）检验过程与结果造假的；</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（三）出具、伪造虚假检验报告或检验记录等资料的；</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（四）出具检验报告的检验检测机构与承担化妆品注册和备案检验工作的机构不同的；</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hint="eastAsia"/>
          <w:kern w:val="0"/>
          <w:sz w:val="32"/>
          <w:szCs w:val="32"/>
        </w:rPr>
        <w:t>（五）检验信息系统中填报承检信息与实际情况不符，应当主动注销而未注销的。</w:t>
      </w:r>
    </w:p>
    <w:p w:rsidR="00072C18" w:rsidRDefault="00B15375">
      <w:pPr>
        <w:shd w:val="clear" w:color="auto" w:fill="FFFFFF"/>
        <w:overflowPunct w:val="0"/>
        <w:spacing w:line="560" w:lineRule="exact"/>
        <w:ind w:firstLineChars="200" w:firstLine="640"/>
        <w:rPr>
          <w:rFonts w:eastAsia="仿宋_GB2312"/>
          <w:sz w:val="32"/>
          <w:szCs w:val="32"/>
        </w:rPr>
      </w:pPr>
      <w:r>
        <w:rPr>
          <w:rFonts w:eastAsia="黑体" w:hint="eastAsia"/>
          <w:kern w:val="0"/>
          <w:sz w:val="32"/>
          <w:szCs w:val="32"/>
        </w:rPr>
        <w:t xml:space="preserve">第二十一条　</w:t>
      </w:r>
      <w:r>
        <w:rPr>
          <w:rFonts w:eastAsia="仿宋_GB2312" w:hint="eastAsia"/>
          <w:sz w:val="32"/>
          <w:szCs w:val="32"/>
        </w:rPr>
        <w:t>任何单位和个人对检验检测机构检验工作中的违法违规行为，有权向药品监督管理部门举报，药品监督管理部门应当及时调查处理，并为举报人保密。</w:t>
      </w:r>
    </w:p>
    <w:p w:rsidR="00072C18" w:rsidRDefault="00B15375">
      <w:pPr>
        <w:shd w:val="clear" w:color="auto" w:fill="FFFFFF"/>
        <w:overflowPunct w:val="0"/>
        <w:spacing w:line="560" w:lineRule="exact"/>
        <w:ind w:firstLineChars="200" w:firstLine="640"/>
        <w:rPr>
          <w:rFonts w:eastAsia="仿宋_GB2312"/>
          <w:sz w:val="32"/>
          <w:szCs w:val="32"/>
        </w:rPr>
      </w:pPr>
      <w:r>
        <w:rPr>
          <w:rFonts w:eastAsia="仿宋_GB2312" w:hint="eastAsia"/>
          <w:sz w:val="32"/>
          <w:szCs w:val="32"/>
        </w:rPr>
        <w:t>药品监督管理部门应当及时向社会公布对注册和备案检验检测机构的监督检查情况。</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黑体" w:hint="eastAsia"/>
          <w:kern w:val="0"/>
          <w:sz w:val="32"/>
          <w:szCs w:val="32"/>
        </w:rPr>
        <w:t>第二十二条</w:t>
      </w:r>
      <w:r>
        <w:rPr>
          <w:rFonts w:eastAsia="黑体"/>
          <w:kern w:val="0"/>
          <w:sz w:val="32"/>
          <w:szCs w:val="32"/>
        </w:rPr>
        <w:t xml:space="preserve"> </w:t>
      </w:r>
      <w:r>
        <w:rPr>
          <w:rFonts w:eastAsia="黑体" w:hint="eastAsia"/>
          <w:kern w:val="0"/>
          <w:sz w:val="32"/>
          <w:szCs w:val="32"/>
        </w:rPr>
        <w:t xml:space="preserve"> </w:t>
      </w:r>
      <w:r>
        <w:rPr>
          <w:rFonts w:eastAsia="仿宋_GB2312" w:hint="eastAsia"/>
          <w:kern w:val="0"/>
          <w:sz w:val="32"/>
          <w:szCs w:val="32"/>
        </w:rPr>
        <w:t>本规范所称能力考评，指利用能力验证、实验室间比对、盲样测试和留样复测等方式，按照预先制定的准则对检验检测机构的能力进行考核评价。</w:t>
      </w:r>
    </w:p>
    <w:p w:rsidR="00072C18" w:rsidRDefault="00B15375">
      <w:pPr>
        <w:shd w:val="clear" w:color="auto" w:fill="FFFFFF"/>
        <w:overflowPunct w:val="0"/>
        <w:spacing w:line="560" w:lineRule="exact"/>
        <w:ind w:firstLineChars="200" w:firstLine="640"/>
        <w:rPr>
          <w:rFonts w:eastAsia="仿宋_GB2312"/>
          <w:sz w:val="32"/>
          <w:szCs w:val="32"/>
        </w:rPr>
      </w:pPr>
      <w:r>
        <w:rPr>
          <w:rFonts w:eastAsia="黑体" w:hint="eastAsia"/>
          <w:kern w:val="0"/>
          <w:sz w:val="32"/>
          <w:szCs w:val="32"/>
        </w:rPr>
        <w:t xml:space="preserve">第二十三条　</w:t>
      </w:r>
      <w:r>
        <w:rPr>
          <w:rFonts w:eastAsia="仿宋_GB2312" w:hint="eastAsia"/>
          <w:sz w:val="32"/>
          <w:szCs w:val="32"/>
        </w:rPr>
        <w:t>本规范由国家药品监督管理局负责解释。国家药品监督管理局可根据化妆品注册和备案检验工作需要，对检验项目或检验方法进行制修订，并及时予以公布。</w:t>
      </w:r>
    </w:p>
    <w:p w:rsidR="00072C18" w:rsidRDefault="00B15375">
      <w:pPr>
        <w:shd w:val="clear" w:color="auto" w:fill="FFFFFF"/>
        <w:overflowPunct w:val="0"/>
        <w:spacing w:line="560" w:lineRule="exact"/>
        <w:ind w:firstLineChars="200" w:firstLine="640"/>
        <w:rPr>
          <w:rFonts w:eastAsia="仿宋_GB2312"/>
          <w:sz w:val="32"/>
          <w:szCs w:val="32"/>
        </w:rPr>
      </w:pPr>
      <w:r>
        <w:rPr>
          <w:rFonts w:eastAsia="黑体" w:hint="eastAsia"/>
          <w:kern w:val="0"/>
          <w:sz w:val="32"/>
          <w:szCs w:val="32"/>
        </w:rPr>
        <w:t xml:space="preserve">第二十四条　</w:t>
      </w:r>
      <w:r>
        <w:rPr>
          <w:rFonts w:eastAsia="仿宋_GB2312" w:hint="eastAsia"/>
          <w:sz w:val="32"/>
          <w:szCs w:val="32"/>
        </w:rPr>
        <w:t>本规范自</w:t>
      </w:r>
      <w:r>
        <w:rPr>
          <w:rFonts w:eastAsia="仿宋_GB2312"/>
          <w:sz w:val="32"/>
          <w:szCs w:val="32"/>
        </w:rPr>
        <w:t>发布之日</w:t>
      </w:r>
      <w:r>
        <w:rPr>
          <w:rFonts w:eastAsia="仿宋_GB2312" w:hint="eastAsia"/>
          <w:sz w:val="32"/>
          <w:szCs w:val="32"/>
        </w:rPr>
        <w:t>起实施，</w:t>
      </w:r>
      <w:r>
        <w:rPr>
          <w:rFonts w:eastAsia="仿宋_GB2312"/>
          <w:sz w:val="32"/>
          <w:szCs w:val="32"/>
        </w:rPr>
        <w:t>原国家食品药品监</w:t>
      </w:r>
      <w:r>
        <w:rPr>
          <w:rFonts w:eastAsia="仿宋_GB2312"/>
          <w:sz w:val="32"/>
          <w:szCs w:val="32"/>
        </w:rPr>
        <w:lastRenderedPageBreak/>
        <w:t>督管理局《</w:t>
      </w:r>
      <w:r>
        <w:rPr>
          <w:rFonts w:eastAsia="仿宋_GB2312" w:hint="eastAsia"/>
          <w:sz w:val="32"/>
          <w:szCs w:val="32"/>
        </w:rPr>
        <w:t>关于印发</w:t>
      </w:r>
      <w:r>
        <w:rPr>
          <w:rFonts w:eastAsia="仿宋_GB2312"/>
          <w:sz w:val="32"/>
          <w:szCs w:val="32"/>
        </w:rPr>
        <w:t>化妆品行政许可检验管理</w:t>
      </w:r>
      <w:r>
        <w:rPr>
          <w:rFonts w:eastAsia="仿宋_GB2312" w:hint="eastAsia"/>
          <w:sz w:val="32"/>
          <w:szCs w:val="32"/>
        </w:rPr>
        <w:t>办法的通知》（国食药监许〔</w:t>
      </w:r>
      <w:r>
        <w:rPr>
          <w:rFonts w:eastAsia="仿宋_GB2312"/>
          <w:sz w:val="32"/>
          <w:szCs w:val="32"/>
        </w:rPr>
        <w:t>2010</w:t>
      </w:r>
      <w:r>
        <w:rPr>
          <w:rFonts w:eastAsia="仿宋_GB2312"/>
          <w:sz w:val="32"/>
          <w:szCs w:val="32"/>
        </w:rPr>
        <w:t>〕</w:t>
      </w:r>
      <w:r>
        <w:rPr>
          <w:rFonts w:eastAsia="仿宋_GB2312"/>
          <w:sz w:val="32"/>
          <w:szCs w:val="32"/>
        </w:rPr>
        <w:t>82</w:t>
      </w:r>
      <w:r>
        <w:rPr>
          <w:rFonts w:eastAsia="仿宋_GB2312" w:hint="eastAsia"/>
          <w:sz w:val="32"/>
          <w:szCs w:val="32"/>
        </w:rPr>
        <w:t>号）、</w:t>
      </w:r>
      <w:r>
        <w:rPr>
          <w:rFonts w:eastAsia="仿宋_GB2312"/>
          <w:sz w:val="32"/>
          <w:szCs w:val="32"/>
        </w:rPr>
        <w:t>《</w:t>
      </w:r>
      <w:r>
        <w:rPr>
          <w:rFonts w:eastAsia="仿宋_GB2312" w:hint="eastAsia"/>
          <w:sz w:val="32"/>
          <w:szCs w:val="32"/>
        </w:rPr>
        <w:t>关于印发化妆品行政许可检验机构资格认定管理办法的通知》（国食药监许〔</w:t>
      </w:r>
      <w:r>
        <w:rPr>
          <w:rFonts w:eastAsia="仿宋_GB2312"/>
          <w:sz w:val="32"/>
          <w:szCs w:val="32"/>
        </w:rPr>
        <w:t>2010</w:t>
      </w:r>
      <w:r>
        <w:rPr>
          <w:rFonts w:eastAsia="仿宋_GB2312"/>
          <w:sz w:val="32"/>
          <w:szCs w:val="32"/>
        </w:rPr>
        <w:t>〕</w:t>
      </w:r>
      <w:r>
        <w:rPr>
          <w:rFonts w:eastAsia="仿宋_GB2312"/>
          <w:sz w:val="32"/>
          <w:szCs w:val="32"/>
        </w:rPr>
        <w:t>83</w:t>
      </w:r>
      <w:r>
        <w:rPr>
          <w:rFonts w:eastAsia="仿宋_GB2312" w:hint="eastAsia"/>
          <w:sz w:val="32"/>
          <w:szCs w:val="32"/>
        </w:rPr>
        <w:t>号）和《关于印发国产非特殊用途化妆品备案管理办法的通知》（国食药监许〔</w:t>
      </w:r>
      <w:r>
        <w:rPr>
          <w:rFonts w:eastAsia="仿宋_GB2312"/>
          <w:sz w:val="32"/>
          <w:szCs w:val="32"/>
        </w:rPr>
        <w:t>2011</w:t>
      </w:r>
      <w:r>
        <w:rPr>
          <w:rFonts w:eastAsia="仿宋_GB2312"/>
          <w:sz w:val="32"/>
          <w:szCs w:val="32"/>
        </w:rPr>
        <w:t>〕</w:t>
      </w:r>
      <w:r>
        <w:rPr>
          <w:rFonts w:eastAsia="仿宋_GB2312"/>
          <w:sz w:val="32"/>
          <w:szCs w:val="32"/>
        </w:rPr>
        <w:t>181</w:t>
      </w:r>
      <w:r>
        <w:rPr>
          <w:rFonts w:eastAsia="仿宋_GB2312" w:hint="eastAsia"/>
          <w:sz w:val="32"/>
          <w:szCs w:val="32"/>
        </w:rPr>
        <w:t>号）等文件同时废止。</w:t>
      </w:r>
    </w:p>
    <w:p w:rsidR="00072C18" w:rsidRDefault="00072C18">
      <w:pPr>
        <w:shd w:val="clear" w:color="auto" w:fill="FFFFFF"/>
        <w:overflowPunct w:val="0"/>
        <w:spacing w:line="560" w:lineRule="exact"/>
        <w:ind w:firstLineChars="200" w:firstLine="640"/>
        <w:rPr>
          <w:rFonts w:eastAsia="仿宋_GB2312"/>
          <w:sz w:val="32"/>
          <w:szCs w:val="32"/>
        </w:rPr>
      </w:pPr>
    </w:p>
    <w:p w:rsidR="00072C18" w:rsidRDefault="00B15375">
      <w:pPr>
        <w:shd w:val="clear" w:color="auto" w:fill="FFFFFF"/>
        <w:overflowPunct w:val="0"/>
        <w:spacing w:line="560" w:lineRule="exact"/>
        <w:ind w:firstLineChars="200" w:firstLine="640"/>
        <w:rPr>
          <w:rFonts w:eastAsia="仿宋_GB2312"/>
          <w:sz w:val="32"/>
          <w:szCs w:val="32"/>
        </w:rPr>
      </w:pPr>
      <w:r>
        <w:rPr>
          <w:rFonts w:eastAsia="仿宋_GB2312" w:hint="eastAsia"/>
          <w:sz w:val="32"/>
          <w:szCs w:val="32"/>
        </w:rPr>
        <w:t>附：</w:t>
      </w:r>
      <w:r>
        <w:rPr>
          <w:rFonts w:eastAsia="仿宋_GB2312"/>
          <w:sz w:val="32"/>
          <w:szCs w:val="32"/>
        </w:rPr>
        <w:t>1</w:t>
      </w:r>
      <w:r>
        <w:rPr>
          <w:rFonts w:eastAsia="仿宋_GB2312" w:hint="eastAsia"/>
          <w:sz w:val="32"/>
          <w:szCs w:val="32"/>
        </w:rPr>
        <w:t>.</w:t>
      </w:r>
      <w:r>
        <w:rPr>
          <w:rFonts w:eastAsia="仿宋_GB2312"/>
          <w:sz w:val="32"/>
          <w:szCs w:val="32"/>
        </w:rPr>
        <w:t>化妆品注册和备案检验项目要求</w:t>
      </w:r>
      <w:r>
        <w:rPr>
          <w:rFonts w:eastAsia="仿宋_GB2312"/>
          <w:sz w:val="32"/>
          <w:szCs w:val="32"/>
        </w:rPr>
        <w:t xml:space="preserve"> </w:t>
      </w:r>
    </w:p>
    <w:p w:rsidR="00072C18" w:rsidRDefault="00B15375">
      <w:pPr>
        <w:overflowPunct w:val="0"/>
        <w:spacing w:line="560" w:lineRule="exact"/>
        <w:ind w:firstLineChars="400" w:firstLine="1280"/>
        <w:rPr>
          <w:rFonts w:eastAsia="仿宋_GB2312"/>
          <w:sz w:val="32"/>
          <w:szCs w:val="32"/>
        </w:rPr>
      </w:pPr>
      <w:r>
        <w:rPr>
          <w:rFonts w:eastAsia="仿宋_GB2312"/>
          <w:sz w:val="32"/>
          <w:szCs w:val="32"/>
        </w:rPr>
        <w:t>2</w:t>
      </w:r>
      <w:r>
        <w:rPr>
          <w:rFonts w:eastAsia="仿宋_GB2312" w:hint="eastAsia"/>
          <w:sz w:val="32"/>
          <w:szCs w:val="32"/>
        </w:rPr>
        <w:t>.</w:t>
      </w:r>
      <w:r>
        <w:rPr>
          <w:rFonts w:eastAsia="仿宋_GB2312" w:hint="eastAsia"/>
          <w:sz w:val="32"/>
          <w:szCs w:val="32"/>
        </w:rPr>
        <w:t>化妆品注册和备案检验报告书要求及体例</w:t>
      </w:r>
    </w:p>
    <w:p w:rsidR="00072C18" w:rsidRDefault="00B15375">
      <w:pPr>
        <w:overflowPunct w:val="0"/>
        <w:spacing w:line="560" w:lineRule="exact"/>
        <w:jc w:val="left"/>
        <w:rPr>
          <w:rFonts w:ascii="黑体" w:eastAsia="黑体" w:hAnsi="黑体"/>
          <w:sz w:val="32"/>
          <w:szCs w:val="32"/>
        </w:rPr>
      </w:pPr>
      <w:r>
        <w:rPr>
          <w:rFonts w:eastAsia="仿宋_GB2312"/>
          <w:sz w:val="32"/>
          <w:szCs w:val="32"/>
        </w:rPr>
        <w:br w:type="page"/>
      </w:r>
      <w:bookmarkStart w:id="0" w:name="OLE_LINK1"/>
      <w:r>
        <w:rPr>
          <w:rFonts w:ascii="黑体" w:eastAsia="黑体" w:hAnsi="黑体" w:hint="eastAsia"/>
          <w:sz w:val="32"/>
          <w:szCs w:val="32"/>
        </w:rPr>
        <w:lastRenderedPageBreak/>
        <w:t>附</w:t>
      </w:r>
      <w:r>
        <w:rPr>
          <w:rFonts w:ascii="黑体" w:eastAsia="黑体" w:hAnsi="黑体"/>
          <w:sz w:val="32"/>
          <w:szCs w:val="32"/>
        </w:rPr>
        <w:t>1</w:t>
      </w:r>
    </w:p>
    <w:p w:rsidR="00072C18" w:rsidRDefault="00072C18">
      <w:pPr>
        <w:overflowPunct w:val="0"/>
        <w:spacing w:line="560" w:lineRule="exact"/>
        <w:jc w:val="left"/>
        <w:rPr>
          <w:rFonts w:ascii="黑体" w:eastAsia="黑体" w:hAnsi="黑体"/>
          <w:sz w:val="30"/>
          <w:szCs w:val="30"/>
        </w:rPr>
      </w:pPr>
    </w:p>
    <w:bookmarkEnd w:id="0"/>
    <w:p w:rsidR="00072C18" w:rsidRDefault="00B15375">
      <w:pPr>
        <w:overflowPunct w:val="0"/>
        <w:spacing w:line="560" w:lineRule="exact"/>
        <w:jc w:val="center"/>
        <w:rPr>
          <w:rFonts w:eastAsia="方正小标宋简体"/>
          <w:sz w:val="44"/>
          <w:szCs w:val="44"/>
        </w:rPr>
      </w:pPr>
      <w:r>
        <w:rPr>
          <w:rFonts w:eastAsia="方正小标宋简体" w:hint="eastAsia"/>
          <w:sz w:val="44"/>
          <w:szCs w:val="44"/>
        </w:rPr>
        <w:t>化妆品注册和备案检验项目要求</w:t>
      </w:r>
    </w:p>
    <w:p w:rsidR="00072C18" w:rsidRDefault="00072C18">
      <w:pPr>
        <w:shd w:val="clear" w:color="auto" w:fill="FFFFFF"/>
        <w:overflowPunct w:val="0"/>
        <w:spacing w:line="560" w:lineRule="exact"/>
        <w:ind w:firstLineChars="200" w:firstLine="560"/>
        <w:rPr>
          <w:rFonts w:eastAsia="仿宋_GB2312"/>
          <w:kern w:val="0"/>
          <w:sz w:val="28"/>
          <w:szCs w:val="28"/>
        </w:rPr>
      </w:pP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t>化妆品注册或备案检验，应当依据化妆品安全技术规范，结合产品类别和类型，进行相应的检验工作：</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t>一、不同类别的产品，应当按照以下项目进行检验：</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t>（一）非特殊用途化妆品应当按照表</w:t>
      </w:r>
      <w:r>
        <w:rPr>
          <w:rFonts w:eastAsia="仿宋_GB2312"/>
          <w:kern w:val="0"/>
          <w:sz w:val="32"/>
          <w:szCs w:val="32"/>
        </w:rPr>
        <w:t>1-1</w:t>
      </w:r>
      <w:r>
        <w:rPr>
          <w:rFonts w:eastAsia="仿宋_GB2312"/>
          <w:kern w:val="0"/>
          <w:sz w:val="32"/>
          <w:szCs w:val="32"/>
        </w:rPr>
        <w:t>、</w:t>
      </w:r>
      <w:r>
        <w:rPr>
          <w:rFonts w:eastAsia="仿宋_GB2312"/>
          <w:kern w:val="0"/>
          <w:sz w:val="32"/>
          <w:szCs w:val="32"/>
        </w:rPr>
        <w:t>1-2</w:t>
      </w:r>
      <w:r>
        <w:rPr>
          <w:rFonts w:eastAsia="仿宋_GB2312"/>
          <w:kern w:val="0"/>
          <w:sz w:val="32"/>
          <w:szCs w:val="32"/>
        </w:rPr>
        <w:t>、</w:t>
      </w:r>
      <w:r>
        <w:rPr>
          <w:rFonts w:eastAsia="仿宋_GB2312"/>
          <w:kern w:val="0"/>
          <w:sz w:val="32"/>
          <w:szCs w:val="32"/>
        </w:rPr>
        <w:t>1-3</w:t>
      </w:r>
      <w:r>
        <w:rPr>
          <w:rFonts w:eastAsia="仿宋_GB2312"/>
          <w:kern w:val="0"/>
          <w:sz w:val="32"/>
          <w:szCs w:val="32"/>
        </w:rPr>
        <w:t>、</w:t>
      </w:r>
      <w:r>
        <w:rPr>
          <w:rFonts w:eastAsia="仿宋_GB2312"/>
          <w:kern w:val="0"/>
          <w:sz w:val="32"/>
          <w:szCs w:val="32"/>
        </w:rPr>
        <w:t>1-5</w:t>
      </w:r>
      <w:r>
        <w:rPr>
          <w:rFonts w:eastAsia="仿宋_GB2312"/>
          <w:kern w:val="0"/>
          <w:sz w:val="32"/>
          <w:szCs w:val="32"/>
        </w:rPr>
        <w:t>和</w:t>
      </w:r>
      <w:r>
        <w:rPr>
          <w:rFonts w:eastAsia="仿宋_GB2312"/>
          <w:kern w:val="0"/>
          <w:sz w:val="32"/>
          <w:szCs w:val="32"/>
        </w:rPr>
        <w:t>1-6</w:t>
      </w:r>
      <w:r>
        <w:rPr>
          <w:rFonts w:eastAsia="仿宋_GB2312"/>
          <w:kern w:val="0"/>
          <w:sz w:val="32"/>
          <w:szCs w:val="32"/>
        </w:rPr>
        <w:t>确定检验项目。</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t>（二）特殊用途化妆品应当按照表</w:t>
      </w:r>
      <w:r>
        <w:rPr>
          <w:rFonts w:eastAsia="仿宋_GB2312"/>
          <w:kern w:val="0"/>
          <w:sz w:val="32"/>
          <w:szCs w:val="32"/>
        </w:rPr>
        <w:t>1-1</w:t>
      </w:r>
      <w:r>
        <w:rPr>
          <w:rFonts w:eastAsia="仿宋_GB2312"/>
          <w:kern w:val="0"/>
          <w:sz w:val="32"/>
          <w:szCs w:val="32"/>
        </w:rPr>
        <w:t>、</w:t>
      </w:r>
      <w:r>
        <w:rPr>
          <w:rFonts w:eastAsia="仿宋_GB2312"/>
          <w:kern w:val="0"/>
          <w:sz w:val="32"/>
          <w:szCs w:val="32"/>
        </w:rPr>
        <w:t>1-2</w:t>
      </w:r>
      <w:r>
        <w:rPr>
          <w:rFonts w:eastAsia="仿宋_GB2312"/>
          <w:kern w:val="0"/>
          <w:sz w:val="32"/>
          <w:szCs w:val="32"/>
        </w:rPr>
        <w:t>、</w:t>
      </w:r>
      <w:r>
        <w:rPr>
          <w:rFonts w:eastAsia="仿宋_GB2312"/>
          <w:kern w:val="0"/>
          <w:sz w:val="32"/>
          <w:szCs w:val="32"/>
        </w:rPr>
        <w:t>1-4</w:t>
      </w:r>
      <w:r>
        <w:rPr>
          <w:rFonts w:eastAsia="仿宋_GB2312"/>
          <w:kern w:val="0"/>
          <w:sz w:val="32"/>
          <w:szCs w:val="32"/>
        </w:rPr>
        <w:t>、</w:t>
      </w:r>
      <w:r>
        <w:rPr>
          <w:rFonts w:eastAsia="仿宋_GB2312"/>
          <w:kern w:val="0"/>
          <w:sz w:val="32"/>
          <w:szCs w:val="32"/>
        </w:rPr>
        <w:t>1-5</w:t>
      </w:r>
      <w:r>
        <w:rPr>
          <w:rFonts w:eastAsia="仿宋_GB2312"/>
          <w:kern w:val="0"/>
          <w:sz w:val="32"/>
          <w:szCs w:val="32"/>
        </w:rPr>
        <w:t>和</w:t>
      </w:r>
      <w:r>
        <w:rPr>
          <w:rFonts w:eastAsia="仿宋_GB2312"/>
          <w:kern w:val="0"/>
          <w:sz w:val="32"/>
          <w:szCs w:val="32"/>
        </w:rPr>
        <w:t>1-6</w:t>
      </w:r>
      <w:r>
        <w:rPr>
          <w:rFonts w:eastAsia="仿宋_GB2312"/>
          <w:kern w:val="0"/>
          <w:sz w:val="32"/>
          <w:szCs w:val="32"/>
        </w:rPr>
        <w:t>确定检验项目。</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t>二、不同包装类型、各部分配方不同、且只有一个产品名称的样品，应当按照以下规定进行检验：</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t>（一）微生物项目，若一个样品包装内各部分为独立包装，应当分别检验；若一个样品包装内各部分为非独立包装，应混合取样检验。若产品为不同类别的彩妆组合，应分别检验。</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t>（二）理化项目应当按各部分分别检验；若无法分别取样，且不涉及配方原料含量相关检验项目的，可以按说明书中使用方法检验；若涉及配方原料含量相关检验项目的，可由企业提供包装前的半成品进行检验，取样方式应当在检验报告中予以说明。</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t>（三）毒理学试验、人体安全性与功效评价检验可按照说明书中使用方法进行检验；当存在各部分单独使用的可能性时，应当分别检验。</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lastRenderedPageBreak/>
        <w:t>三、多色号系列产品应当按照以下要求进行检验：</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t>（</w:t>
      </w:r>
      <w:r>
        <w:rPr>
          <w:rFonts w:eastAsia="仿宋_GB2312"/>
          <w:spacing w:val="-4"/>
          <w:kern w:val="0"/>
          <w:sz w:val="32"/>
          <w:szCs w:val="32"/>
        </w:rPr>
        <w:t>一）多色号系列非特殊用途化妆品是指产品配方除着色剂（色调调整部分）种类或含量不同外，基础配方成分含量（配合色调调整部分除外）、种类相同，且其系列名称相同的非特殊用途化妆品。此类产品毒理学试验可以采取抽样检验方式进行。抽检比例为</w:t>
      </w:r>
      <w:r>
        <w:rPr>
          <w:rFonts w:eastAsia="仿宋_GB2312"/>
          <w:spacing w:val="-4"/>
          <w:kern w:val="0"/>
          <w:sz w:val="32"/>
          <w:szCs w:val="32"/>
        </w:rPr>
        <w:t>30%</w:t>
      </w:r>
      <w:r>
        <w:rPr>
          <w:rFonts w:eastAsia="仿宋_GB2312"/>
          <w:spacing w:val="-4"/>
          <w:kern w:val="0"/>
          <w:sz w:val="32"/>
          <w:szCs w:val="32"/>
        </w:rPr>
        <w:t>，总数不足</w:t>
      </w:r>
      <w:r>
        <w:rPr>
          <w:rFonts w:eastAsia="仿宋_GB2312"/>
          <w:spacing w:val="-4"/>
          <w:kern w:val="0"/>
          <w:sz w:val="32"/>
          <w:szCs w:val="32"/>
        </w:rPr>
        <w:t>10</w:t>
      </w:r>
      <w:r>
        <w:rPr>
          <w:rFonts w:eastAsia="仿宋_GB2312"/>
          <w:spacing w:val="-4"/>
          <w:kern w:val="0"/>
          <w:sz w:val="32"/>
          <w:szCs w:val="32"/>
        </w:rPr>
        <w:t>个的以</w:t>
      </w:r>
      <w:r>
        <w:rPr>
          <w:rFonts w:eastAsia="仿宋_GB2312"/>
          <w:spacing w:val="-4"/>
          <w:kern w:val="0"/>
          <w:sz w:val="32"/>
          <w:szCs w:val="32"/>
        </w:rPr>
        <w:t>10</w:t>
      </w:r>
      <w:r>
        <w:rPr>
          <w:rFonts w:eastAsia="仿宋_GB2312"/>
          <w:spacing w:val="-4"/>
          <w:kern w:val="0"/>
          <w:sz w:val="32"/>
          <w:szCs w:val="32"/>
        </w:rPr>
        <w:t>个计。抽检时应当首选含有机着色剂总量最高的产品进行检验；有机着色剂总量相同时，应当选有机着色剂种类最多的产品进行检验；有机着色剂总量和种类均相同时，应当选择总着色剂含量最高的产品进行检验；总着色剂含量相同时，应当选择总着色剂种类最多的产品进行检验。</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t>（二）多色号系列防晒化妆品是指产品配方除所含着色剂（色调调整部分）种类或含量不同外，基础配方成分含量（配合色调调整部分除外）、种类相同，且其系列名称相同的防晒化妆品。此类产品防晒功能检验可以采取抽样检验方式进行。抽检比例为</w:t>
      </w:r>
      <w:r>
        <w:rPr>
          <w:rFonts w:eastAsia="仿宋_GB2312"/>
          <w:kern w:val="0"/>
          <w:sz w:val="32"/>
          <w:szCs w:val="32"/>
        </w:rPr>
        <w:t>20%</w:t>
      </w:r>
      <w:r>
        <w:rPr>
          <w:rFonts w:eastAsia="仿宋_GB2312"/>
          <w:kern w:val="0"/>
          <w:sz w:val="32"/>
          <w:szCs w:val="32"/>
        </w:rPr>
        <w:t>，总数不足</w:t>
      </w:r>
      <w:r>
        <w:rPr>
          <w:rFonts w:eastAsia="仿宋_GB2312"/>
          <w:kern w:val="0"/>
          <w:sz w:val="32"/>
          <w:szCs w:val="32"/>
        </w:rPr>
        <w:t>5</w:t>
      </w:r>
      <w:r>
        <w:rPr>
          <w:rFonts w:eastAsia="仿宋_GB2312"/>
          <w:kern w:val="0"/>
          <w:sz w:val="32"/>
          <w:szCs w:val="32"/>
        </w:rPr>
        <w:t>个以</w:t>
      </w:r>
      <w:r>
        <w:rPr>
          <w:rFonts w:eastAsia="仿宋_GB2312"/>
          <w:kern w:val="0"/>
          <w:sz w:val="32"/>
          <w:szCs w:val="32"/>
        </w:rPr>
        <w:t>5</w:t>
      </w:r>
      <w:r>
        <w:rPr>
          <w:rFonts w:eastAsia="仿宋_GB2312"/>
          <w:kern w:val="0"/>
          <w:sz w:val="32"/>
          <w:szCs w:val="32"/>
        </w:rPr>
        <w:t>个计；抽检时应当首选着色剂含量最低（或无着色剂基础配方的产品）进行检验。</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t>四、产品标签、说明书标注有以下宣称及用途的产品，应当按以下要求确定检验项目：</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t>（一）宣称含</w:t>
      </w:r>
      <w:r>
        <w:rPr>
          <w:rFonts w:eastAsia="仿宋_GB2312"/>
          <w:kern w:val="0"/>
          <w:sz w:val="32"/>
          <w:szCs w:val="32"/>
        </w:rPr>
        <w:t>α-</w:t>
      </w:r>
      <w:r>
        <w:rPr>
          <w:rFonts w:eastAsia="仿宋_GB2312"/>
          <w:kern w:val="0"/>
          <w:sz w:val="32"/>
          <w:szCs w:val="32"/>
        </w:rPr>
        <w:t>羟基酸或虽不宣称含</w:t>
      </w:r>
      <w:r>
        <w:rPr>
          <w:rFonts w:eastAsia="仿宋_GB2312"/>
          <w:kern w:val="0"/>
          <w:sz w:val="32"/>
          <w:szCs w:val="32"/>
        </w:rPr>
        <w:t>α-</w:t>
      </w:r>
      <w:r>
        <w:rPr>
          <w:rFonts w:eastAsia="仿宋_GB2312"/>
          <w:kern w:val="0"/>
          <w:sz w:val="32"/>
          <w:szCs w:val="32"/>
        </w:rPr>
        <w:t>羟基酸，但其总量</w:t>
      </w:r>
      <w:r>
        <w:rPr>
          <w:rFonts w:eastAsia="仿宋_GB2312"/>
          <w:kern w:val="0"/>
          <w:sz w:val="32"/>
          <w:szCs w:val="32"/>
        </w:rPr>
        <w:t>≥3%</w:t>
      </w:r>
      <w:r>
        <w:rPr>
          <w:rFonts w:eastAsia="仿宋_GB2312"/>
          <w:kern w:val="0"/>
          <w:sz w:val="32"/>
          <w:szCs w:val="32"/>
        </w:rPr>
        <w:t>（</w:t>
      </w:r>
      <w:r>
        <w:rPr>
          <w:rFonts w:eastAsia="仿宋_GB2312"/>
          <w:kern w:val="0"/>
          <w:sz w:val="32"/>
          <w:szCs w:val="32"/>
        </w:rPr>
        <w:t>w/w</w:t>
      </w:r>
      <w:r>
        <w:rPr>
          <w:rFonts w:eastAsia="仿宋_GB2312"/>
          <w:kern w:val="0"/>
          <w:sz w:val="32"/>
          <w:szCs w:val="32"/>
        </w:rPr>
        <w:t>）的产品应当检测所含</w:t>
      </w:r>
      <w:r>
        <w:rPr>
          <w:rFonts w:eastAsia="仿宋_GB2312"/>
          <w:kern w:val="0"/>
          <w:sz w:val="32"/>
          <w:szCs w:val="32"/>
        </w:rPr>
        <w:t>α-</w:t>
      </w:r>
      <w:r>
        <w:rPr>
          <w:rFonts w:eastAsia="仿宋_GB2312"/>
          <w:kern w:val="0"/>
          <w:sz w:val="32"/>
          <w:szCs w:val="32"/>
        </w:rPr>
        <w:t>羟基酸，同时检测</w:t>
      </w:r>
      <w:r>
        <w:rPr>
          <w:rFonts w:eastAsia="仿宋_GB2312"/>
          <w:kern w:val="0"/>
          <w:sz w:val="32"/>
          <w:szCs w:val="32"/>
        </w:rPr>
        <w:t>pH</w:t>
      </w:r>
      <w:r>
        <w:rPr>
          <w:rFonts w:eastAsia="仿宋_GB2312"/>
          <w:kern w:val="0"/>
          <w:sz w:val="32"/>
          <w:szCs w:val="32"/>
        </w:rPr>
        <w:t>值；</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t>（二）申报配方中含有原料使用目的为去屑剂的产品应当检测所含去屑剂；</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t>（三）宣称防晒的产品应当检测申报配方所含化学防晒剂以</w:t>
      </w:r>
      <w:r>
        <w:rPr>
          <w:rFonts w:eastAsia="仿宋_GB2312"/>
          <w:kern w:val="0"/>
          <w:sz w:val="32"/>
          <w:szCs w:val="32"/>
        </w:rPr>
        <w:lastRenderedPageBreak/>
        <w:t>及</w:t>
      </w:r>
      <w:r>
        <w:rPr>
          <w:rFonts w:eastAsia="仿宋_GB2312"/>
          <w:kern w:val="0"/>
          <w:sz w:val="32"/>
          <w:szCs w:val="32"/>
        </w:rPr>
        <w:t>SPF</w:t>
      </w:r>
      <w:r>
        <w:rPr>
          <w:rFonts w:eastAsia="仿宋_GB2312"/>
          <w:kern w:val="0"/>
          <w:sz w:val="32"/>
          <w:szCs w:val="32"/>
        </w:rPr>
        <w:t>值；</w:t>
      </w:r>
      <w:r>
        <w:rPr>
          <w:rFonts w:eastAsia="仿宋_GB2312"/>
          <w:kern w:val="0"/>
          <w:sz w:val="32"/>
          <w:szCs w:val="32"/>
        </w:rPr>
        <w:t xml:space="preserve"> </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t>标注</w:t>
      </w:r>
      <w:r>
        <w:rPr>
          <w:rFonts w:eastAsia="仿宋_GB2312"/>
          <w:kern w:val="0"/>
          <w:sz w:val="32"/>
          <w:szCs w:val="32"/>
        </w:rPr>
        <w:t>PFA</w:t>
      </w:r>
      <w:r>
        <w:rPr>
          <w:rFonts w:eastAsia="仿宋_GB2312"/>
          <w:kern w:val="0"/>
          <w:sz w:val="32"/>
          <w:szCs w:val="32"/>
        </w:rPr>
        <w:t>值或</w:t>
      </w:r>
      <w:r>
        <w:rPr>
          <w:rFonts w:eastAsia="仿宋_GB2312"/>
          <w:kern w:val="0"/>
          <w:sz w:val="32"/>
          <w:szCs w:val="32"/>
        </w:rPr>
        <w:t>PA+</w:t>
      </w:r>
      <w:r>
        <w:rPr>
          <w:rFonts w:eastAsia="仿宋_GB2312"/>
          <w:kern w:val="0"/>
          <w:sz w:val="32"/>
          <w:szCs w:val="32"/>
        </w:rPr>
        <w:t>～</w:t>
      </w:r>
      <w:r>
        <w:rPr>
          <w:rFonts w:eastAsia="仿宋_GB2312"/>
          <w:kern w:val="0"/>
          <w:sz w:val="32"/>
          <w:szCs w:val="32"/>
        </w:rPr>
        <w:t>PA++++</w:t>
      </w:r>
      <w:r>
        <w:rPr>
          <w:rFonts w:eastAsia="仿宋_GB2312"/>
          <w:kern w:val="0"/>
          <w:sz w:val="32"/>
          <w:szCs w:val="32"/>
        </w:rPr>
        <w:t>的产品，应当检测长波紫外线防护指数（</w:t>
      </w:r>
      <w:r>
        <w:rPr>
          <w:rFonts w:eastAsia="仿宋_GB2312"/>
          <w:kern w:val="0"/>
          <w:sz w:val="32"/>
          <w:szCs w:val="32"/>
        </w:rPr>
        <w:t>PFA</w:t>
      </w:r>
      <w:r>
        <w:rPr>
          <w:rFonts w:eastAsia="仿宋_GB2312"/>
          <w:kern w:val="0"/>
          <w:sz w:val="32"/>
          <w:szCs w:val="32"/>
        </w:rPr>
        <w:t>值）；宣称</w:t>
      </w:r>
      <w:r>
        <w:rPr>
          <w:rFonts w:eastAsia="仿宋_GB2312"/>
          <w:kern w:val="0"/>
          <w:sz w:val="32"/>
          <w:szCs w:val="32"/>
        </w:rPr>
        <w:t>UVA</w:t>
      </w:r>
      <w:r>
        <w:rPr>
          <w:rFonts w:eastAsia="仿宋_GB2312"/>
          <w:kern w:val="0"/>
          <w:sz w:val="32"/>
          <w:szCs w:val="32"/>
        </w:rPr>
        <w:t>防护效果或宣称广谱防晒的产品，应当检测化妆品抗</w:t>
      </w:r>
      <w:r>
        <w:rPr>
          <w:rFonts w:eastAsia="仿宋_GB2312"/>
          <w:kern w:val="0"/>
          <w:sz w:val="32"/>
          <w:szCs w:val="32"/>
        </w:rPr>
        <w:t>UVA</w:t>
      </w:r>
      <w:r>
        <w:rPr>
          <w:rFonts w:eastAsia="仿宋_GB2312"/>
          <w:kern w:val="0"/>
          <w:sz w:val="32"/>
          <w:szCs w:val="32"/>
        </w:rPr>
        <w:t>能力参数</w:t>
      </w:r>
      <w:r>
        <w:rPr>
          <w:rFonts w:eastAsia="仿宋_GB2312"/>
          <w:kern w:val="0"/>
          <w:sz w:val="32"/>
          <w:szCs w:val="32"/>
        </w:rPr>
        <w:t>-</w:t>
      </w:r>
      <w:r>
        <w:rPr>
          <w:rFonts w:eastAsia="仿宋_GB2312"/>
          <w:kern w:val="0"/>
          <w:sz w:val="32"/>
          <w:szCs w:val="32"/>
        </w:rPr>
        <w:t>临界波长或测定</w:t>
      </w:r>
      <w:r>
        <w:rPr>
          <w:rFonts w:eastAsia="仿宋_GB2312"/>
          <w:kern w:val="0"/>
          <w:sz w:val="32"/>
          <w:szCs w:val="32"/>
        </w:rPr>
        <w:t>PFA</w:t>
      </w:r>
      <w:r>
        <w:rPr>
          <w:rFonts w:eastAsia="仿宋_GB2312"/>
          <w:kern w:val="0"/>
          <w:sz w:val="32"/>
          <w:szCs w:val="32"/>
        </w:rPr>
        <w:t>值；</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t>防晒产品宣称</w:t>
      </w:r>
      <w:r>
        <w:rPr>
          <w:rFonts w:eastAsia="仿宋_GB2312"/>
          <w:kern w:val="0"/>
          <w:sz w:val="32"/>
          <w:szCs w:val="32"/>
        </w:rPr>
        <w:t>“</w:t>
      </w:r>
      <w:r>
        <w:rPr>
          <w:rFonts w:eastAsia="仿宋_GB2312"/>
          <w:kern w:val="0"/>
          <w:sz w:val="32"/>
          <w:szCs w:val="32"/>
        </w:rPr>
        <w:t>防水</w:t>
      </w:r>
      <w:r>
        <w:rPr>
          <w:rFonts w:eastAsia="仿宋_GB2312"/>
          <w:kern w:val="0"/>
          <w:sz w:val="32"/>
          <w:szCs w:val="32"/>
        </w:rPr>
        <w:t>”“</w:t>
      </w:r>
      <w:r>
        <w:rPr>
          <w:rFonts w:eastAsia="仿宋_GB2312"/>
          <w:kern w:val="0"/>
          <w:sz w:val="32"/>
          <w:szCs w:val="32"/>
        </w:rPr>
        <w:t>防汗</w:t>
      </w:r>
      <w:r>
        <w:rPr>
          <w:rFonts w:eastAsia="仿宋_GB2312"/>
          <w:kern w:val="0"/>
          <w:sz w:val="32"/>
          <w:szCs w:val="32"/>
        </w:rPr>
        <w:t>”</w:t>
      </w:r>
      <w:r>
        <w:rPr>
          <w:rFonts w:eastAsia="仿宋_GB2312"/>
          <w:kern w:val="0"/>
          <w:sz w:val="32"/>
          <w:szCs w:val="32"/>
        </w:rPr>
        <w:t>或</w:t>
      </w:r>
      <w:r>
        <w:rPr>
          <w:rFonts w:eastAsia="仿宋_GB2312"/>
          <w:kern w:val="0"/>
          <w:sz w:val="32"/>
          <w:szCs w:val="32"/>
        </w:rPr>
        <w:t>“</w:t>
      </w:r>
      <w:r>
        <w:rPr>
          <w:rFonts w:eastAsia="仿宋_GB2312"/>
          <w:kern w:val="0"/>
          <w:sz w:val="32"/>
          <w:szCs w:val="32"/>
        </w:rPr>
        <w:t>适合游泳等户外活动</w:t>
      </w:r>
      <w:r>
        <w:rPr>
          <w:rFonts w:eastAsia="仿宋_GB2312"/>
          <w:kern w:val="0"/>
          <w:sz w:val="32"/>
          <w:szCs w:val="32"/>
        </w:rPr>
        <w:t>”</w:t>
      </w:r>
      <w:r>
        <w:rPr>
          <w:rFonts w:eastAsia="仿宋_GB2312"/>
          <w:kern w:val="0"/>
          <w:sz w:val="32"/>
          <w:szCs w:val="32"/>
        </w:rPr>
        <w:t>等内容的，应当根据其所宣称防水程度或时间按规定的方法检测防水性能；</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t>非防晒类产品申报配方中使用化学防晒剂的，应当检测所含化学防晒剂；</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t>（四）宣称染发用途的产品应当检测申报产品配方所含染发剂；</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t>（五）宣称烫发、脱毛用途的产品应当检测巯基乙酸。</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t>五、产品配方中含有以下原料的产品，应当按以下要求确定检验项目：</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t>（一）配方中含有滑石粉原料的产品，应当检测石棉；</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t>（二）配方中含有甲醛及甲醛缓释体类原料的产品，应当检测游离甲醛；</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t>（三）配方中含有乙氧基结构原料的产品，应当检测二</w:t>
      </w:r>
      <w:r>
        <w:rPr>
          <w:kern w:val="0"/>
          <w:sz w:val="32"/>
          <w:szCs w:val="32"/>
        </w:rPr>
        <w:t>噁</w:t>
      </w:r>
      <w:r>
        <w:rPr>
          <w:rFonts w:eastAsia="仿宋_GB2312"/>
          <w:kern w:val="0"/>
          <w:sz w:val="32"/>
          <w:szCs w:val="32"/>
        </w:rPr>
        <w:t>烷。</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t>六、驻留类产品理化检验结果</w:t>
      </w:r>
      <w:r>
        <w:rPr>
          <w:rFonts w:eastAsia="仿宋_GB2312"/>
          <w:kern w:val="0"/>
          <w:sz w:val="32"/>
          <w:szCs w:val="32"/>
        </w:rPr>
        <w:t>pH≤3.5</w:t>
      </w:r>
      <w:r>
        <w:rPr>
          <w:rFonts w:eastAsia="仿宋_GB2312"/>
          <w:kern w:val="0"/>
          <w:sz w:val="32"/>
          <w:szCs w:val="32"/>
        </w:rPr>
        <w:t>或企业标准中设定</w:t>
      </w:r>
      <w:r>
        <w:rPr>
          <w:rFonts w:eastAsia="仿宋_GB2312"/>
          <w:kern w:val="0"/>
          <w:sz w:val="32"/>
          <w:szCs w:val="32"/>
        </w:rPr>
        <w:t>pH≤3.5</w:t>
      </w:r>
      <w:r>
        <w:rPr>
          <w:rFonts w:eastAsia="仿宋_GB2312"/>
          <w:kern w:val="0"/>
          <w:sz w:val="32"/>
          <w:szCs w:val="32"/>
        </w:rPr>
        <w:t>的产品应当进行人体试用试验安全性评价。</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t>七、祛斑类和防晒类产品进行人体皮肤封闭型斑贴试验，出现刺激性结果或结果难以判断时，应当增加皮肤重复性开放型涂抹试验。</w:t>
      </w:r>
    </w:p>
    <w:p w:rsidR="00072C18" w:rsidRDefault="00B15375">
      <w:pPr>
        <w:shd w:val="clear" w:color="auto" w:fill="FFFFFF"/>
        <w:overflowPunct w:val="0"/>
        <w:spacing w:line="560" w:lineRule="exact"/>
        <w:ind w:firstLineChars="200" w:firstLine="640"/>
        <w:rPr>
          <w:rFonts w:eastAsia="仿宋_GB2312"/>
          <w:kern w:val="0"/>
          <w:sz w:val="32"/>
          <w:szCs w:val="32"/>
        </w:rPr>
      </w:pPr>
      <w:r>
        <w:rPr>
          <w:rFonts w:eastAsia="仿宋_GB2312"/>
          <w:kern w:val="0"/>
          <w:sz w:val="32"/>
          <w:szCs w:val="32"/>
        </w:rPr>
        <w:lastRenderedPageBreak/>
        <w:t>八、根据化妆品使用原料及产品特性，对产品中可能存在并具有安全性风险的物质，国家药品监督管理局经过安全性风险评估认为必要时，可要求增加相关检验项目。</w:t>
      </w:r>
    </w:p>
    <w:p w:rsidR="00072C18" w:rsidRDefault="00B15375">
      <w:pPr>
        <w:shd w:val="clear" w:color="auto" w:fill="FFFFFF"/>
        <w:overflowPunct w:val="0"/>
        <w:spacing w:line="560" w:lineRule="exact"/>
        <w:ind w:firstLine="636"/>
        <w:jc w:val="left"/>
        <w:rPr>
          <w:rFonts w:eastAsia="仿宋_GB2312"/>
          <w:kern w:val="0"/>
          <w:sz w:val="32"/>
          <w:szCs w:val="32"/>
        </w:rPr>
      </w:pPr>
      <w:r>
        <w:rPr>
          <w:rFonts w:eastAsia="仿宋_GB2312"/>
          <w:kern w:val="0"/>
          <w:sz w:val="32"/>
          <w:szCs w:val="32"/>
        </w:rPr>
        <w:t>九、进行人体安全性及功效评价检验之前，应当先完成微生物及理化检验、毒理学试验并出具书面报告，上述检验项目不合格的产品不得进行人体安全性及功效评价检验。</w:t>
      </w:r>
    </w:p>
    <w:p w:rsidR="00072C18" w:rsidRDefault="00B15375" w:rsidP="00A272AC">
      <w:pPr>
        <w:shd w:val="clear" w:color="auto" w:fill="FFFFFF"/>
        <w:overflowPunct w:val="0"/>
        <w:spacing w:beforeLines="50" w:afterLines="50" w:line="276" w:lineRule="auto"/>
        <w:jc w:val="center"/>
        <w:rPr>
          <w:rFonts w:eastAsia="华文楷体"/>
          <w:kern w:val="0"/>
          <w:sz w:val="28"/>
          <w:szCs w:val="28"/>
        </w:rPr>
      </w:pPr>
      <w:r>
        <w:rPr>
          <w:rFonts w:eastAsia="华文楷体" w:hint="eastAsia"/>
          <w:kern w:val="0"/>
          <w:sz w:val="28"/>
          <w:szCs w:val="28"/>
        </w:rPr>
        <w:t>表</w:t>
      </w:r>
      <w:r>
        <w:rPr>
          <w:rFonts w:eastAsia="华文楷体"/>
          <w:kern w:val="0"/>
          <w:sz w:val="28"/>
          <w:szCs w:val="28"/>
        </w:rPr>
        <w:t xml:space="preserve">1-1 </w:t>
      </w:r>
      <w:r>
        <w:rPr>
          <w:rFonts w:eastAsia="华文楷体" w:hint="eastAsia"/>
          <w:kern w:val="0"/>
          <w:sz w:val="28"/>
          <w:szCs w:val="28"/>
        </w:rPr>
        <w:t>微生物检验项目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1"/>
        <w:gridCol w:w="879"/>
        <w:gridCol w:w="774"/>
        <w:gridCol w:w="774"/>
        <w:gridCol w:w="774"/>
        <w:gridCol w:w="774"/>
        <w:gridCol w:w="774"/>
        <w:gridCol w:w="774"/>
        <w:gridCol w:w="774"/>
        <w:gridCol w:w="774"/>
        <w:gridCol w:w="774"/>
      </w:tblGrid>
      <w:tr w:rsidR="00072C18">
        <w:trPr>
          <w:trHeight w:val="420"/>
          <w:jc w:val="center"/>
        </w:trPr>
        <w:tc>
          <w:tcPr>
            <w:tcW w:w="1101" w:type="dxa"/>
            <w:vMerge w:val="restart"/>
            <w:vAlign w:val="center"/>
          </w:tcPr>
          <w:p w:rsidR="00072C18" w:rsidRDefault="00B15375">
            <w:pPr>
              <w:overflowPunct w:val="0"/>
              <w:spacing w:line="240" w:lineRule="exact"/>
              <w:jc w:val="center"/>
              <w:rPr>
                <w:kern w:val="0"/>
                <w:szCs w:val="21"/>
              </w:rPr>
            </w:pPr>
            <w:r>
              <w:rPr>
                <w:rFonts w:eastAsia="仿宋_GB2312" w:hint="eastAsia"/>
                <w:kern w:val="0"/>
                <w:szCs w:val="21"/>
              </w:rPr>
              <w:t>检验项目</w:t>
            </w:r>
          </w:p>
        </w:tc>
        <w:tc>
          <w:tcPr>
            <w:tcW w:w="879" w:type="dxa"/>
            <w:vMerge w:val="restart"/>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非特殊用途化妆品</w:t>
            </w:r>
            <w:r>
              <w:rPr>
                <w:rFonts w:ascii="宋体" w:hAnsi="宋体" w:cs="宋体" w:hint="eastAsia"/>
                <w:kern w:val="0"/>
                <w:szCs w:val="21"/>
                <w:vertAlign w:val="superscript"/>
              </w:rPr>
              <w:t>①②</w:t>
            </w:r>
          </w:p>
        </w:tc>
        <w:tc>
          <w:tcPr>
            <w:tcW w:w="6966" w:type="dxa"/>
            <w:gridSpan w:val="9"/>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特殊用途化妆品</w:t>
            </w:r>
          </w:p>
        </w:tc>
      </w:tr>
      <w:tr w:rsidR="00072C18">
        <w:trPr>
          <w:jc w:val="center"/>
        </w:trPr>
        <w:tc>
          <w:tcPr>
            <w:tcW w:w="1101" w:type="dxa"/>
            <w:vMerge/>
            <w:vAlign w:val="center"/>
          </w:tcPr>
          <w:p w:rsidR="00072C18" w:rsidRDefault="00072C18">
            <w:pPr>
              <w:overflowPunct w:val="0"/>
              <w:spacing w:line="240" w:lineRule="exact"/>
              <w:jc w:val="center"/>
              <w:rPr>
                <w:kern w:val="0"/>
                <w:szCs w:val="21"/>
              </w:rPr>
            </w:pPr>
          </w:p>
        </w:tc>
        <w:tc>
          <w:tcPr>
            <w:tcW w:w="879" w:type="dxa"/>
            <w:vMerge/>
            <w:vAlign w:val="center"/>
          </w:tcPr>
          <w:p w:rsidR="00072C18" w:rsidRDefault="00072C18">
            <w:pPr>
              <w:overflowPunct w:val="0"/>
              <w:spacing w:line="240" w:lineRule="exact"/>
              <w:jc w:val="center"/>
              <w:rPr>
                <w:rFonts w:eastAsia="仿宋_GB2312"/>
                <w:kern w:val="0"/>
                <w:szCs w:val="21"/>
              </w:rPr>
            </w:pP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育发类</w:t>
            </w:r>
            <w:r>
              <w:rPr>
                <w:rFonts w:ascii="宋体" w:hAnsi="宋体" w:cs="宋体" w:hint="eastAsia"/>
                <w:kern w:val="0"/>
                <w:szCs w:val="21"/>
                <w:vertAlign w:val="superscript"/>
              </w:rPr>
              <w:t>②</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染发类</w:t>
            </w:r>
            <w:r>
              <w:rPr>
                <w:rFonts w:ascii="宋体" w:hAnsi="宋体" w:cs="宋体" w:hint="eastAsia"/>
                <w:kern w:val="0"/>
                <w:szCs w:val="21"/>
                <w:vertAlign w:val="superscript"/>
              </w:rPr>
              <w:t>③</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烫发类</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脱毛类</w:t>
            </w:r>
            <w:r>
              <w:rPr>
                <w:rFonts w:ascii="宋体" w:hAnsi="宋体" w:cs="宋体" w:hint="eastAsia"/>
                <w:kern w:val="0"/>
                <w:szCs w:val="21"/>
                <w:vertAlign w:val="superscript"/>
              </w:rPr>
              <w:t>③</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美乳类</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健美类</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除臭类</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祛斑类</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防晒类</w:t>
            </w:r>
          </w:p>
        </w:tc>
      </w:tr>
      <w:tr w:rsidR="00072C18">
        <w:trPr>
          <w:trHeight w:val="400"/>
          <w:jc w:val="center"/>
        </w:trPr>
        <w:tc>
          <w:tcPr>
            <w:tcW w:w="110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菌落总数</w:t>
            </w:r>
          </w:p>
        </w:tc>
        <w:tc>
          <w:tcPr>
            <w:tcW w:w="879"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072C18">
            <w:pPr>
              <w:overflowPunct w:val="0"/>
              <w:spacing w:line="240" w:lineRule="exact"/>
              <w:jc w:val="center"/>
              <w:rPr>
                <w:rFonts w:eastAsia="仿宋_GB2312"/>
                <w:kern w:val="0"/>
                <w:szCs w:val="21"/>
              </w:rPr>
            </w:pPr>
          </w:p>
        </w:tc>
        <w:tc>
          <w:tcPr>
            <w:tcW w:w="774" w:type="dxa"/>
            <w:vAlign w:val="center"/>
          </w:tcPr>
          <w:p w:rsidR="00072C18" w:rsidRDefault="00072C18">
            <w:pPr>
              <w:overflowPunct w:val="0"/>
              <w:spacing w:line="240" w:lineRule="exact"/>
              <w:jc w:val="center"/>
              <w:rPr>
                <w:rFonts w:eastAsia="仿宋_GB2312"/>
                <w:kern w:val="0"/>
                <w:szCs w:val="21"/>
              </w:rPr>
            </w:pPr>
          </w:p>
        </w:tc>
        <w:tc>
          <w:tcPr>
            <w:tcW w:w="774" w:type="dxa"/>
            <w:vAlign w:val="center"/>
          </w:tcPr>
          <w:p w:rsidR="00072C18" w:rsidRDefault="00072C18">
            <w:pPr>
              <w:overflowPunct w:val="0"/>
              <w:spacing w:line="240" w:lineRule="exact"/>
              <w:jc w:val="center"/>
              <w:rPr>
                <w:rFonts w:eastAsia="仿宋_GB2312"/>
                <w:kern w:val="0"/>
                <w:szCs w:val="21"/>
              </w:rPr>
            </w:pP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r>
      <w:tr w:rsidR="00072C18">
        <w:trPr>
          <w:jc w:val="center"/>
        </w:trPr>
        <w:tc>
          <w:tcPr>
            <w:tcW w:w="110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霉菌和酵母菌总数</w:t>
            </w:r>
          </w:p>
        </w:tc>
        <w:tc>
          <w:tcPr>
            <w:tcW w:w="879"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072C18">
            <w:pPr>
              <w:overflowPunct w:val="0"/>
              <w:spacing w:line="240" w:lineRule="exact"/>
              <w:jc w:val="center"/>
              <w:rPr>
                <w:rFonts w:eastAsia="仿宋_GB2312"/>
                <w:kern w:val="0"/>
                <w:szCs w:val="21"/>
              </w:rPr>
            </w:pPr>
          </w:p>
        </w:tc>
        <w:tc>
          <w:tcPr>
            <w:tcW w:w="774" w:type="dxa"/>
            <w:vAlign w:val="center"/>
          </w:tcPr>
          <w:p w:rsidR="00072C18" w:rsidRDefault="00072C18">
            <w:pPr>
              <w:overflowPunct w:val="0"/>
              <w:spacing w:line="240" w:lineRule="exact"/>
              <w:jc w:val="center"/>
              <w:rPr>
                <w:rFonts w:eastAsia="仿宋_GB2312"/>
                <w:kern w:val="0"/>
                <w:szCs w:val="21"/>
              </w:rPr>
            </w:pPr>
          </w:p>
        </w:tc>
        <w:tc>
          <w:tcPr>
            <w:tcW w:w="774" w:type="dxa"/>
            <w:vAlign w:val="center"/>
          </w:tcPr>
          <w:p w:rsidR="00072C18" w:rsidRDefault="00072C18">
            <w:pPr>
              <w:overflowPunct w:val="0"/>
              <w:spacing w:line="240" w:lineRule="exact"/>
              <w:jc w:val="center"/>
              <w:rPr>
                <w:rFonts w:eastAsia="仿宋_GB2312"/>
                <w:kern w:val="0"/>
                <w:szCs w:val="21"/>
              </w:rPr>
            </w:pP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r>
      <w:tr w:rsidR="00072C18">
        <w:trPr>
          <w:jc w:val="center"/>
        </w:trPr>
        <w:tc>
          <w:tcPr>
            <w:tcW w:w="110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耐热大肠菌群</w:t>
            </w:r>
          </w:p>
        </w:tc>
        <w:tc>
          <w:tcPr>
            <w:tcW w:w="879"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072C18">
            <w:pPr>
              <w:overflowPunct w:val="0"/>
              <w:spacing w:line="240" w:lineRule="exact"/>
              <w:jc w:val="center"/>
              <w:rPr>
                <w:rFonts w:eastAsia="仿宋_GB2312"/>
                <w:kern w:val="0"/>
                <w:szCs w:val="21"/>
              </w:rPr>
            </w:pPr>
          </w:p>
        </w:tc>
        <w:tc>
          <w:tcPr>
            <w:tcW w:w="774" w:type="dxa"/>
            <w:vAlign w:val="center"/>
          </w:tcPr>
          <w:p w:rsidR="00072C18" w:rsidRDefault="00072C18">
            <w:pPr>
              <w:overflowPunct w:val="0"/>
              <w:spacing w:line="240" w:lineRule="exact"/>
              <w:jc w:val="center"/>
              <w:rPr>
                <w:rFonts w:eastAsia="仿宋_GB2312"/>
                <w:kern w:val="0"/>
                <w:szCs w:val="21"/>
              </w:rPr>
            </w:pPr>
          </w:p>
        </w:tc>
        <w:tc>
          <w:tcPr>
            <w:tcW w:w="774" w:type="dxa"/>
            <w:vAlign w:val="center"/>
          </w:tcPr>
          <w:p w:rsidR="00072C18" w:rsidRDefault="00072C18">
            <w:pPr>
              <w:overflowPunct w:val="0"/>
              <w:spacing w:line="240" w:lineRule="exact"/>
              <w:jc w:val="center"/>
              <w:rPr>
                <w:rFonts w:eastAsia="仿宋_GB2312"/>
                <w:kern w:val="0"/>
                <w:szCs w:val="21"/>
              </w:rPr>
            </w:pP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r>
      <w:tr w:rsidR="00072C18">
        <w:trPr>
          <w:jc w:val="center"/>
        </w:trPr>
        <w:tc>
          <w:tcPr>
            <w:tcW w:w="110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金黄色葡萄球菌</w:t>
            </w:r>
          </w:p>
        </w:tc>
        <w:tc>
          <w:tcPr>
            <w:tcW w:w="879"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072C18">
            <w:pPr>
              <w:overflowPunct w:val="0"/>
              <w:spacing w:line="240" w:lineRule="exact"/>
              <w:jc w:val="center"/>
              <w:rPr>
                <w:rFonts w:eastAsia="仿宋_GB2312"/>
                <w:kern w:val="0"/>
                <w:szCs w:val="21"/>
              </w:rPr>
            </w:pPr>
          </w:p>
        </w:tc>
        <w:tc>
          <w:tcPr>
            <w:tcW w:w="774" w:type="dxa"/>
            <w:vAlign w:val="center"/>
          </w:tcPr>
          <w:p w:rsidR="00072C18" w:rsidRDefault="00072C18">
            <w:pPr>
              <w:overflowPunct w:val="0"/>
              <w:spacing w:line="240" w:lineRule="exact"/>
              <w:jc w:val="center"/>
              <w:rPr>
                <w:rFonts w:eastAsia="仿宋_GB2312"/>
                <w:kern w:val="0"/>
                <w:szCs w:val="21"/>
              </w:rPr>
            </w:pPr>
          </w:p>
        </w:tc>
        <w:tc>
          <w:tcPr>
            <w:tcW w:w="774" w:type="dxa"/>
            <w:vAlign w:val="center"/>
          </w:tcPr>
          <w:p w:rsidR="00072C18" w:rsidRDefault="00072C18">
            <w:pPr>
              <w:overflowPunct w:val="0"/>
              <w:spacing w:line="240" w:lineRule="exact"/>
              <w:jc w:val="center"/>
              <w:rPr>
                <w:rFonts w:eastAsia="仿宋_GB2312"/>
                <w:kern w:val="0"/>
                <w:szCs w:val="21"/>
              </w:rPr>
            </w:pP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r>
      <w:tr w:rsidR="00072C18">
        <w:trPr>
          <w:jc w:val="center"/>
        </w:trPr>
        <w:tc>
          <w:tcPr>
            <w:tcW w:w="110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铜绿假单胞菌</w:t>
            </w:r>
          </w:p>
        </w:tc>
        <w:tc>
          <w:tcPr>
            <w:tcW w:w="879"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072C18">
            <w:pPr>
              <w:overflowPunct w:val="0"/>
              <w:spacing w:line="240" w:lineRule="exact"/>
              <w:jc w:val="center"/>
              <w:rPr>
                <w:rFonts w:eastAsia="仿宋_GB2312"/>
                <w:kern w:val="0"/>
                <w:szCs w:val="21"/>
              </w:rPr>
            </w:pPr>
          </w:p>
        </w:tc>
        <w:tc>
          <w:tcPr>
            <w:tcW w:w="774" w:type="dxa"/>
            <w:vAlign w:val="center"/>
          </w:tcPr>
          <w:p w:rsidR="00072C18" w:rsidRDefault="00072C18">
            <w:pPr>
              <w:overflowPunct w:val="0"/>
              <w:spacing w:line="240" w:lineRule="exact"/>
              <w:jc w:val="center"/>
              <w:rPr>
                <w:rFonts w:eastAsia="仿宋_GB2312"/>
                <w:kern w:val="0"/>
                <w:szCs w:val="21"/>
              </w:rPr>
            </w:pPr>
          </w:p>
        </w:tc>
        <w:tc>
          <w:tcPr>
            <w:tcW w:w="774" w:type="dxa"/>
            <w:vAlign w:val="center"/>
          </w:tcPr>
          <w:p w:rsidR="00072C18" w:rsidRDefault="00072C18">
            <w:pPr>
              <w:overflowPunct w:val="0"/>
              <w:spacing w:line="240" w:lineRule="exact"/>
              <w:jc w:val="center"/>
              <w:rPr>
                <w:rFonts w:eastAsia="仿宋_GB2312"/>
                <w:kern w:val="0"/>
                <w:szCs w:val="21"/>
              </w:rPr>
            </w:pP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r>
    </w:tbl>
    <w:p w:rsidR="00072C18" w:rsidRDefault="00072C18">
      <w:pPr>
        <w:overflowPunct w:val="0"/>
        <w:spacing w:line="320" w:lineRule="exact"/>
        <w:jc w:val="left"/>
        <w:rPr>
          <w:rFonts w:eastAsia="仿宋_GB2312"/>
          <w:kern w:val="0"/>
          <w:szCs w:val="21"/>
        </w:rPr>
      </w:pPr>
    </w:p>
    <w:p w:rsidR="00072C18" w:rsidRDefault="00B15375">
      <w:pPr>
        <w:overflowPunct w:val="0"/>
        <w:spacing w:line="320" w:lineRule="exact"/>
        <w:jc w:val="left"/>
        <w:rPr>
          <w:rFonts w:eastAsia="仿宋_GB2312"/>
          <w:kern w:val="0"/>
          <w:szCs w:val="21"/>
        </w:rPr>
      </w:pPr>
      <w:r>
        <w:rPr>
          <w:rFonts w:eastAsia="仿宋_GB2312" w:hint="eastAsia"/>
          <w:kern w:val="0"/>
          <w:szCs w:val="21"/>
        </w:rPr>
        <w:t>注：</w:t>
      </w:r>
      <w:r>
        <w:rPr>
          <w:rFonts w:ascii="宋体" w:hAnsi="宋体" w:cs="宋体" w:hint="eastAsia"/>
          <w:kern w:val="0"/>
          <w:szCs w:val="21"/>
        </w:rPr>
        <w:t>①</w:t>
      </w:r>
      <w:r>
        <w:rPr>
          <w:rFonts w:eastAsia="仿宋_GB2312" w:hint="eastAsia"/>
          <w:kern w:val="0"/>
          <w:szCs w:val="21"/>
        </w:rPr>
        <w:t>指甲油卸除液不需要检测微生物项目。</w:t>
      </w:r>
      <w:r>
        <w:rPr>
          <w:rFonts w:eastAsia="仿宋_GB2312"/>
          <w:kern w:val="0"/>
          <w:szCs w:val="21"/>
        </w:rPr>
        <w:t xml:space="preserve">  </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②</w:t>
      </w:r>
      <w:r>
        <w:rPr>
          <w:rFonts w:eastAsia="仿宋_GB2312" w:hint="eastAsia"/>
          <w:kern w:val="0"/>
          <w:szCs w:val="21"/>
        </w:rPr>
        <w:t>乙醇含量≥</w:t>
      </w:r>
      <w:r>
        <w:rPr>
          <w:rFonts w:eastAsia="仿宋_GB2312"/>
          <w:kern w:val="0"/>
          <w:szCs w:val="21"/>
        </w:rPr>
        <w:t>75%</w:t>
      </w:r>
      <w:r>
        <w:rPr>
          <w:rFonts w:eastAsia="仿宋_GB2312"/>
          <w:kern w:val="0"/>
          <w:szCs w:val="21"/>
        </w:rPr>
        <w:t>（</w:t>
      </w:r>
      <w:r>
        <w:rPr>
          <w:rFonts w:eastAsia="仿宋_GB2312"/>
          <w:kern w:val="0"/>
          <w:szCs w:val="21"/>
        </w:rPr>
        <w:t>w/w</w:t>
      </w:r>
      <w:r>
        <w:rPr>
          <w:rFonts w:eastAsia="仿宋_GB2312"/>
          <w:kern w:val="0"/>
          <w:szCs w:val="21"/>
        </w:rPr>
        <w:t>）</w:t>
      </w:r>
      <w:r>
        <w:rPr>
          <w:rFonts w:eastAsia="仿宋_GB2312" w:hint="eastAsia"/>
          <w:kern w:val="0"/>
          <w:szCs w:val="21"/>
        </w:rPr>
        <w:t>的产品</w:t>
      </w:r>
      <w:r>
        <w:rPr>
          <w:rFonts w:eastAsia="仿宋_GB2312"/>
          <w:kern w:val="0"/>
          <w:szCs w:val="21"/>
        </w:rPr>
        <w:t>不需要</w:t>
      </w:r>
      <w:r>
        <w:rPr>
          <w:rFonts w:eastAsia="仿宋_GB2312" w:hint="eastAsia"/>
          <w:kern w:val="0"/>
          <w:szCs w:val="21"/>
        </w:rPr>
        <w:t>检</w:t>
      </w:r>
      <w:r>
        <w:rPr>
          <w:rFonts w:eastAsia="仿宋_GB2312"/>
          <w:kern w:val="0"/>
          <w:szCs w:val="21"/>
        </w:rPr>
        <w:t>测微生物项目。</w:t>
      </w:r>
      <w:r>
        <w:rPr>
          <w:rFonts w:eastAsia="仿宋_GB2312"/>
          <w:kern w:val="0"/>
          <w:szCs w:val="21"/>
        </w:rPr>
        <w:t xml:space="preserve">  </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③</w:t>
      </w:r>
      <w:r>
        <w:rPr>
          <w:rFonts w:eastAsia="仿宋_GB2312" w:hint="eastAsia"/>
          <w:kern w:val="0"/>
          <w:szCs w:val="21"/>
        </w:rPr>
        <w:t>物理脱毛类产品、非氧化型染发类产品需要检测微生物项目。</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kern w:val="0"/>
          <w:szCs w:val="21"/>
        </w:rPr>
        <w:t>④</w:t>
      </w:r>
      <w:r>
        <w:rPr>
          <w:rFonts w:eastAsia="仿宋_GB2312" w:hint="eastAsia"/>
          <w:kern w:val="0"/>
          <w:szCs w:val="21"/>
        </w:rPr>
        <w:t>○表示需检验项目。</w:t>
      </w:r>
    </w:p>
    <w:p w:rsidR="00072C18" w:rsidRDefault="00072C18">
      <w:pPr>
        <w:overflowPunct w:val="0"/>
        <w:spacing w:line="320" w:lineRule="exact"/>
        <w:ind w:firstLineChars="200" w:firstLine="420"/>
        <w:jc w:val="left"/>
        <w:rPr>
          <w:rFonts w:eastAsia="仿宋_GB2312"/>
          <w:kern w:val="0"/>
          <w:szCs w:val="21"/>
        </w:rPr>
      </w:pPr>
    </w:p>
    <w:p w:rsidR="00072C18" w:rsidRDefault="00B15375">
      <w:pPr>
        <w:overflowPunct w:val="0"/>
        <w:spacing w:line="320" w:lineRule="exact"/>
        <w:jc w:val="center"/>
        <w:rPr>
          <w:rFonts w:eastAsia="华文楷体"/>
          <w:kern w:val="0"/>
          <w:sz w:val="28"/>
          <w:szCs w:val="28"/>
        </w:rPr>
      </w:pPr>
      <w:r>
        <w:rPr>
          <w:rFonts w:eastAsia="华文楷体" w:hint="eastAsia"/>
          <w:kern w:val="0"/>
          <w:sz w:val="28"/>
          <w:szCs w:val="28"/>
        </w:rPr>
        <w:t>表</w:t>
      </w:r>
      <w:r>
        <w:rPr>
          <w:rFonts w:eastAsia="华文楷体"/>
          <w:kern w:val="0"/>
          <w:sz w:val="28"/>
          <w:szCs w:val="28"/>
        </w:rPr>
        <w:t xml:space="preserve">1-2 </w:t>
      </w:r>
      <w:r>
        <w:rPr>
          <w:rFonts w:eastAsia="华文楷体" w:hint="eastAsia"/>
          <w:kern w:val="0"/>
          <w:sz w:val="28"/>
          <w:szCs w:val="28"/>
        </w:rPr>
        <w:t>理化检验项目</w:t>
      </w:r>
    </w:p>
    <w:p w:rsidR="00072C18" w:rsidRDefault="00072C18">
      <w:pPr>
        <w:overflowPunct w:val="0"/>
        <w:spacing w:line="320" w:lineRule="exact"/>
        <w:jc w:val="center"/>
        <w:rPr>
          <w:rFonts w:eastAsia="华文楷体"/>
          <w:kern w:val="0"/>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84"/>
        <w:gridCol w:w="709"/>
        <w:gridCol w:w="761"/>
        <w:gridCol w:w="761"/>
        <w:gridCol w:w="762"/>
        <w:gridCol w:w="761"/>
        <w:gridCol w:w="762"/>
        <w:gridCol w:w="761"/>
        <w:gridCol w:w="762"/>
        <w:gridCol w:w="761"/>
        <w:gridCol w:w="762"/>
      </w:tblGrid>
      <w:tr w:rsidR="00072C18">
        <w:trPr>
          <w:trHeight w:val="442"/>
          <w:tblHeader/>
          <w:jc w:val="center"/>
        </w:trPr>
        <w:tc>
          <w:tcPr>
            <w:tcW w:w="1384" w:type="dxa"/>
            <w:vMerge w:val="restart"/>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检验项目</w:t>
            </w:r>
          </w:p>
        </w:tc>
        <w:tc>
          <w:tcPr>
            <w:tcW w:w="709" w:type="dxa"/>
            <w:vMerge w:val="restart"/>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非特殊用途化妆品</w:t>
            </w:r>
          </w:p>
        </w:tc>
        <w:tc>
          <w:tcPr>
            <w:tcW w:w="6853" w:type="dxa"/>
            <w:gridSpan w:val="9"/>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特殊用途化妆品</w:t>
            </w:r>
          </w:p>
        </w:tc>
      </w:tr>
      <w:tr w:rsidR="00072C18">
        <w:trPr>
          <w:tblHeader/>
          <w:jc w:val="center"/>
        </w:trPr>
        <w:tc>
          <w:tcPr>
            <w:tcW w:w="1384" w:type="dxa"/>
            <w:vMerge/>
            <w:vAlign w:val="center"/>
          </w:tcPr>
          <w:p w:rsidR="00072C18" w:rsidRDefault="00072C18">
            <w:pPr>
              <w:overflowPunct w:val="0"/>
              <w:spacing w:line="240" w:lineRule="exact"/>
              <w:jc w:val="center"/>
              <w:rPr>
                <w:rFonts w:eastAsia="仿宋_GB2312"/>
                <w:kern w:val="0"/>
                <w:szCs w:val="21"/>
              </w:rPr>
            </w:pPr>
          </w:p>
        </w:tc>
        <w:tc>
          <w:tcPr>
            <w:tcW w:w="709" w:type="dxa"/>
            <w:vMerge/>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育发类</w:t>
            </w: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染发类</w:t>
            </w:r>
          </w:p>
        </w:tc>
        <w:tc>
          <w:tcPr>
            <w:tcW w:w="76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烫发类</w:t>
            </w: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脱毛类</w:t>
            </w:r>
          </w:p>
        </w:tc>
        <w:tc>
          <w:tcPr>
            <w:tcW w:w="76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美乳类</w:t>
            </w: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健美类</w:t>
            </w:r>
          </w:p>
        </w:tc>
        <w:tc>
          <w:tcPr>
            <w:tcW w:w="76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除臭类</w:t>
            </w: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祛斑类</w:t>
            </w:r>
          </w:p>
        </w:tc>
        <w:tc>
          <w:tcPr>
            <w:tcW w:w="76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防晒类</w:t>
            </w:r>
          </w:p>
        </w:tc>
      </w:tr>
      <w:tr w:rsidR="00072C18">
        <w:trPr>
          <w:trHeight w:val="333"/>
          <w:jc w:val="center"/>
        </w:trPr>
        <w:tc>
          <w:tcPr>
            <w:tcW w:w="138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汞</w:t>
            </w:r>
          </w:p>
        </w:tc>
        <w:tc>
          <w:tcPr>
            <w:tcW w:w="709"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r>
      <w:tr w:rsidR="00072C18">
        <w:trPr>
          <w:trHeight w:val="333"/>
          <w:jc w:val="center"/>
        </w:trPr>
        <w:tc>
          <w:tcPr>
            <w:tcW w:w="138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铅</w:t>
            </w:r>
          </w:p>
        </w:tc>
        <w:tc>
          <w:tcPr>
            <w:tcW w:w="709"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r>
      <w:tr w:rsidR="00072C18">
        <w:trPr>
          <w:trHeight w:val="333"/>
          <w:jc w:val="center"/>
        </w:trPr>
        <w:tc>
          <w:tcPr>
            <w:tcW w:w="138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砷</w:t>
            </w:r>
          </w:p>
        </w:tc>
        <w:tc>
          <w:tcPr>
            <w:tcW w:w="709"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r>
      <w:tr w:rsidR="00072C18">
        <w:trPr>
          <w:trHeight w:val="333"/>
          <w:jc w:val="center"/>
        </w:trPr>
        <w:tc>
          <w:tcPr>
            <w:tcW w:w="138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镉</w:t>
            </w:r>
          </w:p>
        </w:tc>
        <w:tc>
          <w:tcPr>
            <w:tcW w:w="709"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r>
      <w:tr w:rsidR="00072C18">
        <w:trPr>
          <w:trHeight w:val="333"/>
          <w:jc w:val="center"/>
        </w:trPr>
        <w:tc>
          <w:tcPr>
            <w:tcW w:w="138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甲醇</w:t>
            </w:r>
            <w:r>
              <w:rPr>
                <w:rFonts w:ascii="宋体" w:hAnsi="宋体" w:cs="宋体" w:hint="eastAsia"/>
                <w:kern w:val="0"/>
                <w:szCs w:val="21"/>
                <w:vertAlign w:val="superscript"/>
              </w:rPr>
              <w:t>①</w:t>
            </w:r>
          </w:p>
        </w:tc>
        <w:tc>
          <w:tcPr>
            <w:tcW w:w="709"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r>
      <w:tr w:rsidR="00072C18">
        <w:trPr>
          <w:trHeight w:val="333"/>
          <w:jc w:val="center"/>
        </w:trPr>
        <w:tc>
          <w:tcPr>
            <w:tcW w:w="138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lastRenderedPageBreak/>
              <w:t>二</w:t>
            </w:r>
            <w:r>
              <w:rPr>
                <w:rFonts w:ascii="仿宋" w:eastAsia="仿宋" w:hAnsi="仿宋" w:cs="微软雅黑" w:hint="eastAsia"/>
                <w:kern w:val="0"/>
                <w:szCs w:val="21"/>
              </w:rPr>
              <w:t>噁</w:t>
            </w:r>
            <w:r>
              <w:rPr>
                <w:rFonts w:ascii="仿宋_GB2312" w:eastAsia="仿宋_GB2312" w:hAnsi="仿宋_GB2312" w:cs="仿宋_GB2312" w:hint="eastAsia"/>
                <w:kern w:val="0"/>
                <w:szCs w:val="21"/>
              </w:rPr>
              <w:t>烷</w:t>
            </w:r>
            <w:r>
              <w:rPr>
                <w:rFonts w:ascii="宋体" w:hAnsi="宋体" w:cs="宋体" w:hint="eastAsia"/>
                <w:kern w:val="0"/>
                <w:szCs w:val="21"/>
                <w:vertAlign w:val="superscript"/>
              </w:rPr>
              <w:t>②</w:t>
            </w:r>
          </w:p>
        </w:tc>
        <w:tc>
          <w:tcPr>
            <w:tcW w:w="709"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r>
      <w:tr w:rsidR="00072C18">
        <w:trPr>
          <w:trHeight w:val="333"/>
          <w:jc w:val="center"/>
        </w:trPr>
        <w:tc>
          <w:tcPr>
            <w:tcW w:w="138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石棉</w:t>
            </w:r>
            <w:r>
              <w:rPr>
                <w:rFonts w:ascii="宋体" w:hAnsi="宋体" w:cs="宋体" w:hint="eastAsia"/>
                <w:kern w:val="0"/>
                <w:szCs w:val="21"/>
                <w:vertAlign w:val="superscript"/>
              </w:rPr>
              <w:t>③</w:t>
            </w:r>
          </w:p>
        </w:tc>
        <w:tc>
          <w:tcPr>
            <w:tcW w:w="709"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r>
      <w:tr w:rsidR="00072C18">
        <w:trPr>
          <w:trHeight w:val="333"/>
          <w:jc w:val="center"/>
        </w:trPr>
        <w:tc>
          <w:tcPr>
            <w:tcW w:w="138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甲醛</w:t>
            </w:r>
            <w:r>
              <w:rPr>
                <w:rFonts w:ascii="宋体" w:hAnsi="宋体" w:cs="宋体" w:hint="eastAsia"/>
                <w:kern w:val="0"/>
                <w:szCs w:val="21"/>
                <w:vertAlign w:val="superscript"/>
              </w:rPr>
              <w:t>④</w:t>
            </w:r>
          </w:p>
        </w:tc>
        <w:tc>
          <w:tcPr>
            <w:tcW w:w="709"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r>
      <w:tr w:rsidR="00072C18">
        <w:trPr>
          <w:trHeight w:val="333"/>
          <w:jc w:val="center"/>
        </w:trPr>
        <w:tc>
          <w:tcPr>
            <w:tcW w:w="138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巯基乙酸</w:t>
            </w:r>
          </w:p>
        </w:tc>
        <w:tc>
          <w:tcPr>
            <w:tcW w:w="709"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r>
      <w:tr w:rsidR="00072C18">
        <w:trPr>
          <w:trHeight w:val="333"/>
          <w:jc w:val="center"/>
        </w:trPr>
        <w:tc>
          <w:tcPr>
            <w:tcW w:w="138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防晒剂</w:t>
            </w:r>
            <w:r>
              <w:rPr>
                <w:rFonts w:ascii="宋体" w:hAnsi="宋体" w:cs="宋体" w:hint="eastAsia"/>
                <w:kern w:val="0"/>
                <w:szCs w:val="21"/>
                <w:vertAlign w:val="superscript"/>
              </w:rPr>
              <w:t>⑤</w:t>
            </w:r>
          </w:p>
        </w:tc>
        <w:tc>
          <w:tcPr>
            <w:tcW w:w="709"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r>
      <w:tr w:rsidR="00072C18">
        <w:trPr>
          <w:trHeight w:val="333"/>
          <w:jc w:val="center"/>
        </w:trPr>
        <w:tc>
          <w:tcPr>
            <w:tcW w:w="138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染发剂</w:t>
            </w:r>
          </w:p>
        </w:tc>
        <w:tc>
          <w:tcPr>
            <w:tcW w:w="709"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r>
      <w:tr w:rsidR="00072C18">
        <w:trPr>
          <w:trHeight w:val="333"/>
          <w:jc w:val="center"/>
        </w:trPr>
        <w:tc>
          <w:tcPr>
            <w:tcW w:w="1384" w:type="dxa"/>
            <w:vAlign w:val="center"/>
          </w:tcPr>
          <w:p w:rsidR="00072C18" w:rsidRDefault="00B15375">
            <w:pPr>
              <w:overflowPunct w:val="0"/>
              <w:spacing w:line="240" w:lineRule="exact"/>
              <w:jc w:val="center"/>
              <w:rPr>
                <w:rFonts w:eastAsia="仿宋_GB2312"/>
                <w:kern w:val="0"/>
                <w:szCs w:val="21"/>
              </w:rPr>
            </w:pPr>
            <w:r>
              <w:rPr>
                <w:rFonts w:eastAsia="仿宋_GB2312"/>
                <w:kern w:val="0"/>
                <w:szCs w:val="21"/>
              </w:rPr>
              <w:t>pH</w:t>
            </w:r>
            <w:r>
              <w:rPr>
                <w:rFonts w:eastAsia="仿宋_GB2312"/>
                <w:kern w:val="0"/>
                <w:szCs w:val="21"/>
              </w:rPr>
              <w:t>值</w:t>
            </w:r>
            <w:r>
              <w:rPr>
                <w:rFonts w:ascii="宋体" w:hAnsi="宋体" w:cs="宋体" w:hint="eastAsia"/>
                <w:kern w:val="0"/>
                <w:szCs w:val="21"/>
                <w:vertAlign w:val="superscript"/>
              </w:rPr>
              <w:t>⑥</w:t>
            </w:r>
          </w:p>
        </w:tc>
        <w:tc>
          <w:tcPr>
            <w:tcW w:w="709"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62" w:type="dxa"/>
            <w:vAlign w:val="center"/>
          </w:tcPr>
          <w:p w:rsidR="00072C18" w:rsidRDefault="00072C18">
            <w:pPr>
              <w:overflowPunct w:val="0"/>
              <w:spacing w:line="240" w:lineRule="exact"/>
              <w:jc w:val="center"/>
              <w:rPr>
                <w:rFonts w:eastAsia="仿宋_GB2312"/>
                <w:kern w:val="0"/>
                <w:szCs w:val="21"/>
              </w:rPr>
            </w:pPr>
          </w:p>
        </w:tc>
      </w:tr>
      <w:tr w:rsidR="00072C18">
        <w:trPr>
          <w:trHeight w:val="356"/>
          <w:jc w:val="center"/>
        </w:trPr>
        <w:tc>
          <w:tcPr>
            <w:tcW w:w="138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α</w:t>
            </w:r>
            <w:r>
              <w:rPr>
                <w:rFonts w:eastAsia="仿宋_GB2312"/>
                <w:kern w:val="0"/>
                <w:szCs w:val="21"/>
              </w:rPr>
              <w:t>-</w:t>
            </w:r>
            <w:r>
              <w:rPr>
                <w:rFonts w:eastAsia="仿宋_GB2312"/>
                <w:kern w:val="0"/>
                <w:szCs w:val="21"/>
              </w:rPr>
              <w:t>羟基酸</w:t>
            </w:r>
            <w:r>
              <w:rPr>
                <w:rFonts w:ascii="宋体" w:hAnsi="宋体" w:cs="宋体" w:hint="eastAsia"/>
                <w:kern w:val="0"/>
                <w:szCs w:val="21"/>
                <w:vertAlign w:val="superscript"/>
              </w:rPr>
              <w:t>⑥</w:t>
            </w:r>
          </w:p>
        </w:tc>
        <w:tc>
          <w:tcPr>
            <w:tcW w:w="709"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r>
      <w:tr w:rsidR="00072C18">
        <w:trPr>
          <w:trHeight w:val="378"/>
          <w:jc w:val="center"/>
        </w:trPr>
        <w:tc>
          <w:tcPr>
            <w:tcW w:w="138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去屑剂</w:t>
            </w:r>
            <w:r>
              <w:rPr>
                <w:rFonts w:ascii="宋体" w:hAnsi="宋体" w:cs="宋体" w:hint="eastAsia"/>
                <w:kern w:val="0"/>
                <w:szCs w:val="21"/>
                <w:vertAlign w:val="superscript"/>
              </w:rPr>
              <w:t>⑦</w:t>
            </w:r>
          </w:p>
        </w:tc>
        <w:tc>
          <w:tcPr>
            <w:tcW w:w="709"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r>
      <w:tr w:rsidR="00072C18">
        <w:trPr>
          <w:jc w:val="center"/>
        </w:trPr>
        <w:tc>
          <w:tcPr>
            <w:tcW w:w="138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抗</w:t>
            </w:r>
            <w:r>
              <w:rPr>
                <w:rFonts w:eastAsia="仿宋_GB2312"/>
                <w:kern w:val="0"/>
                <w:szCs w:val="21"/>
              </w:rPr>
              <w:t>UVA</w:t>
            </w:r>
            <w:r>
              <w:rPr>
                <w:rFonts w:eastAsia="仿宋_GB2312"/>
                <w:kern w:val="0"/>
                <w:szCs w:val="21"/>
              </w:rPr>
              <w:t>能力参数</w:t>
            </w:r>
            <w:r>
              <w:rPr>
                <w:rFonts w:eastAsia="仿宋_GB2312"/>
                <w:kern w:val="0"/>
                <w:szCs w:val="21"/>
              </w:rPr>
              <w:t>-</w:t>
            </w:r>
            <w:r>
              <w:rPr>
                <w:rFonts w:eastAsia="仿宋_GB2312"/>
                <w:kern w:val="0"/>
                <w:szCs w:val="21"/>
              </w:rPr>
              <w:t>临界波长</w:t>
            </w:r>
            <w:r>
              <w:rPr>
                <w:rFonts w:ascii="宋体" w:hAnsi="宋体" w:cs="宋体" w:hint="eastAsia"/>
                <w:kern w:val="0"/>
                <w:szCs w:val="21"/>
                <w:vertAlign w:val="superscript"/>
              </w:rPr>
              <w:t>⑧</w:t>
            </w:r>
          </w:p>
        </w:tc>
        <w:tc>
          <w:tcPr>
            <w:tcW w:w="709"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c>
          <w:tcPr>
            <w:tcW w:w="761" w:type="dxa"/>
            <w:vAlign w:val="center"/>
          </w:tcPr>
          <w:p w:rsidR="00072C18" w:rsidRDefault="00072C18">
            <w:pPr>
              <w:overflowPunct w:val="0"/>
              <w:spacing w:line="240" w:lineRule="exact"/>
              <w:jc w:val="center"/>
              <w:rPr>
                <w:rFonts w:eastAsia="仿宋_GB2312"/>
                <w:kern w:val="0"/>
                <w:szCs w:val="21"/>
              </w:rPr>
            </w:pPr>
          </w:p>
        </w:tc>
        <w:tc>
          <w:tcPr>
            <w:tcW w:w="762" w:type="dxa"/>
            <w:vAlign w:val="center"/>
          </w:tcPr>
          <w:p w:rsidR="00072C18" w:rsidRDefault="00072C18">
            <w:pPr>
              <w:overflowPunct w:val="0"/>
              <w:spacing w:line="240" w:lineRule="exact"/>
              <w:jc w:val="center"/>
              <w:rPr>
                <w:rFonts w:eastAsia="仿宋_GB2312"/>
                <w:kern w:val="0"/>
                <w:szCs w:val="21"/>
              </w:rPr>
            </w:pPr>
          </w:p>
        </w:tc>
      </w:tr>
    </w:tbl>
    <w:p w:rsidR="00072C18" w:rsidRDefault="00B15375">
      <w:pPr>
        <w:overflowPunct w:val="0"/>
        <w:spacing w:line="320" w:lineRule="exact"/>
        <w:jc w:val="left"/>
        <w:rPr>
          <w:rFonts w:eastAsia="仿宋_GB2312"/>
          <w:kern w:val="0"/>
          <w:szCs w:val="21"/>
        </w:rPr>
      </w:pPr>
      <w:r>
        <w:rPr>
          <w:rFonts w:eastAsia="仿宋_GB2312" w:hint="eastAsia"/>
          <w:kern w:val="0"/>
          <w:szCs w:val="21"/>
        </w:rPr>
        <w:t>注：</w:t>
      </w:r>
      <w:r>
        <w:rPr>
          <w:rFonts w:ascii="宋体" w:hAnsi="宋体" w:cs="宋体" w:hint="eastAsia"/>
          <w:kern w:val="0"/>
          <w:szCs w:val="21"/>
        </w:rPr>
        <w:t>①</w:t>
      </w:r>
      <w:r>
        <w:rPr>
          <w:rFonts w:eastAsia="仿宋_GB2312" w:hint="eastAsia"/>
          <w:kern w:val="0"/>
          <w:szCs w:val="21"/>
        </w:rPr>
        <w:t>乙醇、异丙醇含量之和≥</w:t>
      </w:r>
      <w:r>
        <w:rPr>
          <w:rFonts w:eastAsia="仿宋_GB2312"/>
          <w:kern w:val="0"/>
          <w:szCs w:val="21"/>
        </w:rPr>
        <w:t>10%</w:t>
      </w:r>
      <w:r>
        <w:rPr>
          <w:rFonts w:eastAsia="仿宋_GB2312"/>
          <w:kern w:val="0"/>
          <w:szCs w:val="21"/>
        </w:rPr>
        <w:t>（</w:t>
      </w:r>
      <w:r>
        <w:rPr>
          <w:rFonts w:eastAsia="仿宋_GB2312"/>
          <w:kern w:val="0"/>
          <w:szCs w:val="21"/>
        </w:rPr>
        <w:t>w/w</w:t>
      </w:r>
      <w:r>
        <w:rPr>
          <w:rFonts w:eastAsia="仿宋_GB2312"/>
          <w:kern w:val="0"/>
          <w:szCs w:val="21"/>
        </w:rPr>
        <w:t>）的产品</w:t>
      </w:r>
      <w:r>
        <w:rPr>
          <w:rFonts w:eastAsia="仿宋_GB2312" w:hint="eastAsia"/>
          <w:kern w:val="0"/>
          <w:szCs w:val="21"/>
        </w:rPr>
        <w:t>，</w:t>
      </w:r>
      <w:r>
        <w:rPr>
          <w:rFonts w:eastAsia="仿宋_GB2312"/>
          <w:kern w:val="0"/>
          <w:szCs w:val="21"/>
        </w:rPr>
        <w:t>需</w:t>
      </w:r>
      <w:r>
        <w:rPr>
          <w:rFonts w:eastAsia="仿宋_GB2312" w:hint="eastAsia"/>
          <w:kern w:val="0"/>
          <w:szCs w:val="21"/>
        </w:rPr>
        <w:t>检</w:t>
      </w:r>
      <w:r>
        <w:rPr>
          <w:rFonts w:eastAsia="仿宋_GB2312"/>
          <w:kern w:val="0"/>
          <w:szCs w:val="21"/>
        </w:rPr>
        <w:t>测甲醇项目。</w:t>
      </w:r>
      <w:r>
        <w:rPr>
          <w:rFonts w:eastAsia="仿宋_GB2312"/>
          <w:kern w:val="0"/>
          <w:szCs w:val="21"/>
        </w:rPr>
        <w:t xml:space="preserve">  </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②</w:t>
      </w:r>
      <w:r>
        <w:rPr>
          <w:rFonts w:eastAsia="仿宋_GB2312" w:hint="eastAsia"/>
          <w:kern w:val="0"/>
          <w:szCs w:val="21"/>
        </w:rPr>
        <w:t>配方中含有乙氧基结构原料的产品，需检测二</w:t>
      </w:r>
      <w:r>
        <w:rPr>
          <w:rFonts w:ascii="仿宋" w:eastAsia="仿宋" w:hAnsi="仿宋" w:cs="微软雅黑" w:hint="eastAsia"/>
          <w:kern w:val="0"/>
          <w:szCs w:val="21"/>
        </w:rPr>
        <w:t>噁</w:t>
      </w:r>
      <w:r>
        <w:rPr>
          <w:rFonts w:ascii="仿宋_GB2312" w:eastAsia="仿宋_GB2312" w:hAnsi="仿宋_GB2312" w:cs="仿宋_GB2312" w:hint="eastAsia"/>
          <w:kern w:val="0"/>
          <w:szCs w:val="21"/>
        </w:rPr>
        <w:t>烷项目。</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③</w:t>
      </w:r>
      <w:r>
        <w:rPr>
          <w:rFonts w:eastAsia="仿宋_GB2312" w:hint="eastAsia"/>
          <w:kern w:val="0"/>
          <w:szCs w:val="21"/>
        </w:rPr>
        <w:t>配方中含有滑石粉原料的产品，需检测石棉项目。</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④</w:t>
      </w:r>
      <w:r>
        <w:rPr>
          <w:rFonts w:eastAsia="仿宋_GB2312" w:hint="eastAsia"/>
          <w:kern w:val="0"/>
          <w:szCs w:val="21"/>
        </w:rPr>
        <w:t>配方中含有甲醛及甲醛缓释体类原料的产品，需检测游离甲醛项目；</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⑤</w:t>
      </w:r>
      <w:r>
        <w:rPr>
          <w:rFonts w:eastAsia="仿宋_GB2312" w:hint="eastAsia"/>
          <w:kern w:val="0"/>
          <w:szCs w:val="21"/>
        </w:rPr>
        <w:t>配方中含有化学防晒剂的非防晒类产品，需检测所含化学防晒剂。</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⑥</w:t>
      </w:r>
      <w:r>
        <w:rPr>
          <w:rFonts w:eastAsia="仿宋_GB2312" w:hint="eastAsia"/>
          <w:kern w:val="0"/>
          <w:szCs w:val="21"/>
        </w:rPr>
        <w:t>宣称含α</w:t>
      </w:r>
      <w:r>
        <w:rPr>
          <w:rFonts w:eastAsia="仿宋_GB2312"/>
          <w:kern w:val="0"/>
          <w:szCs w:val="21"/>
        </w:rPr>
        <w:t>-</w:t>
      </w:r>
      <w:r>
        <w:rPr>
          <w:rFonts w:eastAsia="仿宋_GB2312"/>
          <w:kern w:val="0"/>
          <w:szCs w:val="21"/>
        </w:rPr>
        <w:t>羟基酸或虽不宣称含</w:t>
      </w:r>
      <w:r>
        <w:rPr>
          <w:rFonts w:eastAsia="仿宋_GB2312" w:hint="eastAsia"/>
          <w:kern w:val="0"/>
          <w:szCs w:val="21"/>
        </w:rPr>
        <w:t>α</w:t>
      </w:r>
      <w:r>
        <w:rPr>
          <w:rFonts w:eastAsia="仿宋_GB2312"/>
          <w:kern w:val="0"/>
          <w:szCs w:val="21"/>
        </w:rPr>
        <w:t>-</w:t>
      </w:r>
      <w:r>
        <w:rPr>
          <w:rFonts w:eastAsia="仿宋_GB2312"/>
          <w:kern w:val="0"/>
          <w:szCs w:val="21"/>
        </w:rPr>
        <w:t>羟基酸</w:t>
      </w:r>
      <w:r>
        <w:rPr>
          <w:rFonts w:eastAsia="仿宋_GB2312" w:hint="eastAsia"/>
          <w:kern w:val="0"/>
          <w:szCs w:val="21"/>
        </w:rPr>
        <w:t>、</w:t>
      </w:r>
      <w:r>
        <w:rPr>
          <w:rFonts w:eastAsia="仿宋_GB2312"/>
          <w:kern w:val="0"/>
          <w:szCs w:val="21"/>
        </w:rPr>
        <w:t>但其总量</w:t>
      </w:r>
      <w:r>
        <w:rPr>
          <w:rFonts w:eastAsia="仿宋_GB2312" w:hint="eastAsia"/>
          <w:kern w:val="0"/>
          <w:szCs w:val="21"/>
        </w:rPr>
        <w:t>≥</w:t>
      </w:r>
      <w:r>
        <w:rPr>
          <w:rFonts w:eastAsia="仿宋_GB2312" w:hint="eastAsia"/>
          <w:kern w:val="0"/>
          <w:szCs w:val="21"/>
        </w:rPr>
        <w:t>3</w:t>
      </w:r>
      <w:r>
        <w:rPr>
          <w:rFonts w:eastAsia="仿宋_GB2312" w:hint="eastAsia"/>
          <w:kern w:val="0"/>
          <w:szCs w:val="21"/>
        </w:rPr>
        <w:t>％</w:t>
      </w:r>
      <w:r>
        <w:rPr>
          <w:rFonts w:eastAsia="仿宋_GB2312"/>
          <w:kern w:val="0"/>
          <w:szCs w:val="21"/>
        </w:rPr>
        <w:t>（</w:t>
      </w:r>
      <w:r>
        <w:rPr>
          <w:rFonts w:eastAsia="仿宋_GB2312"/>
          <w:kern w:val="0"/>
          <w:szCs w:val="21"/>
        </w:rPr>
        <w:t>w/w</w:t>
      </w:r>
      <w:r>
        <w:rPr>
          <w:rFonts w:eastAsia="仿宋_GB2312"/>
          <w:kern w:val="0"/>
          <w:szCs w:val="21"/>
        </w:rPr>
        <w:t>）的产品</w:t>
      </w:r>
      <w:r>
        <w:rPr>
          <w:rFonts w:eastAsia="仿宋_GB2312" w:hint="eastAsia"/>
          <w:kern w:val="0"/>
          <w:szCs w:val="21"/>
        </w:rPr>
        <w:t>，</w:t>
      </w:r>
      <w:r>
        <w:rPr>
          <w:rFonts w:eastAsia="仿宋_GB2312"/>
          <w:kern w:val="0"/>
          <w:szCs w:val="21"/>
        </w:rPr>
        <w:t>需要</w:t>
      </w:r>
      <w:r>
        <w:rPr>
          <w:rFonts w:eastAsia="仿宋_GB2312" w:hint="eastAsia"/>
          <w:kern w:val="0"/>
          <w:szCs w:val="21"/>
        </w:rPr>
        <w:t>检</w:t>
      </w:r>
      <w:r>
        <w:rPr>
          <w:rFonts w:eastAsia="仿宋_GB2312"/>
          <w:kern w:val="0"/>
          <w:szCs w:val="21"/>
        </w:rPr>
        <w:t>测</w:t>
      </w:r>
      <w:r>
        <w:rPr>
          <w:rFonts w:eastAsia="仿宋_GB2312" w:hint="eastAsia"/>
          <w:kern w:val="0"/>
          <w:szCs w:val="21"/>
        </w:rPr>
        <w:t>α</w:t>
      </w:r>
      <w:r>
        <w:rPr>
          <w:rFonts w:eastAsia="仿宋_GB2312"/>
          <w:kern w:val="0"/>
          <w:szCs w:val="21"/>
        </w:rPr>
        <w:t>-</w:t>
      </w:r>
      <w:r>
        <w:rPr>
          <w:rFonts w:eastAsia="仿宋_GB2312"/>
          <w:kern w:val="0"/>
          <w:szCs w:val="21"/>
        </w:rPr>
        <w:t>羟基酸项目，同时</w:t>
      </w:r>
      <w:r>
        <w:rPr>
          <w:rFonts w:eastAsia="仿宋_GB2312" w:hint="eastAsia"/>
          <w:kern w:val="0"/>
          <w:szCs w:val="21"/>
        </w:rPr>
        <w:t>检</w:t>
      </w:r>
      <w:r>
        <w:rPr>
          <w:rFonts w:eastAsia="仿宋_GB2312"/>
          <w:kern w:val="0"/>
          <w:szCs w:val="21"/>
        </w:rPr>
        <w:t>测</w:t>
      </w:r>
      <w:r>
        <w:rPr>
          <w:rFonts w:eastAsia="仿宋_GB2312"/>
          <w:kern w:val="0"/>
          <w:szCs w:val="21"/>
        </w:rPr>
        <w:t>pH</w:t>
      </w:r>
      <w:r>
        <w:rPr>
          <w:rFonts w:eastAsia="仿宋_GB2312"/>
          <w:kern w:val="0"/>
          <w:szCs w:val="21"/>
        </w:rPr>
        <w:t>值。纯油性</w:t>
      </w:r>
      <w:r>
        <w:rPr>
          <w:rFonts w:eastAsia="仿宋_GB2312" w:hint="eastAsia"/>
          <w:kern w:val="0"/>
          <w:szCs w:val="21"/>
        </w:rPr>
        <w:t>（含蜡基）</w:t>
      </w:r>
      <w:r>
        <w:rPr>
          <w:rFonts w:eastAsia="仿宋_GB2312"/>
          <w:kern w:val="0"/>
          <w:szCs w:val="21"/>
        </w:rPr>
        <w:t>的产品不需要</w:t>
      </w:r>
      <w:r>
        <w:rPr>
          <w:rFonts w:eastAsia="仿宋_GB2312" w:hint="eastAsia"/>
          <w:kern w:val="0"/>
          <w:szCs w:val="21"/>
        </w:rPr>
        <w:t>检</w:t>
      </w:r>
      <w:r>
        <w:rPr>
          <w:rFonts w:eastAsia="仿宋_GB2312"/>
          <w:kern w:val="0"/>
          <w:szCs w:val="21"/>
        </w:rPr>
        <w:t>测</w:t>
      </w:r>
      <w:r>
        <w:rPr>
          <w:rFonts w:eastAsia="仿宋_GB2312"/>
          <w:kern w:val="0"/>
          <w:szCs w:val="21"/>
        </w:rPr>
        <w:t>pH</w:t>
      </w:r>
      <w:r>
        <w:rPr>
          <w:rFonts w:eastAsia="仿宋_GB2312"/>
          <w:kern w:val="0"/>
          <w:szCs w:val="21"/>
        </w:rPr>
        <w:t>值</w:t>
      </w:r>
      <w:r>
        <w:rPr>
          <w:rFonts w:eastAsia="仿宋_GB2312" w:hint="eastAsia"/>
          <w:kern w:val="0"/>
          <w:szCs w:val="21"/>
        </w:rPr>
        <w:t>；多剂配合使用的产品如需检测</w:t>
      </w:r>
      <w:r>
        <w:rPr>
          <w:rFonts w:eastAsia="仿宋_GB2312"/>
          <w:kern w:val="0"/>
          <w:szCs w:val="21"/>
        </w:rPr>
        <w:t>pH</w:t>
      </w:r>
      <w:r>
        <w:rPr>
          <w:rFonts w:eastAsia="仿宋_GB2312"/>
          <w:kern w:val="0"/>
          <w:szCs w:val="21"/>
        </w:rPr>
        <w:t>值，除在单剂中检测外，还</w:t>
      </w:r>
      <w:r>
        <w:rPr>
          <w:rFonts w:eastAsia="仿宋_GB2312" w:hint="eastAsia"/>
          <w:kern w:val="0"/>
          <w:szCs w:val="21"/>
        </w:rPr>
        <w:t>应当</w:t>
      </w:r>
      <w:r>
        <w:rPr>
          <w:rFonts w:eastAsia="仿宋_GB2312"/>
          <w:kern w:val="0"/>
          <w:szCs w:val="21"/>
        </w:rPr>
        <w:t>根据使用说明书检测混合后样品的</w:t>
      </w:r>
      <w:r>
        <w:rPr>
          <w:rFonts w:eastAsia="仿宋_GB2312"/>
          <w:kern w:val="0"/>
          <w:szCs w:val="21"/>
        </w:rPr>
        <w:t>pH</w:t>
      </w:r>
      <w:r>
        <w:rPr>
          <w:rFonts w:eastAsia="仿宋_GB2312"/>
          <w:kern w:val="0"/>
          <w:szCs w:val="21"/>
        </w:rPr>
        <w:t>值。</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⑦</w:t>
      </w:r>
      <w:r>
        <w:rPr>
          <w:rFonts w:eastAsia="仿宋_GB2312" w:hint="eastAsia"/>
          <w:kern w:val="0"/>
          <w:szCs w:val="21"/>
        </w:rPr>
        <w:t>申报配方中含有原料使用目的为去屑剂的产品，需检测所含去屑剂。</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⑧</w:t>
      </w:r>
      <w:r>
        <w:rPr>
          <w:rFonts w:eastAsia="仿宋_GB2312" w:hint="eastAsia"/>
          <w:kern w:val="0"/>
          <w:szCs w:val="21"/>
        </w:rPr>
        <w:t>宣称</w:t>
      </w:r>
      <w:r>
        <w:rPr>
          <w:rFonts w:eastAsia="仿宋_GB2312"/>
          <w:kern w:val="0"/>
          <w:szCs w:val="21"/>
        </w:rPr>
        <w:t>UVA</w:t>
      </w:r>
      <w:r>
        <w:rPr>
          <w:rFonts w:eastAsia="仿宋_GB2312" w:hint="eastAsia"/>
          <w:kern w:val="0"/>
          <w:szCs w:val="21"/>
        </w:rPr>
        <w:t>防护效果或宣称广谱防晒的产品，需要检测化妆品抗</w:t>
      </w:r>
      <w:r>
        <w:rPr>
          <w:rFonts w:eastAsia="仿宋_GB2312"/>
          <w:kern w:val="0"/>
          <w:szCs w:val="21"/>
        </w:rPr>
        <w:t>UVA</w:t>
      </w:r>
      <w:r>
        <w:rPr>
          <w:rFonts w:eastAsia="仿宋_GB2312" w:hint="eastAsia"/>
          <w:kern w:val="0"/>
          <w:szCs w:val="21"/>
        </w:rPr>
        <w:t>能力参数</w:t>
      </w:r>
      <w:r>
        <w:rPr>
          <w:rFonts w:eastAsia="仿宋_GB2312"/>
          <w:kern w:val="0"/>
          <w:szCs w:val="21"/>
        </w:rPr>
        <w:t>-</w:t>
      </w:r>
      <w:r>
        <w:rPr>
          <w:rFonts w:eastAsia="仿宋_GB2312" w:hint="eastAsia"/>
          <w:kern w:val="0"/>
          <w:szCs w:val="21"/>
        </w:rPr>
        <w:t>临界波长或</w:t>
      </w:r>
      <w:r>
        <w:rPr>
          <w:rFonts w:eastAsia="仿宋_GB2312"/>
          <w:kern w:val="0"/>
          <w:szCs w:val="21"/>
        </w:rPr>
        <w:t>PFA</w:t>
      </w:r>
      <w:r>
        <w:rPr>
          <w:rFonts w:eastAsia="仿宋_GB2312" w:hint="eastAsia"/>
          <w:kern w:val="0"/>
          <w:szCs w:val="21"/>
        </w:rPr>
        <w:t>值。</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⑨</w:t>
      </w:r>
      <w:r>
        <w:rPr>
          <w:rFonts w:eastAsia="仿宋_GB2312" w:hint="eastAsia"/>
          <w:kern w:val="0"/>
          <w:szCs w:val="21"/>
        </w:rPr>
        <w:t>终产品因包装原因无法取样或可能影响检验结果的（例如喷雾产品、气垫产品等），企业在提交完整检测样品的同时，可配合提供包装前的最后一道工序的半成品，检验检测机构应当在检验报告中予以说明。</w:t>
      </w:r>
    </w:p>
    <w:p w:rsidR="00072C18" w:rsidRDefault="00072C18">
      <w:pPr>
        <w:overflowPunct w:val="0"/>
        <w:spacing w:line="320" w:lineRule="exact"/>
        <w:ind w:firstLineChars="200" w:firstLine="420"/>
        <w:jc w:val="left"/>
        <w:rPr>
          <w:rFonts w:eastAsia="仿宋_GB2312"/>
          <w:kern w:val="0"/>
          <w:szCs w:val="21"/>
        </w:rPr>
      </w:pPr>
    </w:p>
    <w:p w:rsidR="00072C18" w:rsidRDefault="00B15375" w:rsidP="00A272AC">
      <w:pPr>
        <w:shd w:val="clear" w:color="auto" w:fill="FFFFFF"/>
        <w:overflowPunct w:val="0"/>
        <w:spacing w:beforeLines="50" w:afterLines="50" w:line="276" w:lineRule="auto"/>
        <w:jc w:val="center"/>
        <w:rPr>
          <w:rFonts w:eastAsia="华文楷体"/>
          <w:kern w:val="0"/>
          <w:sz w:val="28"/>
          <w:szCs w:val="28"/>
        </w:rPr>
      </w:pPr>
      <w:r>
        <w:rPr>
          <w:rFonts w:eastAsia="华文楷体" w:hint="eastAsia"/>
          <w:kern w:val="0"/>
          <w:sz w:val="28"/>
          <w:szCs w:val="28"/>
        </w:rPr>
        <w:t>表</w:t>
      </w:r>
      <w:r>
        <w:rPr>
          <w:rFonts w:eastAsia="华文楷体"/>
          <w:kern w:val="0"/>
          <w:sz w:val="28"/>
          <w:szCs w:val="28"/>
        </w:rPr>
        <w:t xml:space="preserve">1-3 </w:t>
      </w:r>
      <w:r>
        <w:rPr>
          <w:rFonts w:eastAsia="华文楷体" w:hint="eastAsia"/>
          <w:kern w:val="0"/>
          <w:sz w:val="28"/>
          <w:szCs w:val="28"/>
        </w:rPr>
        <w:t>非特殊用途化妆品毒理学试验项目</w:t>
      </w:r>
      <w:r>
        <w:rPr>
          <w:rFonts w:ascii="宋体" w:hAnsi="宋体" w:cs="宋体" w:hint="eastAsia"/>
          <w:kern w:val="0"/>
          <w:sz w:val="28"/>
          <w:szCs w:val="28"/>
          <w:vertAlign w:val="superscript"/>
        </w:rPr>
        <w:t>①②③</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9"/>
        <w:gridCol w:w="850"/>
        <w:gridCol w:w="993"/>
        <w:gridCol w:w="992"/>
        <w:gridCol w:w="992"/>
        <w:gridCol w:w="851"/>
        <w:gridCol w:w="992"/>
        <w:gridCol w:w="992"/>
        <w:gridCol w:w="851"/>
      </w:tblGrid>
      <w:tr w:rsidR="00072C18">
        <w:trPr>
          <w:trHeight w:val="504"/>
          <w:tblHeader/>
          <w:jc w:val="center"/>
        </w:trPr>
        <w:tc>
          <w:tcPr>
            <w:tcW w:w="959" w:type="dxa"/>
            <w:vMerge w:val="restart"/>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试验项目</w:t>
            </w:r>
          </w:p>
        </w:tc>
        <w:tc>
          <w:tcPr>
            <w:tcW w:w="850"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发用类</w:t>
            </w:r>
          </w:p>
        </w:tc>
        <w:tc>
          <w:tcPr>
            <w:tcW w:w="1985" w:type="dxa"/>
            <w:gridSpan w:val="2"/>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护肤类</w:t>
            </w:r>
          </w:p>
        </w:tc>
        <w:tc>
          <w:tcPr>
            <w:tcW w:w="2835" w:type="dxa"/>
            <w:gridSpan w:val="3"/>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彩妆类</w:t>
            </w:r>
          </w:p>
        </w:tc>
        <w:tc>
          <w:tcPr>
            <w:tcW w:w="992" w:type="dxa"/>
            <w:vMerge w:val="restart"/>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指（趾）甲类</w:t>
            </w:r>
          </w:p>
        </w:tc>
        <w:tc>
          <w:tcPr>
            <w:tcW w:w="851" w:type="dxa"/>
            <w:vMerge w:val="restart"/>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芳香类</w:t>
            </w:r>
          </w:p>
        </w:tc>
      </w:tr>
      <w:tr w:rsidR="00072C18">
        <w:trPr>
          <w:trHeight w:val="1020"/>
          <w:tblHeader/>
          <w:jc w:val="center"/>
        </w:trPr>
        <w:tc>
          <w:tcPr>
            <w:tcW w:w="959" w:type="dxa"/>
            <w:vMerge/>
            <w:vAlign w:val="center"/>
          </w:tcPr>
          <w:p w:rsidR="00072C18" w:rsidRDefault="00072C18">
            <w:pPr>
              <w:overflowPunct w:val="0"/>
              <w:spacing w:line="240" w:lineRule="exact"/>
              <w:jc w:val="center"/>
              <w:rPr>
                <w:rFonts w:eastAsia="仿宋_GB2312"/>
                <w:kern w:val="0"/>
                <w:szCs w:val="21"/>
              </w:rPr>
            </w:pPr>
          </w:p>
        </w:tc>
        <w:tc>
          <w:tcPr>
            <w:tcW w:w="850"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易触及眼睛的发用产品</w:t>
            </w:r>
          </w:p>
        </w:tc>
        <w:tc>
          <w:tcPr>
            <w:tcW w:w="993"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一般护肤产品</w:t>
            </w:r>
          </w:p>
        </w:tc>
        <w:tc>
          <w:tcPr>
            <w:tcW w:w="99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易触及眼睛的护肤产品</w:t>
            </w:r>
          </w:p>
        </w:tc>
        <w:tc>
          <w:tcPr>
            <w:tcW w:w="99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一般彩妆品</w:t>
            </w:r>
          </w:p>
        </w:tc>
        <w:tc>
          <w:tcPr>
            <w:tcW w:w="85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眼部彩妆品</w:t>
            </w:r>
          </w:p>
        </w:tc>
        <w:tc>
          <w:tcPr>
            <w:tcW w:w="99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护唇及唇部彩妆品</w:t>
            </w:r>
          </w:p>
        </w:tc>
        <w:tc>
          <w:tcPr>
            <w:tcW w:w="992" w:type="dxa"/>
            <w:vMerge/>
            <w:vAlign w:val="center"/>
          </w:tcPr>
          <w:p w:rsidR="00072C18" w:rsidRDefault="00072C18">
            <w:pPr>
              <w:overflowPunct w:val="0"/>
              <w:spacing w:line="240" w:lineRule="exact"/>
              <w:jc w:val="center"/>
              <w:rPr>
                <w:rFonts w:eastAsia="仿宋_GB2312"/>
                <w:kern w:val="0"/>
                <w:szCs w:val="21"/>
              </w:rPr>
            </w:pPr>
          </w:p>
        </w:tc>
        <w:tc>
          <w:tcPr>
            <w:tcW w:w="851" w:type="dxa"/>
            <w:vMerge/>
            <w:vAlign w:val="center"/>
          </w:tcPr>
          <w:p w:rsidR="00072C18" w:rsidRDefault="00072C18">
            <w:pPr>
              <w:overflowPunct w:val="0"/>
              <w:spacing w:line="240" w:lineRule="exact"/>
              <w:jc w:val="center"/>
              <w:rPr>
                <w:rFonts w:eastAsia="仿宋_GB2312"/>
                <w:kern w:val="0"/>
                <w:szCs w:val="21"/>
              </w:rPr>
            </w:pPr>
          </w:p>
        </w:tc>
      </w:tr>
      <w:tr w:rsidR="00072C18">
        <w:trPr>
          <w:trHeight w:val="907"/>
          <w:jc w:val="center"/>
        </w:trPr>
        <w:tc>
          <w:tcPr>
            <w:tcW w:w="959"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急性皮肤刺激性试验</w:t>
            </w:r>
            <w:r>
              <w:rPr>
                <w:rFonts w:ascii="宋体" w:hAnsi="宋体" w:cs="宋体" w:hint="eastAsia"/>
                <w:kern w:val="0"/>
                <w:szCs w:val="21"/>
                <w:vertAlign w:val="superscript"/>
              </w:rPr>
              <w:t>④</w:t>
            </w:r>
          </w:p>
        </w:tc>
        <w:tc>
          <w:tcPr>
            <w:tcW w:w="850"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993" w:type="dxa"/>
            <w:vAlign w:val="center"/>
          </w:tcPr>
          <w:p w:rsidR="00072C18" w:rsidRDefault="00072C18">
            <w:pPr>
              <w:overflowPunct w:val="0"/>
              <w:spacing w:line="240" w:lineRule="exact"/>
              <w:jc w:val="center"/>
              <w:rPr>
                <w:rFonts w:eastAsia="仿宋_GB2312"/>
                <w:kern w:val="0"/>
                <w:szCs w:val="21"/>
              </w:rPr>
            </w:pPr>
          </w:p>
        </w:tc>
        <w:tc>
          <w:tcPr>
            <w:tcW w:w="992" w:type="dxa"/>
            <w:vAlign w:val="center"/>
          </w:tcPr>
          <w:p w:rsidR="00072C18" w:rsidRDefault="00072C18">
            <w:pPr>
              <w:overflowPunct w:val="0"/>
              <w:spacing w:line="240" w:lineRule="exact"/>
              <w:jc w:val="center"/>
              <w:rPr>
                <w:rFonts w:eastAsia="仿宋_GB2312"/>
                <w:kern w:val="0"/>
                <w:szCs w:val="21"/>
              </w:rPr>
            </w:pPr>
          </w:p>
        </w:tc>
        <w:tc>
          <w:tcPr>
            <w:tcW w:w="992" w:type="dxa"/>
            <w:vAlign w:val="center"/>
          </w:tcPr>
          <w:p w:rsidR="00072C18" w:rsidRDefault="00072C18">
            <w:pPr>
              <w:overflowPunct w:val="0"/>
              <w:spacing w:line="240" w:lineRule="exact"/>
              <w:jc w:val="center"/>
              <w:rPr>
                <w:rFonts w:eastAsia="仿宋_GB2312"/>
                <w:kern w:val="0"/>
                <w:szCs w:val="21"/>
              </w:rPr>
            </w:pPr>
          </w:p>
        </w:tc>
        <w:tc>
          <w:tcPr>
            <w:tcW w:w="851" w:type="dxa"/>
            <w:vAlign w:val="center"/>
          </w:tcPr>
          <w:p w:rsidR="00072C18" w:rsidRDefault="00072C18">
            <w:pPr>
              <w:overflowPunct w:val="0"/>
              <w:spacing w:line="240" w:lineRule="exact"/>
              <w:jc w:val="center"/>
              <w:rPr>
                <w:rFonts w:eastAsia="仿宋_GB2312"/>
                <w:kern w:val="0"/>
                <w:szCs w:val="21"/>
              </w:rPr>
            </w:pPr>
          </w:p>
        </w:tc>
        <w:tc>
          <w:tcPr>
            <w:tcW w:w="992" w:type="dxa"/>
            <w:vAlign w:val="center"/>
          </w:tcPr>
          <w:p w:rsidR="00072C18" w:rsidRDefault="00072C18">
            <w:pPr>
              <w:overflowPunct w:val="0"/>
              <w:spacing w:line="240" w:lineRule="exact"/>
              <w:jc w:val="center"/>
              <w:rPr>
                <w:rFonts w:eastAsia="仿宋_GB2312"/>
                <w:kern w:val="0"/>
                <w:szCs w:val="21"/>
              </w:rPr>
            </w:pPr>
          </w:p>
        </w:tc>
        <w:tc>
          <w:tcPr>
            <w:tcW w:w="99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85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r>
      <w:tr w:rsidR="00072C18">
        <w:trPr>
          <w:jc w:val="center"/>
        </w:trPr>
        <w:tc>
          <w:tcPr>
            <w:tcW w:w="959"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lastRenderedPageBreak/>
              <w:t>急性眼刺激性试验</w:t>
            </w:r>
            <w:r>
              <w:rPr>
                <w:rFonts w:ascii="宋体" w:hAnsi="宋体" w:cs="宋体" w:hint="eastAsia"/>
                <w:kern w:val="0"/>
                <w:szCs w:val="21"/>
                <w:vertAlign w:val="superscript"/>
              </w:rPr>
              <w:t>⑤⑥</w:t>
            </w:r>
          </w:p>
        </w:tc>
        <w:tc>
          <w:tcPr>
            <w:tcW w:w="850"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993" w:type="dxa"/>
            <w:vAlign w:val="center"/>
          </w:tcPr>
          <w:p w:rsidR="00072C18" w:rsidRDefault="00072C18">
            <w:pPr>
              <w:overflowPunct w:val="0"/>
              <w:spacing w:line="240" w:lineRule="exact"/>
              <w:jc w:val="center"/>
              <w:rPr>
                <w:rFonts w:eastAsia="仿宋_GB2312"/>
                <w:kern w:val="0"/>
                <w:szCs w:val="21"/>
              </w:rPr>
            </w:pPr>
          </w:p>
        </w:tc>
        <w:tc>
          <w:tcPr>
            <w:tcW w:w="99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992" w:type="dxa"/>
            <w:vAlign w:val="center"/>
          </w:tcPr>
          <w:p w:rsidR="00072C18" w:rsidRDefault="00072C18">
            <w:pPr>
              <w:overflowPunct w:val="0"/>
              <w:spacing w:line="240" w:lineRule="exact"/>
              <w:jc w:val="center"/>
              <w:rPr>
                <w:rFonts w:eastAsia="仿宋_GB2312"/>
                <w:kern w:val="0"/>
                <w:szCs w:val="21"/>
              </w:rPr>
            </w:pPr>
          </w:p>
        </w:tc>
        <w:tc>
          <w:tcPr>
            <w:tcW w:w="85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992" w:type="dxa"/>
            <w:vAlign w:val="center"/>
          </w:tcPr>
          <w:p w:rsidR="00072C18" w:rsidRDefault="00072C18">
            <w:pPr>
              <w:overflowPunct w:val="0"/>
              <w:spacing w:line="240" w:lineRule="exact"/>
              <w:jc w:val="center"/>
              <w:rPr>
                <w:rFonts w:eastAsia="仿宋_GB2312"/>
                <w:kern w:val="0"/>
                <w:szCs w:val="21"/>
              </w:rPr>
            </w:pPr>
          </w:p>
        </w:tc>
        <w:tc>
          <w:tcPr>
            <w:tcW w:w="992" w:type="dxa"/>
            <w:vAlign w:val="center"/>
          </w:tcPr>
          <w:p w:rsidR="00072C18" w:rsidRDefault="00072C18">
            <w:pPr>
              <w:overflowPunct w:val="0"/>
              <w:spacing w:line="240" w:lineRule="exact"/>
              <w:jc w:val="center"/>
              <w:rPr>
                <w:rFonts w:eastAsia="仿宋_GB2312"/>
                <w:kern w:val="0"/>
                <w:szCs w:val="21"/>
              </w:rPr>
            </w:pPr>
          </w:p>
        </w:tc>
        <w:tc>
          <w:tcPr>
            <w:tcW w:w="851" w:type="dxa"/>
            <w:vAlign w:val="center"/>
          </w:tcPr>
          <w:p w:rsidR="00072C18" w:rsidRDefault="00072C18">
            <w:pPr>
              <w:overflowPunct w:val="0"/>
              <w:spacing w:line="240" w:lineRule="exact"/>
              <w:jc w:val="center"/>
              <w:rPr>
                <w:rFonts w:eastAsia="仿宋_GB2312"/>
                <w:kern w:val="0"/>
                <w:szCs w:val="21"/>
              </w:rPr>
            </w:pPr>
          </w:p>
        </w:tc>
      </w:tr>
      <w:tr w:rsidR="00072C18">
        <w:trPr>
          <w:jc w:val="center"/>
        </w:trPr>
        <w:tc>
          <w:tcPr>
            <w:tcW w:w="959"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多次皮肤刺激性试验</w:t>
            </w:r>
          </w:p>
        </w:tc>
        <w:tc>
          <w:tcPr>
            <w:tcW w:w="850" w:type="dxa"/>
            <w:vAlign w:val="center"/>
          </w:tcPr>
          <w:p w:rsidR="00072C18" w:rsidRDefault="00072C18">
            <w:pPr>
              <w:overflowPunct w:val="0"/>
              <w:spacing w:line="240" w:lineRule="exact"/>
              <w:jc w:val="center"/>
              <w:rPr>
                <w:rFonts w:eastAsia="仿宋_GB2312"/>
                <w:kern w:val="0"/>
                <w:szCs w:val="21"/>
              </w:rPr>
            </w:pPr>
          </w:p>
        </w:tc>
        <w:tc>
          <w:tcPr>
            <w:tcW w:w="993"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99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99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85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992"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992" w:type="dxa"/>
            <w:vAlign w:val="center"/>
          </w:tcPr>
          <w:p w:rsidR="00072C18" w:rsidRDefault="00072C18">
            <w:pPr>
              <w:overflowPunct w:val="0"/>
              <w:spacing w:line="240" w:lineRule="exact"/>
              <w:jc w:val="center"/>
              <w:rPr>
                <w:rFonts w:eastAsia="仿宋_GB2312"/>
                <w:kern w:val="0"/>
                <w:szCs w:val="21"/>
              </w:rPr>
            </w:pPr>
          </w:p>
        </w:tc>
        <w:tc>
          <w:tcPr>
            <w:tcW w:w="851" w:type="dxa"/>
            <w:vAlign w:val="center"/>
          </w:tcPr>
          <w:p w:rsidR="00072C18" w:rsidRDefault="00072C18">
            <w:pPr>
              <w:overflowPunct w:val="0"/>
              <w:spacing w:line="240" w:lineRule="exact"/>
              <w:jc w:val="center"/>
              <w:rPr>
                <w:rFonts w:eastAsia="仿宋_GB2312"/>
                <w:kern w:val="0"/>
                <w:szCs w:val="21"/>
              </w:rPr>
            </w:pPr>
          </w:p>
        </w:tc>
      </w:tr>
    </w:tbl>
    <w:p w:rsidR="00072C18" w:rsidRDefault="00072C18">
      <w:pPr>
        <w:overflowPunct w:val="0"/>
        <w:spacing w:line="320" w:lineRule="exact"/>
        <w:jc w:val="left"/>
        <w:rPr>
          <w:rFonts w:eastAsia="仿宋_GB2312"/>
          <w:kern w:val="0"/>
          <w:szCs w:val="21"/>
        </w:rPr>
      </w:pPr>
    </w:p>
    <w:p w:rsidR="00072C18" w:rsidRDefault="00B15375">
      <w:pPr>
        <w:overflowPunct w:val="0"/>
        <w:spacing w:line="320" w:lineRule="exact"/>
        <w:jc w:val="left"/>
        <w:rPr>
          <w:rFonts w:eastAsia="仿宋_GB2312"/>
          <w:kern w:val="0"/>
          <w:szCs w:val="21"/>
        </w:rPr>
      </w:pPr>
      <w:r>
        <w:rPr>
          <w:rFonts w:eastAsia="仿宋_GB2312" w:hint="eastAsia"/>
          <w:kern w:val="0"/>
          <w:szCs w:val="21"/>
        </w:rPr>
        <w:t>注：</w:t>
      </w:r>
      <w:r>
        <w:rPr>
          <w:rFonts w:ascii="宋体" w:hAnsi="宋体" w:cs="宋体" w:hint="eastAsia"/>
          <w:kern w:val="0"/>
          <w:szCs w:val="21"/>
        </w:rPr>
        <w:t>①</w:t>
      </w:r>
      <w:r>
        <w:rPr>
          <w:rFonts w:eastAsia="仿宋_GB2312" w:hint="eastAsia"/>
          <w:kern w:val="0"/>
          <w:szCs w:val="21"/>
        </w:rPr>
        <w:t>表中未涉及的产品，在选择试验项目时应根据实际情况确定，可按具体产品用途和类别增加或减少检验项目。</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②</w:t>
      </w:r>
      <w:r>
        <w:rPr>
          <w:rFonts w:eastAsia="仿宋_GB2312" w:hint="eastAsia"/>
          <w:kern w:val="0"/>
          <w:szCs w:val="21"/>
        </w:rPr>
        <w:t>修护类和涂彩类指（趾）甲产品不需要进行毒理学试验。</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③</w:t>
      </w:r>
      <w:r>
        <w:rPr>
          <w:rFonts w:eastAsia="仿宋_GB2312" w:hint="eastAsia"/>
          <w:kern w:val="0"/>
          <w:szCs w:val="21"/>
        </w:rPr>
        <w:t>化学防晒剂含量≥</w:t>
      </w:r>
      <w:r>
        <w:rPr>
          <w:rFonts w:eastAsia="仿宋_GB2312"/>
          <w:kern w:val="0"/>
          <w:szCs w:val="21"/>
        </w:rPr>
        <w:t>0.5%</w:t>
      </w:r>
      <w:r>
        <w:rPr>
          <w:rFonts w:eastAsia="仿宋_GB2312"/>
          <w:kern w:val="0"/>
          <w:szCs w:val="21"/>
        </w:rPr>
        <w:t>（</w:t>
      </w:r>
      <w:r>
        <w:rPr>
          <w:rFonts w:eastAsia="仿宋_GB2312"/>
          <w:kern w:val="0"/>
          <w:szCs w:val="21"/>
        </w:rPr>
        <w:t>w/w</w:t>
      </w:r>
      <w:r>
        <w:rPr>
          <w:rFonts w:eastAsia="仿宋_GB2312"/>
          <w:kern w:val="0"/>
          <w:szCs w:val="21"/>
        </w:rPr>
        <w:t>）的产品</w:t>
      </w:r>
      <w:r>
        <w:rPr>
          <w:rFonts w:eastAsia="仿宋_GB2312" w:hint="eastAsia"/>
          <w:kern w:val="0"/>
          <w:szCs w:val="21"/>
        </w:rPr>
        <w:t>（淋洗类、香水类、指甲油类除外）</w:t>
      </w:r>
      <w:r>
        <w:rPr>
          <w:rFonts w:eastAsia="仿宋_GB2312"/>
          <w:kern w:val="0"/>
          <w:szCs w:val="21"/>
        </w:rPr>
        <w:t>，除表中所列项目外，还应进行皮肤光毒性试验和皮肤变态反应试验。</w:t>
      </w:r>
      <w:r>
        <w:rPr>
          <w:rFonts w:eastAsia="仿宋_GB2312"/>
          <w:kern w:val="0"/>
          <w:szCs w:val="21"/>
        </w:rPr>
        <w:t xml:space="preserve">  </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④</w:t>
      </w:r>
      <w:r>
        <w:rPr>
          <w:rFonts w:eastAsia="仿宋_GB2312" w:hint="eastAsia"/>
          <w:kern w:val="0"/>
          <w:szCs w:val="21"/>
        </w:rPr>
        <w:t>淋洗类护肤产品只需要进行急性皮肤刺激性试验，不需要进行多次皮肤刺激性试验。</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⑤</w:t>
      </w:r>
      <w:r>
        <w:rPr>
          <w:rFonts w:eastAsia="仿宋_GB2312" w:hint="eastAsia"/>
          <w:kern w:val="0"/>
          <w:szCs w:val="21"/>
        </w:rPr>
        <w:t>免洗护发类产品和描眉类彩妆品不需要进行急性眼刺激性试验。</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⑥</w:t>
      </w:r>
      <w:r>
        <w:rPr>
          <w:rFonts w:eastAsia="仿宋_GB2312" w:hint="eastAsia"/>
          <w:kern w:val="0"/>
          <w:szCs w:val="21"/>
        </w:rPr>
        <w:t>沐浴类产品应进行急性眼刺激性试验。</w:t>
      </w:r>
    </w:p>
    <w:p w:rsidR="00072C18" w:rsidRDefault="00072C18">
      <w:pPr>
        <w:overflowPunct w:val="0"/>
        <w:spacing w:before="156" w:after="156" w:line="240" w:lineRule="exact"/>
        <w:jc w:val="center"/>
        <w:rPr>
          <w:rFonts w:eastAsia="仿宋_GB2312"/>
          <w:kern w:val="0"/>
          <w:szCs w:val="21"/>
        </w:rPr>
      </w:pPr>
    </w:p>
    <w:p w:rsidR="00072C18" w:rsidRDefault="00B15375" w:rsidP="00A272AC">
      <w:pPr>
        <w:shd w:val="clear" w:color="auto" w:fill="FFFFFF"/>
        <w:overflowPunct w:val="0"/>
        <w:spacing w:beforeLines="50" w:afterLines="50" w:line="276" w:lineRule="auto"/>
        <w:jc w:val="center"/>
        <w:rPr>
          <w:rFonts w:eastAsia="华文楷体"/>
          <w:kern w:val="0"/>
          <w:sz w:val="28"/>
          <w:szCs w:val="28"/>
        </w:rPr>
      </w:pPr>
      <w:r>
        <w:rPr>
          <w:rFonts w:eastAsia="华文楷体" w:hint="eastAsia"/>
          <w:kern w:val="0"/>
          <w:sz w:val="28"/>
          <w:szCs w:val="28"/>
        </w:rPr>
        <w:t>表</w:t>
      </w:r>
      <w:r>
        <w:rPr>
          <w:rFonts w:eastAsia="华文楷体"/>
          <w:kern w:val="0"/>
          <w:sz w:val="28"/>
          <w:szCs w:val="28"/>
        </w:rPr>
        <w:t xml:space="preserve">1-4 </w:t>
      </w:r>
      <w:r>
        <w:rPr>
          <w:rFonts w:eastAsia="华文楷体" w:hint="eastAsia"/>
          <w:kern w:val="0"/>
          <w:sz w:val="28"/>
          <w:szCs w:val="28"/>
        </w:rPr>
        <w:t>特殊用途化妆品毒理学试验项目</w:t>
      </w:r>
      <w:r>
        <w:rPr>
          <w:rFonts w:ascii="宋体" w:hAnsi="宋体" w:cs="宋体" w:hint="eastAsia"/>
          <w:kern w:val="0"/>
          <w:sz w:val="28"/>
          <w:szCs w:val="28"/>
          <w:vertAlign w:val="superscript"/>
        </w:rPr>
        <w:t>①</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60"/>
        <w:gridCol w:w="567"/>
        <w:gridCol w:w="567"/>
        <w:gridCol w:w="567"/>
        <w:gridCol w:w="567"/>
        <w:gridCol w:w="567"/>
        <w:gridCol w:w="567"/>
        <w:gridCol w:w="567"/>
        <w:gridCol w:w="567"/>
        <w:gridCol w:w="551"/>
      </w:tblGrid>
      <w:tr w:rsidR="00072C18">
        <w:trPr>
          <w:jc w:val="center"/>
        </w:trPr>
        <w:tc>
          <w:tcPr>
            <w:tcW w:w="2660"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试验项目</w:t>
            </w:r>
          </w:p>
        </w:tc>
        <w:tc>
          <w:tcPr>
            <w:tcW w:w="567"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育发类</w:t>
            </w:r>
          </w:p>
        </w:tc>
        <w:tc>
          <w:tcPr>
            <w:tcW w:w="567"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染发类</w:t>
            </w:r>
            <w:r>
              <w:rPr>
                <w:rFonts w:ascii="宋体" w:hAnsi="宋体" w:cs="宋体" w:hint="eastAsia"/>
                <w:kern w:val="0"/>
                <w:szCs w:val="21"/>
                <w:vertAlign w:val="superscript"/>
              </w:rPr>
              <w:t>⑦</w:t>
            </w:r>
          </w:p>
        </w:tc>
        <w:tc>
          <w:tcPr>
            <w:tcW w:w="567"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烫发类</w:t>
            </w:r>
          </w:p>
        </w:tc>
        <w:tc>
          <w:tcPr>
            <w:tcW w:w="567"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脱毛类</w:t>
            </w:r>
          </w:p>
        </w:tc>
        <w:tc>
          <w:tcPr>
            <w:tcW w:w="567"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美乳类</w:t>
            </w:r>
          </w:p>
        </w:tc>
        <w:tc>
          <w:tcPr>
            <w:tcW w:w="567"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健美类</w:t>
            </w:r>
          </w:p>
        </w:tc>
        <w:tc>
          <w:tcPr>
            <w:tcW w:w="567"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除臭类</w:t>
            </w:r>
          </w:p>
        </w:tc>
        <w:tc>
          <w:tcPr>
            <w:tcW w:w="567"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祛斑类</w:t>
            </w:r>
          </w:p>
        </w:tc>
        <w:tc>
          <w:tcPr>
            <w:tcW w:w="551"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防晒类</w:t>
            </w:r>
          </w:p>
        </w:tc>
      </w:tr>
      <w:tr w:rsidR="00072C18">
        <w:trPr>
          <w:trHeight w:val="288"/>
          <w:jc w:val="center"/>
        </w:trPr>
        <w:tc>
          <w:tcPr>
            <w:tcW w:w="2660"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急性眼刺激性试验</w:t>
            </w:r>
            <w:r>
              <w:rPr>
                <w:rFonts w:ascii="宋体" w:hAnsi="宋体" w:cs="宋体" w:hint="eastAsia"/>
                <w:kern w:val="0"/>
                <w:szCs w:val="21"/>
                <w:vertAlign w:val="superscript"/>
              </w:rPr>
              <w:t>②</w:t>
            </w:r>
          </w:p>
        </w:tc>
        <w:tc>
          <w:tcPr>
            <w:tcW w:w="567" w:type="dxa"/>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567" w:type="dxa"/>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567" w:type="dxa"/>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567" w:type="dxa"/>
          </w:tcPr>
          <w:p w:rsidR="00072C18" w:rsidRDefault="00072C18">
            <w:pPr>
              <w:overflowPunct w:val="0"/>
              <w:spacing w:line="240" w:lineRule="exact"/>
              <w:jc w:val="center"/>
              <w:rPr>
                <w:rFonts w:eastAsia="仿宋_GB2312"/>
                <w:kern w:val="0"/>
                <w:szCs w:val="21"/>
              </w:rPr>
            </w:pPr>
          </w:p>
        </w:tc>
        <w:tc>
          <w:tcPr>
            <w:tcW w:w="567" w:type="dxa"/>
          </w:tcPr>
          <w:p w:rsidR="00072C18" w:rsidRDefault="00072C18">
            <w:pPr>
              <w:overflowPunct w:val="0"/>
              <w:spacing w:line="240" w:lineRule="exact"/>
              <w:jc w:val="center"/>
              <w:rPr>
                <w:rFonts w:eastAsia="仿宋_GB2312"/>
                <w:kern w:val="0"/>
                <w:szCs w:val="21"/>
              </w:rPr>
            </w:pPr>
          </w:p>
        </w:tc>
        <w:tc>
          <w:tcPr>
            <w:tcW w:w="567" w:type="dxa"/>
          </w:tcPr>
          <w:p w:rsidR="00072C18" w:rsidRDefault="00072C18">
            <w:pPr>
              <w:overflowPunct w:val="0"/>
              <w:spacing w:line="240" w:lineRule="exact"/>
              <w:jc w:val="center"/>
              <w:rPr>
                <w:rFonts w:eastAsia="仿宋_GB2312"/>
                <w:kern w:val="0"/>
                <w:szCs w:val="21"/>
              </w:rPr>
            </w:pPr>
          </w:p>
        </w:tc>
        <w:tc>
          <w:tcPr>
            <w:tcW w:w="567" w:type="dxa"/>
          </w:tcPr>
          <w:p w:rsidR="00072C18" w:rsidRDefault="00072C18">
            <w:pPr>
              <w:overflowPunct w:val="0"/>
              <w:spacing w:line="240" w:lineRule="exact"/>
              <w:jc w:val="center"/>
              <w:rPr>
                <w:rFonts w:eastAsia="仿宋_GB2312"/>
                <w:kern w:val="0"/>
                <w:szCs w:val="21"/>
              </w:rPr>
            </w:pPr>
          </w:p>
        </w:tc>
        <w:tc>
          <w:tcPr>
            <w:tcW w:w="567" w:type="dxa"/>
          </w:tcPr>
          <w:p w:rsidR="00072C18" w:rsidRDefault="00072C18">
            <w:pPr>
              <w:overflowPunct w:val="0"/>
              <w:spacing w:line="240" w:lineRule="exact"/>
              <w:jc w:val="center"/>
              <w:rPr>
                <w:rFonts w:eastAsia="仿宋_GB2312"/>
                <w:kern w:val="0"/>
                <w:szCs w:val="21"/>
              </w:rPr>
            </w:pPr>
          </w:p>
        </w:tc>
        <w:tc>
          <w:tcPr>
            <w:tcW w:w="551" w:type="dxa"/>
          </w:tcPr>
          <w:p w:rsidR="00072C18" w:rsidRDefault="00072C18">
            <w:pPr>
              <w:overflowPunct w:val="0"/>
              <w:spacing w:line="240" w:lineRule="exact"/>
              <w:jc w:val="center"/>
              <w:rPr>
                <w:rFonts w:eastAsia="仿宋_GB2312"/>
                <w:kern w:val="0"/>
                <w:szCs w:val="21"/>
              </w:rPr>
            </w:pPr>
          </w:p>
        </w:tc>
      </w:tr>
      <w:tr w:rsidR="00072C18">
        <w:trPr>
          <w:trHeight w:val="288"/>
          <w:jc w:val="center"/>
        </w:trPr>
        <w:tc>
          <w:tcPr>
            <w:tcW w:w="2660"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急性皮肤刺激性试验</w:t>
            </w:r>
          </w:p>
        </w:tc>
        <w:tc>
          <w:tcPr>
            <w:tcW w:w="567" w:type="dxa"/>
          </w:tcPr>
          <w:p w:rsidR="00072C18" w:rsidRDefault="00072C18">
            <w:pPr>
              <w:overflowPunct w:val="0"/>
              <w:spacing w:line="240" w:lineRule="exact"/>
              <w:jc w:val="center"/>
              <w:rPr>
                <w:rFonts w:eastAsia="仿宋_GB2312"/>
                <w:kern w:val="0"/>
                <w:szCs w:val="21"/>
              </w:rPr>
            </w:pPr>
          </w:p>
        </w:tc>
        <w:tc>
          <w:tcPr>
            <w:tcW w:w="567" w:type="dxa"/>
          </w:tcPr>
          <w:p w:rsidR="00072C18" w:rsidRDefault="00072C18">
            <w:pPr>
              <w:overflowPunct w:val="0"/>
              <w:spacing w:line="240" w:lineRule="exact"/>
              <w:jc w:val="center"/>
              <w:rPr>
                <w:rFonts w:eastAsia="仿宋_GB2312"/>
                <w:kern w:val="0"/>
                <w:szCs w:val="21"/>
              </w:rPr>
            </w:pPr>
          </w:p>
        </w:tc>
        <w:tc>
          <w:tcPr>
            <w:tcW w:w="567" w:type="dxa"/>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567" w:type="dxa"/>
          </w:tcPr>
          <w:p w:rsidR="00072C18" w:rsidRDefault="00072C18">
            <w:pPr>
              <w:overflowPunct w:val="0"/>
              <w:spacing w:line="240" w:lineRule="exact"/>
              <w:jc w:val="center"/>
              <w:rPr>
                <w:rFonts w:eastAsia="仿宋_GB2312"/>
                <w:kern w:val="0"/>
                <w:szCs w:val="21"/>
              </w:rPr>
            </w:pPr>
          </w:p>
        </w:tc>
        <w:tc>
          <w:tcPr>
            <w:tcW w:w="567" w:type="dxa"/>
          </w:tcPr>
          <w:p w:rsidR="00072C18" w:rsidRDefault="00072C18">
            <w:pPr>
              <w:overflowPunct w:val="0"/>
              <w:spacing w:line="240" w:lineRule="exact"/>
              <w:jc w:val="center"/>
              <w:rPr>
                <w:rFonts w:eastAsia="仿宋_GB2312"/>
                <w:kern w:val="0"/>
                <w:szCs w:val="21"/>
              </w:rPr>
            </w:pPr>
          </w:p>
        </w:tc>
        <w:tc>
          <w:tcPr>
            <w:tcW w:w="567" w:type="dxa"/>
          </w:tcPr>
          <w:p w:rsidR="00072C18" w:rsidRDefault="00072C18">
            <w:pPr>
              <w:overflowPunct w:val="0"/>
              <w:spacing w:line="240" w:lineRule="exact"/>
              <w:jc w:val="center"/>
              <w:rPr>
                <w:rFonts w:eastAsia="仿宋_GB2312"/>
                <w:kern w:val="0"/>
                <w:szCs w:val="21"/>
              </w:rPr>
            </w:pPr>
          </w:p>
        </w:tc>
        <w:tc>
          <w:tcPr>
            <w:tcW w:w="567" w:type="dxa"/>
          </w:tcPr>
          <w:p w:rsidR="00072C18" w:rsidRDefault="00072C18">
            <w:pPr>
              <w:overflowPunct w:val="0"/>
              <w:spacing w:line="240" w:lineRule="exact"/>
              <w:jc w:val="center"/>
              <w:rPr>
                <w:rFonts w:eastAsia="仿宋_GB2312"/>
                <w:kern w:val="0"/>
                <w:szCs w:val="21"/>
              </w:rPr>
            </w:pPr>
          </w:p>
        </w:tc>
        <w:tc>
          <w:tcPr>
            <w:tcW w:w="567" w:type="dxa"/>
          </w:tcPr>
          <w:p w:rsidR="00072C18" w:rsidRDefault="00072C18">
            <w:pPr>
              <w:overflowPunct w:val="0"/>
              <w:spacing w:line="240" w:lineRule="exact"/>
              <w:jc w:val="center"/>
              <w:rPr>
                <w:rFonts w:eastAsia="仿宋_GB2312"/>
                <w:kern w:val="0"/>
                <w:szCs w:val="21"/>
              </w:rPr>
            </w:pPr>
          </w:p>
        </w:tc>
        <w:tc>
          <w:tcPr>
            <w:tcW w:w="551" w:type="dxa"/>
          </w:tcPr>
          <w:p w:rsidR="00072C18" w:rsidRDefault="00072C18">
            <w:pPr>
              <w:overflowPunct w:val="0"/>
              <w:spacing w:line="240" w:lineRule="exact"/>
              <w:jc w:val="center"/>
              <w:rPr>
                <w:rFonts w:eastAsia="仿宋_GB2312"/>
                <w:kern w:val="0"/>
                <w:szCs w:val="21"/>
              </w:rPr>
            </w:pPr>
          </w:p>
        </w:tc>
      </w:tr>
      <w:tr w:rsidR="00072C18">
        <w:trPr>
          <w:trHeight w:val="288"/>
          <w:jc w:val="center"/>
        </w:trPr>
        <w:tc>
          <w:tcPr>
            <w:tcW w:w="2660"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多次皮肤刺激性试验</w:t>
            </w:r>
            <w:r>
              <w:rPr>
                <w:rFonts w:ascii="宋体" w:hAnsi="宋体" w:cs="宋体" w:hint="eastAsia"/>
                <w:kern w:val="0"/>
                <w:szCs w:val="21"/>
                <w:vertAlign w:val="superscript"/>
              </w:rPr>
              <w:t>③</w:t>
            </w:r>
          </w:p>
        </w:tc>
        <w:tc>
          <w:tcPr>
            <w:tcW w:w="567" w:type="dxa"/>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567" w:type="dxa"/>
          </w:tcPr>
          <w:p w:rsidR="00072C18" w:rsidRDefault="00072C18">
            <w:pPr>
              <w:overflowPunct w:val="0"/>
              <w:spacing w:line="240" w:lineRule="exact"/>
              <w:jc w:val="center"/>
              <w:rPr>
                <w:rFonts w:eastAsia="仿宋_GB2312"/>
                <w:kern w:val="0"/>
                <w:szCs w:val="21"/>
              </w:rPr>
            </w:pPr>
          </w:p>
        </w:tc>
        <w:tc>
          <w:tcPr>
            <w:tcW w:w="567" w:type="dxa"/>
          </w:tcPr>
          <w:p w:rsidR="00072C18" w:rsidRDefault="00072C18">
            <w:pPr>
              <w:overflowPunct w:val="0"/>
              <w:spacing w:line="240" w:lineRule="exact"/>
              <w:jc w:val="center"/>
              <w:rPr>
                <w:rFonts w:eastAsia="仿宋_GB2312"/>
                <w:kern w:val="0"/>
                <w:szCs w:val="21"/>
              </w:rPr>
            </w:pPr>
          </w:p>
        </w:tc>
        <w:tc>
          <w:tcPr>
            <w:tcW w:w="567" w:type="dxa"/>
          </w:tcPr>
          <w:p w:rsidR="00072C18" w:rsidRDefault="00072C18">
            <w:pPr>
              <w:overflowPunct w:val="0"/>
              <w:spacing w:line="240" w:lineRule="exact"/>
              <w:jc w:val="center"/>
              <w:rPr>
                <w:rFonts w:eastAsia="仿宋_GB2312"/>
                <w:kern w:val="0"/>
                <w:szCs w:val="21"/>
              </w:rPr>
            </w:pPr>
          </w:p>
        </w:tc>
        <w:tc>
          <w:tcPr>
            <w:tcW w:w="567" w:type="dxa"/>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567" w:type="dxa"/>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567" w:type="dxa"/>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567" w:type="dxa"/>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551" w:type="dxa"/>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r>
      <w:tr w:rsidR="00072C18">
        <w:trPr>
          <w:trHeight w:val="288"/>
          <w:jc w:val="center"/>
        </w:trPr>
        <w:tc>
          <w:tcPr>
            <w:tcW w:w="2660"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皮肤变态反应试验</w:t>
            </w:r>
          </w:p>
        </w:tc>
        <w:tc>
          <w:tcPr>
            <w:tcW w:w="567" w:type="dxa"/>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567" w:type="dxa"/>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567" w:type="dxa"/>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567" w:type="dxa"/>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567" w:type="dxa"/>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567" w:type="dxa"/>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567" w:type="dxa"/>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567" w:type="dxa"/>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551" w:type="dxa"/>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r>
      <w:tr w:rsidR="00072C18">
        <w:trPr>
          <w:trHeight w:val="288"/>
          <w:jc w:val="center"/>
        </w:trPr>
        <w:tc>
          <w:tcPr>
            <w:tcW w:w="2660"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皮肤光毒性试验</w:t>
            </w:r>
            <w:r>
              <w:rPr>
                <w:rFonts w:ascii="宋体" w:hAnsi="宋体" w:cs="宋体" w:hint="eastAsia"/>
                <w:kern w:val="0"/>
                <w:szCs w:val="21"/>
                <w:vertAlign w:val="superscript"/>
              </w:rPr>
              <w:t>④</w:t>
            </w:r>
          </w:p>
        </w:tc>
        <w:tc>
          <w:tcPr>
            <w:tcW w:w="567"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567" w:type="dxa"/>
            <w:vAlign w:val="center"/>
          </w:tcPr>
          <w:p w:rsidR="00072C18" w:rsidRDefault="00072C18">
            <w:pPr>
              <w:overflowPunct w:val="0"/>
              <w:spacing w:line="240" w:lineRule="exact"/>
              <w:jc w:val="center"/>
              <w:rPr>
                <w:rFonts w:eastAsia="仿宋_GB2312"/>
                <w:kern w:val="0"/>
                <w:szCs w:val="21"/>
              </w:rPr>
            </w:pPr>
          </w:p>
        </w:tc>
        <w:tc>
          <w:tcPr>
            <w:tcW w:w="567" w:type="dxa"/>
            <w:vAlign w:val="center"/>
          </w:tcPr>
          <w:p w:rsidR="00072C18" w:rsidRDefault="00072C18">
            <w:pPr>
              <w:overflowPunct w:val="0"/>
              <w:spacing w:line="240" w:lineRule="exact"/>
              <w:jc w:val="center"/>
              <w:rPr>
                <w:rFonts w:eastAsia="仿宋_GB2312"/>
                <w:kern w:val="0"/>
                <w:szCs w:val="21"/>
              </w:rPr>
            </w:pPr>
          </w:p>
        </w:tc>
        <w:tc>
          <w:tcPr>
            <w:tcW w:w="567" w:type="dxa"/>
            <w:vAlign w:val="center"/>
          </w:tcPr>
          <w:p w:rsidR="00072C18" w:rsidRDefault="00072C18">
            <w:pPr>
              <w:overflowPunct w:val="0"/>
              <w:spacing w:line="240" w:lineRule="exact"/>
              <w:jc w:val="center"/>
              <w:rPr>
                <w:rFonts w:eastAsia="仿宋_GB2312"/>
                <w:kern w:val="0"/>
                <w:szCs w:val="21"/>
              </w:rPr>
            </w:pPr>
          </w:p>
        </w:tc>
        <w:tc>
          <w:tcPr>
            <w:tcW w:w="567" w:type="dxa"/>
            <w:vAlign w:val="center"/>
          </w:tcPr>
          <w:p w:rsidR="00072C18" w:rsidRDefault="00072C18">
            <w:pPr>
              <w:overflowPunct w:val="0"/>
              <w:spacing w:line="240" w:lineRule="exact"/>
              <w:jc w:val="center"/>
              <w:rPr>
                <w:rFonts w:eastAsia="仿宋_GB2312"/>
                <w:kern w:val="0"/>
                <w:szCs w:val="21"/>
              </w:rPr>
            </w:pPr>
          </w:p>
        </w:tc>
        <w:tc>
          <w:tcPr>
            <w:tcW w:w="567" w:type="dxa"/>
            <w:vAlign w:val="center"/>
          </w:tcPr>
          <w:p w:rsidR="00072C18" w:rsidRDefault="00072C18">
            <w:pPr>
              <w:overflowPunct w:val="0"/>
              <w:spacing w:line="240" w:lineRule="exact"/>
              <w:jc w:val="center"/>
              <w:rPr>
                <w:rFonts w:eastAsia="仿宋_GB2312"/>
                <w:kern w:val="0"/>
                <w:szCs w:val="21"/>
              </w:rPr>
            </w:pPr>
          </w:p>
        </w:tc>
        <w:tc>
          <w:tcPr>
            <w:tcW w:w="567" w:type="dxa"/>
            <w:vAlign w:val="center"/>
          </w:tcPr>
          <w:p w:rsidR="00072C18" w:rsidRDefault="00072C18">
            <w:pPr>
              <w:overflowPunct w:val="0"/>
              <w:spacing w:line="240" w:lineRule="exact"/>
              <w:jc w:val="center"/>
              <w:rPr>
                <w:rFonts w:eastAsia="仿宋_GB2312"/>
                <w:kern w:val="0"/>
                <w:szCs w:val="21"/>
              </w:rPr>
            </w:pPr>
          </w:p>
        </w:tc>
        <w:tc>
          <w:tcPr>
            <w:tcW w:w="567" w:type="dxa"/>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551" w:type="dxa"/>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r>
      <w:tr w:rsidR="00072C18">
        <w:trPr>
          <w:trHeight w:val="288"/>
          <w:jc w:val="center"/>
        </w:trPr>
        <w:tc>
          <w:tcPr>
            <w:tcW w:w="2660"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细菌</w:t>
            </w:r>
            <w:r>
              <w:rPr>
                <w:rFonts w:eastAsia="仿宋_GB2312"/>
                <w:kern w:val="0"/>
                <w:szCs w:val="21"/>
              </w:rPr>
              <w:t>回复突变试验</w:t>
            </w:r>
            <w:r>
              <w:rPr>
                <w:rFonts w:ascii="宋体" w:hAnsi="宋体" w:cs="宋体" w:hint="eastAsia"/>
                <w:kern w:val="0"/>
                <w:szCs w:val="21"/>
                <w:vertAlign w:val="superscript"/>
              </w:rPr>
              <w:t>⑤</w:t>
            </w:r>
          </w:p>
        </w:tc>
        <w:tc>
          <w:tcPr>
            <w:tcW w:w="567"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567"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r>
              <w:rPr>
                <w:rFonts w:ascii="宋体" w:hAnsi="宋体" w:cs="宋体" w:hint="eastAsia"/>
                <w:kern w:val="0"/>
                <w:szCs w:val="21"/>
                <w:vertAlign w:val="superscript"/>
              </w:rPr>
              <w:t>⑥</w:t>
            </w:r>
          </w:p>
        </w:tc>
        <w:tc>
          <w:tcPr>
            <w:tcW w:w="567" w:type="dxa"/>
            <w:vAlign w:val="center"/>
          </w:tcPr>
          <w:p w:rsidR="00072C18" w:rsidRDefault="00072C18">
            <w:pPr>
              <w:overflowPunct w:val="0"/>
              <w:spacing w:line="240" w:lineRule="exact"/>
              <w:jc w:val="center"/>
              <w:rPr>
                <w:rFonts w:eastAsia="仿宋_GB2312"/>
                <w:kern w:val="0"/>
                <w:szCs w:val="21"/>
              </w:rPr>
            </w:pPr>
          </w:p>
        </w:tc>
        <w:tc>
          <w:tcPr>
            <w:tcW w:w="567" w:type="dxa"/>
            <w:vAlign w:val="center"/>
          </w:tcPr>
          <w:p w:rsidR="00072C18" w:rsidRDefault="00072C18">
            <w:pPr>
              <w:overflowPunct w:val="0"/>
              <w:spacing w:line="240" w:lineRule="exact"/>
              <w:jc w:val="center"/>
              <w:rPr>
                <w:rFonts w:eastAsia="仿宋_GB2312"/>
                <w:kern w:val="0"/>
                <w:szCs w:val="21"/>
              </w:rPr>
            </w:pPr>
          </w:p>
        </w:tc>
        <w:tc>
          <w:tcPr>
            <w:tcW w:w="567"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567"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567" w:type="dxa"/>
            <w:vAlign w:val="center"/>
          </w:tcPr>
          <w:p w:rsidR="00072C18" w:rsidRDefault="00072C18">
            <w:pPr>
              <w:overflowPunct w:val="0"/>
              <w:spacing w:line="240" w:lineRule="exact"/>
              <w:jc w:val="center"/>
              <w:rPr>
                <w:rFonts w:eastAsia="仿宋_GB2312"/>
                <w:kern w:val="0"/>
                <w:szCs w:val="21"/>
              </w:rPr>
            </w:pPr>
          </w:p>
        </w:tc>
        <w:tc>
          <w:tcPr>
            <w:tcW w:w="567" w:type="dxa"/>
            <w:vAlign w:val="center"/>
          </w:tcPr>
          <w:p w:rsidR="00072C18" w:rsidRDefault="00072C18">
            <w:pPr>
              <w:overflowPunct w:val="0"/>
              <w:spacing w:line="240" w:lineRule="exact"/>
              <w:jc w:val="center"/>
              <w:rPr>
                <w:rFonts w:eastAsia="仿宋_GB2312"/>
                <w:kern w:val="0"/>
                <w:szCs w:val="21"/>
              </w:rPr>
            </w:pPr>
          </w:p>
        </w:tc>
        <w:tc>
          <w:tcPr>
            <w:tcW w:w="551" w:type="dxa"/>
            <w:vAlign w:val="center"/>
          </w:tcPr>
          <w:p w:rsidR="00072C18" w:rsidRDefault="00072C18">
            <w:pPr>
              <w:overflowPunct w:val="0"/>
              <w:spacing w:line="240" w:lineRule="exact"/>
              <w:jc w:val="center"/>
              <w:rPr>
                <w:rFonts w:eastAsia="仿宋_GB2312"/>
                <w:kern w:val="0"/>
                <w:szCs w:val="21"/>
              </w:rPr>
            </w:pPr>
          </w:p>
        </w:tc>
      </w:tr>
      <w:tr w:rsidR="00072C18">
        <w:trPr>
          <w:jc w:val="center"/>
        </w:trPr>
        <w:tc>
          <w:tcPr>
            <w:tcW w:w="2660"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体外哺乳动物细胞染色体畸变试验</w:t>
            </w:r>
          </w:p>
        </w:tc>
        <w:tc>
          <w:tcPr>
            <w:tcW w:w="567"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567"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r>
              <w:rPr>
                <w:rFonts w:ascii="宋体" w:hAnsi="宋体" w:cs="宋体" w:hint="eastAsia"/>
                <w:kern w:val="0"/>
                <w:szCs w:val="21"/>
                <w:vertAlign w:val="superscript"/>
              </w:rPr>
              <w:t>⑥</w:t>
            </w:r>
          </w:p>
        </w:tc>
        <w:tc>
          <w:tcPr>
            <w:tcW w:w="567" w:type="dxa"/>
            <w:vAlign w:val="center"/>
          </w:tcPr>
          <w:p w:rsidR="00072C18" w:rsidRDefault="00072C18">
            <w:pPr>
              <w:overflowPunct w:val="0"/>
              <w:spacing w:line="240" w:lineRule="exact"/>
              <w:jc w:val="center"/>
              <w:rPr>
                <w:rFonts w:eastAsia="仿宋_GB2312"/>
                <w:kern w:val="0"/>
                <w:szCs w:val="21"/>
              </w:rPr>
            </w:pPr>
          </w:p>
        </w:tc>
        <w:tc>
          <w:tcPr>
            <w:tcW w:w="567" w:type="dxa"/>
            <w:vAlign w:val="center"/>
          </w:tcPr>
          <w:p w:rsidR="00072C18" w:rsidRDefault="00072C18">
            <w:pPr>
              <w:overflowPunct w:val="0"/>
              <w:spacing w:line="240" w:lineRule="exact"/>
              <w:jc w:val="center"/>
              <w:rPr>
                <w:rFonts w:eastAsia="仿宋_GB2312"/>
                <w:kern w:val="0"/>
                <w:szCs w:val="21"/>
              </w:rPr>
            </w:pPr>
          </w:p>
        </w:tc>
        <w:tc>
          <w:tcPr>
            <w:tcW w:w="567"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567"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567" w:type="dxa"/>
            <w:vAlign w:val="center"/>
          </w:tcPr>
          <w:p w:rsidR="00072C18" w:rsidRDefault="00072C18">
            <w:pPr>
              <w:overflowPunct w:val="0"/>
              <w:spacing w:line="240" w:lineRule="exact"/>
              <w:jc w:val="center"/>
              <w:rPr>
                <w:rFonts w:eastAsia="仿宋_GB2312"/>
                <w:kern w:val="0"/>
                <w:szCs w:val="21"/>
              </w:rPr>
            </w:pPr>
          </w:p>
        </w:tc>
        <w:tc>
          <w:tcPr>
            <w:tcW w:w="567" w:type="dxa"/>
            <w:vAlign w:val="center"/>
          </w:tcPr>
          <w:p w:rsidR="00072C18" w:rsidRDefault="00072C18">
            <w:pPr>
              <w:overflowPunct w:val="0"/>
              <w:spacing w:line="240" w:lineRule="exact"/>
              <w:jc w:val="center"/>
              <w:rPr>
                <w:rFonts w:eastAsia="仿宋_GB2312"/>
                <w:kern w:val="0"/>
                <w:szCs w:val="21"/>
              </w:rPr>
            </w:pPr>
          </w:p>
        </w:tc>
        <w:tc>
          <w:tcPr>
            <w:tcW w:w="551" w:type="dxa"/>
            <w:vAlign w:val="center"/>
          </w:tcPr>
          <w:p w:rsidR="00072C18" w:rsidRDefault="00072C18">
            <w:pPr>
              <w:overflowPunct w:val="0"/>
              <w:spacing w:line="240" w:lineRule="exact"/>
              <w:jc w:val="center"/>
              <w:rPr>
                <w:rFonts w:eastAsia="仿宋_GB2312"/>
                <w:kern w:val="0"/>
                <w:szCs w:val="21"/>
              </w:rPr>
            </w:pPr>
          </w:p>
        </w:tc>
      </w:tr>
    </w:tbl>
    <w:p w:rsidR="00072C18" w:rsidRDefault="00072C18">
      <w:pPr>
        <w:overflowPunct w:val="0"/>
        <w:spacing w:line="240" w:lineRule="exact"/>
        <w:jc w:val="left"/>
        <w:rPr>
          <w:rFonts w:eastAsia="仿宋_GB2312"/>
          <w:kern w:val="0"/>
          <w:szCs w:val="21"/>
        </w:rPr>
      </w:pPr>
    </w:p>
    <w:p w:rsidR="00072C18" w:rsidRDefault="00B15375">
      <w:pPr>
        <w:overflowPunct w:val="0"/>
        <w:spacing w:line="320" w:lineRule="exact"/>
        <w:jc w:val="left"/>
        <w:rPr>
          <w:rFonts w:eastAsia="仿宋_GB2312"/>
          <w:kern w:val="0"/>
          <w:szCs w:val="21"/>
        </w:rPr>
      </w:pPr>
      <w:r>
        <w:rPr>
          <w:rFonts w:eastAsia="仿宋_GB2312" w:hint="eastAsia"/>
          <w:kern w:val="0"/>
          <w:szCs w:val="21"/>
        </w:rPr>
        <w:t>注：</w:t>
      </w:r>
      <w:r>
        <w:rPr>
          <w:rFonts w:ascii="宋体" w:hAnsi="宋体" w:cs="宋体" w:hint="eastAsia"/>
          <w:kern w:val="0"/>
          <w:szCs w:val="21"/>
        </w:rPr>
        <w:t>①</w:t>
      </w:r>
      <w:r>
        <w:rPr>
          <w:rFonts w:eastAsia="仿宋_GB2312" w:hint="eastAsia"/>
          <w:kern w:val="0"/>
          <w:szCs w:val="21"/>
        </w:rPr>
        <w:t>对于表中未涉及的产品，在选择试验项目时应根据实际情况确定，可按具体产品用途和类别增加或减少检验项目。</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②</w:t>
      </w:r>
      <w:r>
        <w:rPr>
          <w:rFonts w:eastAsia="仿宋_GB2312" w:hint="eastAsia"/>
          <w:kern w:val="0"/>
          <w:szCs w:val="21"/>
        </w:rPr>
        <w:t>易触及眼睛的祛斑类、防晒类产品应进行急性眼刺激性试验。</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③</w:t>
      </w:r>
      <w:r>
        <w:rPr>
          <w:rFonts w:eastAsia="仿宋_GB2312" w:hint="eastAsia"/>
          <w:kern w:val="0"/>
          <w:szCs w:val="21"/>
        </w:rPr>
        <w:t>淋洗类产品只需要进行急性皮肤刺激性试验，不需要进行多次皮肤刺激性试验。</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④</w:t>
      </w:r>
      <w:r>
        <w:rPr>
          <w:rFonts w:eastAsia="仿宋_GB2312" w:hint="eastAsia"/>
          <w:kern w:val="0"/>
          <w:szCs w:val="21"/>
        </w:rPr>
        <w:t>除育发类、防晒类和祛斑类产品外，化学防晒剂含量≥</w:t>
      </w:r>
      <w:r>
        <w:rPr>
          <w:rFonts w:eastAsia="仿宋_GB2312"/>
          <w:kern w:val="0"/>
          <w:szCs w:val="21"/>
        </w:rPr>
        <w:t>0.5%</w:t>
      </w:r>
      <w:r>
        <w:rPr>
          <w:rFonts w:eastAsia="仿宋_GB2312"/>
          <w:kern w:val="0"/>
          <w:szCs w:val="21"/>
        </w:rPr>
        <w:t>（</w:t>
      </w:r>
      <w:r>
        <w:rPr>
          <w:rFonts w:eastAsia="仿宋_GB2312"/>
          <w:kern w:val="0"/>
          <w:szCs w:val="21"/>
        </w:rPr>
        <w:t>w/w</w:t>
      </w:r>
      <w:r>
        <w:rPr>
          <w:rFonts w:eastAsia="仿宋_GB2312"/>
          <w:kern w:val="0"/>
          <w:szCs w:val="21"/>
        </w:rPr>
        <w:t>）的产品</w:t>
      </w:r>
      <w:r>
        <w:rPr>
          <w:rFonts w:eastAsia="仿宋_GB2312" w:hint="eastAsia"/>
          <w:kern w:val="0"/>
          <w:szCs w:val="21"/>
        </w:rPr>
        <w:t>（香水类、指甲油类除外）</w:t>
      </w:r>
      <w:r>
        <w:rPr>
          <w:rFonts w:eastAsia="仿宋_GB2312"/>
          <w:kern w:val="0"/>
          <w:szCs w:val="21"/>
        </w:rPr>
        <w:t>也应进行皮肤光毒性试验。</w:t>
      </w:r>
      <w:r>
        <w:rPr>
          <w:rFonts w:eastAsia="仿宋_GB2312"/>
          <w:kern w:val="0"/>
          <w:szCs w:val="21"/>
        </w:rPr>
        <w:t xml:space="preserve">  </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⑤</w:t>
      </w:r>
      <w:r>
        <w:rPr>
          <w:rFonts w:eastAsia="仿宋_GB2312" w:hint="eastAsia"/>
          <w:kern w:val="0"/>
          <w:szCs w:val="21"/>
        </w:rPr>
        <w:t>可选用细菌</w:t>
      </w:r>
      <w:r>
        <w:rPr>
          <w:rFonts w:eastAsia="仿宋_GB2312"/>
          <w:kern w:val="0"/>
          <w:szCs w:val="21"/>
        </w:rPr>
        <w:t>回复突变试验或体外哺乳动物细胞基因突变试验。</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⑥</w:t>
      </w:r>
      <w:r>
        <w:rPr>
          <w:rFonts w:eastAsia="仿宋_GB2312" w:hint="eastAsia"/>
          <w:kern w:val="0"/>
          <w:szCs w:val="21"/>
        </w:rPr>
        <w:t>非氧化型染发产品不进行细菌</w:t>
      </w:r>
      <w:r>
        <w:rPr>
          <w:rFonts w:eastAsia="仿宋_GB2312"/>
          <w:kern w:val="0"/>
          <w:szCs w:val="21"/>
        </w:rPr>
        <w:t>回复突变试验和体外哺乳动物细胞染色体畸变试验。</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lastRenderedPageBreak/>
        <w:t>⑦</w:t>
      </w:r>
      <w:r>
        <w:rPr>
          <w:rFonts w:eastAsia="仿宋_GB2312" w:hint="eastAsia"/>
          <w:kern w:val="0"/>
          <w:szCs w:val="21"/>
        </w:rPr>
        <w:t>两剂或两剂以上混合使用的产品，应按说明书中使用方法进行试验。当存在不同浓度、不同配比等与安全性相关的不同使用方法时，需对每一种情况均进行相关的毒理学试验。</w:t>
      </w:r>
    </w:p>
    <w:p w:rsidR="00072C18" w:rsidRDefault="00072C18">
      <w:pPr>
        <w:overflowPunct w:val="0"/>
        <w:spacing w:before="156" w:after="156" w:line="240" w:lineRule="exact"/>
        <w:jc w:val="center"/>
        <w:rPr>
          <w:rFonts w:eastAsia="仿宋_GB2312"/>
          <w:kern w:val="0"/>
          <w:szCs w:val="21"/>
        </w:rPr>
      </w:pPr>
    </w:p>
    <w:p w:rsidR="00072C18" w:rsidRDefault="00B15375" w:rsidP="00A272AC">
      <w:pPr>
        <w:shd w:val="clear" w:color="auto" w:fill="FFFFFF"/>
        <w:overflowPunct w:val="0"/>
        <w:spacing w:beforeLines="50" w:afterLines="50" w:line="276" w:lineRule="auto"/>
        <w:jc w:val="center"/>
        <w:rPr>
          <w:rFonts w:eastAsia="华文楷体"/>
          <w:kern w:val="0"/>
          <w:sz w:val="28"/>
          <w:szCs w:val="28"/>
        </w:rPr>
      </w:pPr>
      <w:r>
        <w:rPr>
          <w:rFonts w:eastAsia="华文楷体" w:hint="eastAsia"/>
          <w:kern w:val="0"/>
          <w:sz w:val="28"/>
          <w:szCs w:val="28"/>
        </w:rPr>
        <w:t>表</w:t>
      </w:r>
      <w:r>
        <w:rPr>
          <w:rFonts w:eastAsia="华文楷体"/>
          <w:kern w:val="0"/>
          <w:sz w:val="28"/>
          <w:szCs w:val="28"/>
        </w:rPr>
        <w:t>1-5</w:t>
      </w:r>
      <w:bookmarkStart w:id="1" w:name="OLE_LINK2"/>
      <w:r>
        <w:rPr>
          <w:rFonts w:eastAsia="华文楷体"/>
          <w:kern w:val="0"/>
          <w:sz w:val="28"/>
          <w:szCs w:val="28"/>
        </w:rPr>
        <w:t>人体安全性检验项目</w:t>
      </w:r>
      <w:bookmarkEnd w:id="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25"/>
        <w:gridCol w:w="774"/>
        <w:gridCol w:w="774"/>
        <w:gridCol w:w="774"/>
        <w:gridCol w:w="774"/>
        <w:gridCol w:w="775"/>
        <w:gridCol w:w="775"/>
        <w:gridCol w:w="775"/>
        <w:gridCol w:w="775"/>
      </w:tblGrid>
      <w:tr w:rsidR="00072C18">
        <w:trPr>
          <w:trHeight w:val="495"/>
          <w:jc w:val="center"/>
        </w:trPr>
        <w:tc>
          <w:tcPr>
            <w:tcW w:w="2325" w:type="dxa"/>
            <w:vMerge w:val="restart"/>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检验项目</w:t>
            </w:r>
          </w:p>
        </w:tc>
        <w:tc>
          <w:tcPr>
            <w:tcW w:w="774" w:type="dxa"/>
            <w:vMerge w:val="restart"/>
          </w:tcPr>
          <w:p w:rsidR="00072C18" w:rsidRDefault="00B15375">
            <w:pPr>
              <w:overflowPunct w:val="0"/>
              <w:spacing w:line="240" w:lineRule="exact"/>
              <w:jc w:val="center"/>
              <w:rPr>
                <w:rFonts w:eastAsia="仿宋_GB2312"/>
                <w:kern w:val="0"/>
                <w:szCs w:val="21"/>
              </w:rPr>
            </w:pPr>
            <w:r>
              <w:rPr>
                <w:rFonts w:eastAsia="仿宋_GB2312" w:hint="eastAsia"/>
                <w:kern w:val="0"/>
                <w:szCs w:val="21"/>
              </w:rPr>
              <w:t>非特殊用途化妆品</w:t>
            </w:r>
          </w:p>
        </w:tc>
        <w:tc>
          <w:tcPr>
            <w:tcW w:w="5422" w:type="dxa"/>
            <w:gridSpan w:val="7"/>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特殊用途化妆品</w:t>
            </w:r>
          </w:p>
        </w:tc>
      </w:tr>
      <w:tr w:rsidR="00072C18">
        <w:trPr>
          <w:trHeight w:val="558"/>
          <w:jc w:val="center"/>
        </w:trPr>
        <w:tc>
          <w:tcPr>
            <w:tcW w:w="2325" w:type="dxa"/>
            <w:vMerge/>
            <w:vAlign w:val="center"/>
          </w:tcPr>
          <w:p w:rsidR="00072C18" w:rsidRDefault="00072C18">
            <w:pPr>
              <w:overflowPunct w:val="0"/>
              <w:spacing w:line="240" w:lineRule="exact"/>
              <w:jc w:val="center"/>
              <w:rPr>
                <w:rFonts w:eastAsia="仿宋_GB2312"/>
                <w:kern w:val="0"/>
                <w:szCs w:val="21"/>
              </w:rPr>
            </w:pPr>
          </w:p>
        </w:tc>
        <w:tc>
          <w:tcPr>
            <w:tcW w:w="774" w:type="dxa"/>
            <w:vMerge/>
          </w:tcPr>
          <w:p w:rsidR="00072C18" w:rsidRDefault="00072C18">
            <w:pPr>
              <w:overflowPunct w:val="0"/>
              <w:spacing w:line="240" w:lineRule="exact"/>
              <w:jc w:val="center"/>
              <w:rPr>
                <w:rFonts w:eastAsia="仿宋_GB2312"/>
                <w:kern w:val="0"/>
                <w:szCs w:val="21"/>
              </w:rPr>
            </w:pP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育发类</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脱毛类</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美乳类</w:t>
            </w:r>
          </w:p>
        </w:tc>
        <w:tc>
          <w:tcPr>
            <w:tcW w:w="775"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健美类</w:t>
            </w:r>
          </w:p>
        </w:tc>
        <w:tc>
          <w:tcPr>
            <w:tcW w:w="775"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除臭类</w:t>
            </w:r>
          </w:p>
        </w:tc>
        <w:tc>
          <w:tcPr>
            <w:tcW w:w="775"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祛斑类</w:t>
            </w:r>
          </w:p>
        </w:tc>
        <w:tc>
          <w:tcPr>
            <w:tcW w:w="775"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防晒类</w:t>
            </w:r>
          </w:p>
        </w:tc>
      </w:tr>
      <w:tr w:rsidR="00072C18">
        <w:trPr>
          <w:trHeight w:val="522"/>
          <w:jc w:val="center"/>
        </w:trPr>
        <w:tc>
          <w:tcPr>
            <w:tcW w:w="2325"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人体皮肤斑贴试验</w:t>
            </w:r>
            <w:r>
              <w:rPr>
                <w:rFonts w:ascii="宋体" w:hAnsi="宋体" w:cs="宋体" w:hint="eastAsia"/>
                <w:kern w:val="0"/>
                <w:szCs w:val="21"/>
                <w:vertAlign w:val="superscript"/>
              </w:rPr>
              <w:t>①</w:t>
            </w:r>
          </w:p>
        </w:tc>
        <w:tc>
          <w:tcPr>
            <w:tcW w:w="774" w:type="dxa"/>
            <w:vAlign w:val="center"/>
          </w:tcPr>
          <w:p w:rsidR="00072C18" w:rsidRDefault="00072C18">
            <w:pPr>
              <w:overflowPunct w:val="0"/>
              <w:spacing w:line="240" w:lineRule="exact"/>
              <w:jc w:val="center"/>
              <w:rPr>
                <w:rFonts w:eastAsia="仿宋_GB2312"/>
                <w:kern w:val="0"/>
                <w:szCs w:val="21"/>
              </w:rPr>
            </w:pPr>
          </w:p>
        </w:tc>
        <w:tc>
          <w:tcPr>
            <w:tcW w:w="774" w:type="dxa"/>
            <w:vAlign w:val="center"/>
          </w:tcPr>
          <w:p w:rsidR="00072C18" w:rsidRDefault="00072C18">
            <w:pPr>
              <w:overflowPunct w:val="0"/>
              <w:spacing w:line="240" w:lineRule="exact"/>
              <w:jc w:val="center"/>
              <w:rPr>
                <w:rFonts w:eastAsia="仿宋_GB2312"/>
                <w:kern w:val="0"/>
                <w:szCs w:val="21"/>
              </w:rPr>
            </w:pPr>
          </w:p>
        </w:tc>
        <w:tc>
          <w:tcPr>
            <w:tcW w:w="774" w:type="dxa"/>
            <w:vAlign w:val="center"/>
          </w:tcPr>
          <w:p w:rsidR="00072C18" w:rsidRDefault="00072C18">
            <w:pPr>
              <w:overflowPunct w:val="0"/>
              <w:spacing w:line="240" w:lineRule="exact"/>
              <w:jc w:val="center"/>
              <w:rPr>
                <w:rFonts w:eastAsia="仿宋_GB2312"/>
                <w:kern w:val="0"/>
                <w:szCs w:val="21"/>
              </w:rPr>
            </w:pPr>
          </w:p>
        </w:tc>
        <w:tc>
          <w:tcPr>
            <w:tcW w:w="774" w:type="dxa"/>
            <w:vAlign w:val="center"/>
          </w:tcPr>
          <w:p w:rsidR="00072C18" w:rsidRDefault="00072C18">
            <w:pPr>
              <w:overflowPunct w:val="0"/>
              <w:spacing w:line="240" w:lineRule="exact"/>
              <w:jc w:val="center"/>
              <w:rPr>
                <w:rFonts w:eastAsia="仿宋_GB2312"/>
                <w:kern w:val="0"/>
                <w:szCs w:val="21"/>
              </w:rPr>
            </w:pPr>
          </w:p>
        </w:tc>
        <w:tc>
          <w:tcPr>
            <w:tcW w:w="775" w:type="dxa"/>
            <w:vAlign w:val="center"/>
          </w:tcPr>
          <w:p w:rsidR="00072C18" w:rsidRDefault="00072C18">
            <w:pPr>
              <w:overflowPunct w:val="0"/>
              <w:spacing w:line="240" w:lineRule="exact"/>
              <w:jc w:val="center"/>
              <w:rPr>
                <w:rFonts w:eastAsia="仿宋_GB2312"/>
                <w:kern w:val="0"/>
                <w:szCs w:val="21"/>
              </w:rPr>
            </w:pPr>
          </w:p>
        </w:tc>
        <w:tc>
          <w:tcPr>
            <w:tcW w:w="775"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5"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5"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r>
      <w:tr w:rsidR="00072C18">
        <w:trPr>
          <w:trHeight w:val="550"/>
          <w:jc w:val="center"/>
        </w:trPr>
        <w:tc>
          <w:tcPr>
            <w:tcW w:w="2325"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人体试用试验安全性评价</w:t>
            </w:r>
            <w:r>
              <w:rPr>
                <w:rFonts w:ascii="宋体" w:hAnsi="宋体" w:cs="宋体" w:hint="eastAsia"/>
                <w:kern w:val="0"/>
                <w:szCs w:val="21"/>
                <w:vertAlign w:val="superscript"/>
              </w:rPr>
              <w:t>②③</w:t>
            </w:r>
          </w:p>
        </w:tc>
        <w:tc>
          <w:tcPr>
            <w:tcW w:w="774" w:type="dxa"/>
            <w:vAlign w:val="center"/>
          </w:tcPr>
          <w:p w:rsidR="00072C18" w:rsidRDefault="00072C18">
            <w:pPr>
              <w:overflowPunct w:val="0"/>
              <w:spacing w:line="240" w:lineRule="exact"/>
              <w:jc w:val="center"/>
              <w:rPr>
                <w:rFonts w:eastAsia="仿宋_GB2312"/>
                <w:kern w:val="0"/>
                <w:szCs w:val="21"/>
              </w:rPr>
            </w:pP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4"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5"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w:t>
            </w:r>
          </w:p>
        </w:tc>
        <w:tc>
          <w:tcPr>
            <w:tcW w:w="775" w:type="dxa"/>
            <w:vAlign w:val="center"/>
          </w:tcPr>
          <w:p w:rsidR="00072C18" w:rsidRDefault="00072C18">
            <w:pPr>
              <w:overflowPunct w:val="0"/>
              <w:spacing w:line="240" w:lineRule="exact"/>
              <w:jc w:val="center"/>
              <w:rPr>
                <w:rFonts w:eastAsia="仿宋_GB2312"/>
                <w:kern w:val="0"/>
                <w:szCs w:val="21"/>
              </w:rPr>
            </w:pPr>
          </w:p>
        </w:tc>
        <w:tc>
          <w:tcPr>
            <w:tcW w:w="775" w:type="dxa"/>
            <w:vAlign w:val="center"/>
          </w:tcPr>
          <w:p w:rsidR="00072C18" w:rsidRDefault="00072C18">
            <w:pPr>
              <w:overflowPunct w:val="0"/>
              <w:spacing w:line="240" w:lineRule="exact"/>
              <w:jc w:val="center"/>
              <w:rPr>
                <w:rFonts w:eastAsia="仿宋_GB2312"/>
                <w:kern w:val="0"/>
                <w:szCs w:val="21"/>
              </w:rPr>
            </w:pPr>
          </w:p>
        </w:tc>
        <w:tc>
          <w:tcPr>
            <w:tcW w:w="775" w:type="dxa"/>
            <w:vAlign w:val="center"/>
          </w:tcPr>
          <w:p w:rsidR="00072C18" w:rsidRDefault="00072C18">
            <w:pPr>
              <w:overflowPunct w:val="0"/>
              <w:spacing w:line="240" w:lineRule="exact"/>
              <w:jc w:val="center"/>
              <w:rPr>
                <w:rFonts w:eastAsia="仿宋_GB2312"/>
                <w:kern w:val="0"/>
                <w:szCs w:val="21"/>
              </w:rPr>
            </w:pPr>
          </w:p>
        </w:tc>
      </w:tr>
    </w:tbl>
    <w:p w:rsidR="00072C18" w:rsidRDefault="00072C18">
      <w:pPr>
        <w:overflowPunct w:val="0"/>
        <w:spacing w:line="320" w:lineRule="exact"/>
        <w:jc w:val="left"/>
        <w:rPr>
          <w:rFonts w:eastAsia="仿宋_GB2312"/>
          <w:kern w:val="0"/>
          <w:szCs w:val="21"/>
        </w:rPr>
      </w:pPr>
    </w:p>
    <w:p w:rsidR="00072C18" w:rsidRDefault="00B15375">
      <w:pPr>
        <w:overflowPunct w:val="0"/>
        <w:spacing w:line="320" w:lineRule="exact"/>
        <w:jc w:val="left"/>
        <w:rPr>
          <w:rFonts w:eastAsia="仿宋_GB2312"/>
          <w:kern w:val="0"/>
          <w:szCs w:val="21"/>
        </w:rPr>
      </w:pPr>
      <w:r>
        <w:rPr>
          <w:rFonts w:eastAsia="仿宋_GB2312" w:hint="eastAsia"/>
          <w:kern w:val="0"/>
          <w:szCs w:val="21"/>
        </w:rPr>
        <w:t>注：</w:t>
      </w:r>
      <w:r>
        <w:rPr>
          <w:rFonts w:ascii="宋体" w:hAnsi="宋体" w:cs="宋体" w:hint="eastAsia"/>
          <w:kern w:val="0"/>
          <w:szCs w:val="21"/>
        </w:rPr>
        <w:t>①</w:t>
      </w:r>
      <w:r>
        <w:rPr>
          <w:rFonts w:eastAsia="仿宋_GB2312" w:hint="eastAsia"/>
          <w:kern w:val="0"/>
          <w:szCs w:val="21"/>
        </w:rPr>
        <w:t>祛斑类和防晒类化妆品进行人体皮肤斑贴试验，出现刺激性结果或结果难以判断时，应当增加皮肤重复性开放型涂抹试验。</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②</w:t>
      </w:r>
      <w:r>
        <w:rPr>
          <w:rFonts w:eastAsia="仿宋_GB2312" w:hint="eastAsia"/>
          <w:kern w:val="0"/>
          <w:szCs w:val="21"/>
        </w:rPr>
        <w:t>驻留类产品理化检验结果</w:t>
      </w:r>
      <w:r>
        <w:rPr>
          <w:rFonts w:eastAsia="仿宋_GB2312"/>
          <w:kern w:val="0"/>
          <w:szCs w:val="21"/>
        </w:rPr>
        <w:t>pH</w:t>
      </w:r>
      <w:r>
        <w:rPr>
          <w:rFonts w:eastAsia="仿宋_GB2312" w:hint="eastAsia"/>
          <w:kern w:val="0"/>
          <w:szCs w:val="21"/>
        </w:rPr>
        <w:t>≤</w:t>
      </w:r>
      <w:r>
        <w:rPr>
          <w:rFonts w:eastAsia="仿宋_GB2312" w:hint="eastAsia"/>
          <w:kern w:val="0"/>
          <w:szCs w:val="21"/>
        </w:rPr>
        <w:t>3.5</w:t>
      </w:r>
      <w:r>
        <w:rPr>
          <w:rFonts w:eastAsia="仿宋_GB2312" w:hint="eastAsia"/>
          <w:kern w:val="0"/>
          <w:szCs w:val="21"/>
        </w:rPr>
        <w:t>或企业标准中设定</w:t>
      </w:r>
      <w:r>
        <w:rPr>
          <w:rFonts w:eastAsia="仿宋_GB2312" w:hint="eastAsia"/>
          <w:kern w:val="0"/>
          <w:szCs w:val="21"/>
        </w:rPr>
        <w:t>pH</w:t>
      </w:r>
      <w:r>
        <w:rPr>
          <w:rFonts w:eastAsia="仿宋_GB2312" w:hint="eastAsia"/>
          <w:kern w:val="0"/>
          <w:szCs w:val="21"/>
        </w:rPr>
        <w:t>≤</w:t>
      </w:r>
      <w:r>
        <w:rPr>
          <w:rFonts w:eastAsia="仿宋_GB2312" w:hint="eastAsia"/>
          <w:kern w:val="0"/>
          <w:szCs w:val="21"/>
        </w:rPr>
        <w:t>3.5</w:t>
      </w:r>
      <w:r>
        <w:rPr>
          <w:rFonts w:eastAsia="仿宋_GB2312" w:hint="eastAsia"/>
          <w:kern w:val="0"/>
          <w:szCs w:val="21"/>
        </w:rPr>
        <w:t>的产品，</w:t>
      </w:r>
      <w:r>
        <w:rPr>
          <w:rFonts w:eastAsia="仿宋_GB2312"/>
          <w:kern w:val="0"/>
          <w:szCs w:val="21"/>
        </w:rPr>
        <w:t>应当进行人体试用试验安全性评价。</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③</w:t>
      </w:r>
      <w:r>
        <w:rPr>
          <w:rFonts w:eastAsia="仿宋_GB2312" w:hint="eastAsia"/>
          <w:kern w:val="0"/>
          <w:szCs w:val="21"/>
        </w:rPr>
        <w:t>宣称祛痘、抗皱、祛斑等功效的淋洗类产品均应当进行人体试用试验安全性评价。</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④</w:t>
      </w:r>
      <w:r>
        <w:rPr>
          <w:rFonts w:eastAsia="仿宋_GB2312" w:hint="eastAsia"/>
          <w:kern w:val="0"/>
          <w:szCs w:val="21"/>
        </w:rPr>
        <w:t>两剂或两剂以上混合使用的产品，应按说明书中使用方法进行试验。当存在不同浓度、不同配比等与安全性相关的不同使用方法时，需对每一种情况均进行相关的人体安全性检验。</w:t>
      </w:r>
    </w:p>
    <w:p w:rsidR="00072C18" w:rsidRDefault="00072C18">
      <w:pPr>
        <w:overflowPunct w:val="0"/>
        <w:spacing w:line="320" w:lineRule="exact"/>
        <w:ind w:firstLineChars="200" w:firstLine="420"/>
        <w:jc w:val="left"/>
        <w:rPr>
          <w:rFonts w:eastAsia="仿宋_GB2312"/>
          <w:kern w:val="0"/>
          <w:szCs w:val="21"/>
        </w:rPr>
      </w:pPr>
    </w:p>
    <w:p w:rsidR="00072C18" w:rsidRDefault="00B15375" w:rsidP="00A272AC">
      <w:pPr>
        <w:shd w:val="clear" w:color="auto" w:fill="FFFFFF"/>
        <w:overflowPunct w:val="0"/>
        <w:spacing w:beforeLines="50" w:afterLines="50" w:line="276" w:lineRule="auto"/>
        <w:jc w:val="center"/>
        <w:rPr>
          <w:rFonts w:eastAsia="华文楷体"/>
          <w:kern w:val="0"/>
          <w:sz w:val="28"/>
          <w:szCs w:val="28"/>
        </w:rPr>
      </w:pPr>
      <w:r>
        <w:rPr>
          <w:rFonts w:eastAsia="华文楷体" w:hint="eastAsia"/>
          <w:kern w:val="0"/>
          <w:sz w:val="28"/>
          <w:szCs w:val="28"/>
        </w:rPr>
        <w:t>表</w:t>
      </w:r>
      <w:r>
        <w:rPr>
          <w:rFonts w:eastAsia="华文楷体"/>
          <w:kern w:val="0"/>
          <w:sz w:val="28"/>
          <w:szCs w:val="28"/>
        </w:rPr>
        <w:t>1-6</w:t>
      </w:r>
      <w:r>
        <w:rPr>
          <w:rFonts w:eastAsia="华文楷体"/>
          <w:kern w:val="0"/>
          <w:sz w:val="28"/>
          <w:szCs w:val="28"/>
        </w:rPr>
        <w:t>功效</w:t>
      </w:r>
      <w:r>
        <w:rPr>
          <w:rFonts w:eastAsia="华文楷体" w:hint="eastAsia"/>
          <w:kern w:val="0"/>
          <w:sz w:val="28"/>
          <w:szCs w:val="28"/>
        </w:rPr>
        <w:t>评价</w:t>
      </w:r>
      <w:r>
        <w:rPr>
          <w:rFonts w:eastAsia="华文楷体"/>
          <w:kern w:val="0"/>
          <w:sz w:val="28"/>
          <w:szCs w:val="28"/>
        </w:rPr>
        <w:t>检验项目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06"/>
        <w:gridCol w:w="6216"/>
      </w:tblGrid>
      <w:tr w:rsidR="00072C18">
        <w:trPr>
          <w:trHeight w:val="382"/>
          <w:jc w:val="center"/>
        </w:trPr>
        <w:tc>
          <w:tcPr>
            <w:tcW w:w="2306"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产品类别</w:t>
            </w:r>
          </w:p>
        </w:tc>
        <w:tc>
          <w:tcPr>
            <w:tcW w:w="6216"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检验项目</w:t>
            </w:r>
          </w:p>
        </w:tc>
      </w:tr>
      <w:tr w:rsidR="00072C18">
        <w:trPr>
          <w:trHeight w:val="382"/>
          <w:jc w:val="center"/>
        </w:trPr>
        <w:tc>
          <w:tcPr>
            <w:tcW w:w="2306" w:type="dxa"/>
            <w:vMerge w:val="restart"/>
          </w:tcPr>
          <w:p w:rsidR="00072C18" w:rsidRDefault="00072C18">
            <w:pPr>
              <w:overflowPunct w:val="0"/>
              <w:spacing w:line="240" w:lineRule="exact"/>
              <w:jc w:val="center"/>
              <w:rPr>
                <w:rFonts w:eastAsia="仿宋_GB2312"/>
                <w:kern w:val="0"/>
                <w:szCs w:val="21"/>
              </w:rPr>
            </w:pPr>
          </w:p>
          <w:p w:rsidR="00072C18" w:rsidRDefault="00072C18">
            <w:pPr>
              <w:overflowPunct w:val="0"/>
              <w:spacing w:line="240" w:lineRule="exact"/>
              <w:jc w:val="center"/>
              <w:rPr>
                <w:rFonts w:eastAsia="仿宋_GB2312"/>
                <w:kern w:val="0"/>
                <w:szCs w:val="21"/>
              </w:rPr>
            </w:pPr>
          </w:p>
          <w:p w:rsidR="00072C18" w:rsidRDefault="00B15375">
            <w:pPr>
              <w:overflowPunct w:val="0"/>
              <w:spacing w:line="240" w:lineRule="exact"/>
              <w:jc w:val="center"/>
              <w:rPr>
                <w:rFonts w:eastAsia="仿宋_GB2312"/>
                <w:kern w:val="0"/>
                <w:szCs w:val="21"/>
              </w:rPr>
            </w:pPr>
            <w:r>
              <w:rPr>
                <w:rFonts w:eastAsia="仿宋_GB2312" w:hint="eastAsia"/>
                <w:kern w:val="0"/>
                <w:szCs w:val="21"/>
              </w:rPr>
              <w:t>防晒化妆品</w:t>
            </w:r>
          </w:p>
        </w:tc>
        <w:tc>
          <w:tcPr>
            <w:tcW w:w="6216"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防晒指数（</w:t>
            </w:r>
            <w:r>
              <w:rPr>
                <w:rFonts w:eastAsia="仿宋_GB2312"/>
                <w:kern w:val="0"/>
                <w:szCs w:val="21"/>
              </w:rPr>
              <w:t>SPF</w:t>
            </w:r>
            <w:r>
              <w:rPr>
                <w:rFonts w:eastAsia="仿宋_GB2312"/>
                <w:kern w:val="0"/>
                <w:szCs w:val="21"/>
              </w:rPr>
              <w:t>值）测定</w:t>
            </w:r>
            <w:r>
              <w:rPr>
                <w:rFonts w:ascii="宋体" w:hAnsi="宋体" w:cs="宋体" w:hint="eastAsia"/>
                <w:kern w:val="0"/>
                <w:szCs w:val="21"/>
                <w:vertAlign w:val="superscript"/>
              </w:rPr>
              <w:t>①</w:t>
            </w:r>
          </w:p>
        </w:tc>
      </w:tr>
      <w:tr w:rsidR="00072C18">
        <w:trPr>
          <w:trHeight w:val="382"/>
          <w:jc w:val="center"/>
        </w:trPr>
        <w:tc>
          <w:tcPr>
            <w:tcW w:w="2306" w:type="dxa"/>
            <w:vMerge/>
          </w:tcPr>
          <w:p w:rsidR="00072C18" w:rsidRDefault="00072C18">
            <w:pPr>
              <w:overflowPunct w:val="0"/>
              <w:spacing w:line="240" w:lineRule="exact"/>
              <w:jc w:val="center"/>
              <w:rPr>
                <w:rFonts w:eastAsia="仿宋_GB2312"/>
                <w:kern w:val="0"/>
                <w:szCs w:val="21"/>
              </w:rPr>
            </w:pPr>
          </w:p>
        </w:tc>
        <w:tc>
          <w:tcPr>
            <w:tcW w:w="6216"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长波紫外线防护指数（</w:t>
            </w:r>
            <w:r>
              <w:rPr>
                <w:rFonts w:eastAsia="仿宋_GB2312"/>
                <w:kern w:val="0"/>
                <w:szCs w:val="21"/>
              </w:rPr>
              <w:t>PFA</w:t>
            </w:r>
            <w:r>
              <w:rPr>
                <w:rFonts w:eastAsia="仿宋_GB2312"/>
                <w:kern w:val="0"/>
                <w:szCs w:val="21"/>
              </w:rPr>
              <w:t>值）测定</w:t>
            </w:r>
            <w:r>
              <w:rPr>
                <w:rFonts w:ascii="宋体" w:hAnsi="宋体" w:cs="宋体" w:hint="eastAsia"/>
                <w:kern w:val="0"/>
                <w:szCs w:val="21"/>
                <w:vertAlign w:val="superscript"/>
              </w:rPr>
              <w:t>②</w:t>
            </w:r>
          </w:p>
        </w:tc>
      </w:tr>
      <w:tr w:rsidR="00072C18">
        <w:trPr>
          <w:trHeight w:val="382"/>
          <w:jc w:val="center"/>
        </w:trPr>
        <w:tc>
          <w:tcPr>
            <w:tcW w:w="2306" w:type="dxa"/>
            <w:vMerge/>
          </w:tcPr>
          <w:p w:rsidR="00072C18" w:rsidRDefault="00072C18">
            <w:pPr>
              <w:overflowPunct w:val="0"/>
              <w:spacing w:line="240" w:lineRule="exact"/>
              <w:jc w:val="center"/>
              <w:rPr>
                <w:rFonts w:eastAsia="仿宋_GB2312"/>
                <w:kern w:val="0"/>
                <w:szCs w:val="21"/>
              </w:rPr>
            </w:pPr>
          </w:p>
        </w:tc>
        <w:tc>
          <w:tcPr>
            <w:tcW w:w="6216" w:type="dxa"/>
            <w:vAlign w:val="center"/>
          </w:tcPr>
          <w:p w:rsidR="00072C18" w:rsidRDefault="00B15375">
            <w:pPr>
              <w:overflowPunct w:val="0"/>
              <w:spacing w:line="240" w:lineRule="exact"/>
              <w:jc w:val="center"/>
              <w:rPr>
                <w:rFonts w:eastAsia="仿宋_GB2312"/>
                <w:kern w:val="0"/>
                <w:szCs w:val="21"/>
              </w:rPr>
            </w:pPr>
            <w:r>
              <w:rPr>
                <w:rFonts w:eastAsia="仿宋_GB2312" w:hint="eastAsia"/>
                <w:kern w:val="0"/>
                <w:szCs w:val="21"/>
              </w:rPr>
              <w:t>防水性能测定</w:t>
            </w:r>
            <w:r>
              <w:rPr>
                <w:rFonts w:ascii="宋体" w:hAnsi="宋体" w:cs="宋体" w:hint="eastAsia"/>
                <w:kern w:val="0"/>
                <w:szCs w:val="21"/>
                <w:vertAlign w:val="superscript"/>
              </w:rPr>
              <w:t>③</w:t>
            </w:r>
          </w:p>
        </w:tc>
      </w:tr>
      <w:tr w:rsidR="00072C18">
        <w:trPr>
          <w:trHeight w:val="396"/>
          <w:jc w:val="center"/>
        </w:trPr>
        <w:tc>
          <w:tcPr>
            <w:tcW w:w="2306" w:type="dxa"/>
          </w:tcPr>
          <w:p w:rsidR="00072C18" w:rsidRDefault="00B15375">
            <w:pPr>
              <w:overflowPunct w:val="0"/>
              <w:spacing w:line="360" w:lineRule="auto"/>
              <w:jc w:val="center"/>
              <w:rPr>
                <w:rFonts w:eastAsia="仿宋_GB2312"/>
                <w:kern w:val="0"/>
                <w:szCs w:val="21"/>
              </w:rPr>
            </w:pPr>
            <w:r>
              <w:rPr>
                <w:rFonts w:eastAsia="仿宋_GB2312" w:hint="eastAsia"/>
                <w:kern w:val="0"/>
                <w:szCs w:val="21"/>
              </w:rPr>
              <w:t>其他功效宣称化妆品</w:t>
            </w:r>
            <w:r>
              <w:rPr>
                <w:rFonts w:ascii="宋体" w:hAnsi="宋体" w:cs="宋体" w:hint="eastAsia"/>
                <w:kern w:val="0"/>
                <w:szCs w:val="21"/>
                <w:vertAlign w:val="superscript"/>
              </w:rPr>
              <w:t>⑥</w:t>
            </w:r>
          </w:p>
        </w:tc>
        <w:tc>
          <w:tcPr>
            <w:tcW w:w="6216" w:type="dxa"/>
            <w:vAlign w:val="center"/>
          </w:tcPr>
          <w:p w:rsidR="00072C18" w:rsidRDefault="00B15375">
            <w:pPr>
              <w:overflowPunct w:val="0"/>
              <w:spacing w:line="360" w:lineRule="auto"/>
              <w:jc w:val="center"/>
              <w:rPr>
                <w:rFonts w:eastAsia="仿宋_GB2312"/>
                <w:kern w:val="0"/>
                <w:szCs w:val="21"/>
              </w:rPr>
            </w:pPr>
            <w:r>
              <w:rPr>
                <w:rFonts w:eastAsia="仿宋_GB2312" w:hint="eastAsia"/>
                <w:kern w:val="0"/>
                <w:szCs w:val="21"/>
              </w:rPr>
              <w:t>化妆品功效宣称评价指导原则确定的检验项目要求</w:t>
            </w:r>
          </w:p>
        </w:tc>
      </w:tr>
    </w:tbl>
    <w:p w:rsidR="00072C18" w:rsidRDefault="00072C18">
      <w:pPr>
        <w:overflowPunct w:val="0"/>
        <w:spacing w:line="320" w:lineRule="exact"/>
        <w:jc w:val="left"/>
        <w:rPr>
          <w:rFonts w:eastAsia="仿宋_GB2312"/>
          <w:kern w:val="0"/>
          <w:szCs w:val="21"/>
        </w:rPr>
      </w:pPr>
    </w:p>
    <w:p w:rsidR="00072C18" w:rsidRDefault="00B15375">
      <w:pPr>
        <w:overflowPunct w:val="0"/>
        <w:spacing w:line="320" w:lineRule="exact"/>
        <w:jc w:val="left"/>
        <w:rPr>
          <w:rFonts w:eastAsia="仿宋_GB2312"/>
          <w:kern w:val="0"/>
          <w:szCs w:val="21"/>
        </w:rPr>
      </w:pPr>
      <w:r>
        <w:rPr>
          <w:rFonts w:eastAsia="仿宋_GB2312" w:hint="eastAsia"/>
          <w:kern w:val="0"/>
          <w:szCs w:val="21"/>
        </w:rPr>
        <w:t>注：</w:t>
      </w:r>
      <w:r>
        <w:rPr>
          <w:rFonts w:ascii="宋体" w:hAnsi="宋体" w:cs="宋体" w:hint="eastAsia"/>
          <w:kern w:val="0"/>
          <w:szCs w:val="21"/>
        </w:rPr>
        <w:t>①</w:t>
      </w:r>
      <w:r>
        <w:rPr>
          <w:rFonts w:eastAsia="仿宋_GB2312" w:hint="eastAsia"/>
          <w:kern w:val="0"/>
          <w:szCs w:val="21"/>
        </w:rPr>
        <w:t>宣称防晒的产品需要检测</w:t>
      </w:r>
      <w:r>
        <w:rPr>
          <w:rFonts w:eastAsia="仿宋_GB2312"/>
          <w:kern w:val="0"/>
          <w:szCs w:val="21"/>
        </w:rPr>
        <w:t>SPF</w:t>
      </w:r>
      <w:r>
        <w:rPr>
          <w:rFonts w:eastAsia="仿宋_GB2312"/>
          <w:kern w:val="0"/>
          <w:szCs w:val="21"/>
        </w:rPr>
        <w:t>值。</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②</w:t>
      </w:r>
      <w:r>
        <w:rPr>
          <w:rFonts w:eastAsia="仿宋_GB2312" w:hint="eastAsia"/>
          <w:kern w:val="0"/>
          <w:szCs w:val="21"/>
        </w:rPr>
        <w:t>标注</w:t>
      </w:r>
      <w:r>
        <w:rPr>
          <w:rFonts w:eastAsia="仿宋_GB2312"/>
          <w:kern w:val="0"/>
          <w:szCs w:val="21"/>
        </w:rPr>
        <w:t>PFA</w:t>
      </w:r>
      <w:r>
        <w:rPr>
          <w:rFonts w:eastAsia="仿宋_GB2312"/>
          <w:kern w:val="0"/>
          <w:szCs w:val="21"/>
        </w:rPr>
        <w:t>值或</w:t>
      </w:r>
      <w:r>
        <w:rPr>
          <w:rFonts w:eastAsia="仿宋_GB2312"/>
          <w:kern w:val="0"/>
          <w:szCs w:val="21"/>
        </w:rPr>
        <w:t>PA+</w:t>
      </w:r>
      <w:r>
        <w:rPr>
          <w:rFonts w:eastAsia="仿宋_GB2312"/>
          <w:kern w:val="0"/>
          <w:szCs w:val="21"/>
        </w:rPr>
        <w:t>～</w:t>
      </w:r>
      <w:r>
        <w:rPr>
          <w:rFonts w:eastAsia="仿宋_GB2312"/>
          <w:kern w:val="0"/>
          <w:szCs w:val="21"/>
        </w:rPr>
        <w:t>PA++++</w:t>
      </w:r>
      <w:r>
        <w:rPr>
          <w:rFonts w:eastAsia="仿宋_GB2312"/>
          <w:kern w:val="0"/>
          <w:szCs w:val="21"/>
        </w:rPr>
        <w:t>的产品，</w:t>
      </w:r>
      <w:r>
        <w:rPr>
          <w:rFonts w:eastAsia="仿宋_GB2312" w:hint="eastAsia"/>
          <w:kern w:val="0"/>
          <w:szCs w:val="21"/>
        </w:rPr>
        <w:t>需要检测</w:t>
      </w:r>
      <w:r>
        <w:rPr>
          <w:rFonts w:eastAsia="仿宋_GB2312"/>
          <w:kern w:val="0"/>
          <w:szCs w:val="21"/>
        </w:rPr>
        <w:t>长波紫外线防护指数（</w:t>
      </w:r>
      <w:r>
        <w:rPr>
          <w:rFonts w:eastAsia="仿宋_GB2312"/>
          <w:kern w:val="0"/>
          <w:szCs w:val="21"/>
        </w:rPr>
        <w:t>PFA</w:t>
      </w:r>
      <w:r>
        <w:rPr>
          <w:rFonts w:eastAsia="仿宋_GB2312"/>
          <w:kern w:val="0"/>
          <w:szCs w:val="21"/>
        </w:rPr>
        <w:t>值）；宣称</w:t>
      </w:r>
      <w:r>
        <w:rPr>
          <w:rFonts w:eastAsia="仿宋_GB2312"/>
          <w:kern w:val="0"/>
          <w:szCs w:val="21"/>
        </w:rPr>
        <w:t>UVA</w:t>
      </w:r>
      <w:r>
        <w:rPr>
          <w:rFonts w:eastAsia="仿宋_GB2312"/>
          <w:kern w:val="0"/>
          <w:szCs w:val="21"/>
        </w:rPr>
        <w:t>防护效果或宣称广谱防晒的产品，</w:t>
      </w:r>
      <w:r>
        <w:rPr>
          <w:rFonts w:eastAsia="仿宋_GB2312" w:hint="eastAsia"/>
          <w:kern w:val="0"/>
          <w:szCs w:val="21"/>
        </w:rPr>
        <w:t>需要检测</w:t>
      </w:r>
      <w:r>
        <w:rPr>
          <w:rFonts w:eastAsia="仿宋_GB2312"/>
          <w:kern w:val="0"/>
          <w:szCs w:val="21"/>
        </w:rPr>
        <w:t>化妆品抗</w:t>
      </w:r>
      <w:r>
        <w:rPr>
          <w:rFonts w:eastAsia="仿宋_GB2312"/>
          <w:kern w:val="0"/>
          <w:szCs w:val="21"/>
        </w:rPr>
        <w:t>UVA</w:t>
      </w:r>
      <w:r>
        <w:rPr>
          <w:rFonts w:eastAsia="仿宋_GB2312"/>
          <w:kern w:val="0"/>
          <w:szCs w:val="21"/>
        </w:rPr>
        <w:t>能力参数</w:t>
      </w:r>
      <w:r>
        <w:rPr>
          <w:rFonts w:eastAsia="仿宋_GB2312"/>
          <w:kern w:val="0"/>
          <w:szCs w:val="21"/>
        </w:rPr>
        <w:t>—</w:t>
      </w:r>
      <w:r>
        <w:rPr>
          <w:rFonts w:eastAsia="仿宋_GB2312"/>
          <w:kern w:val="0"/>
          <w:szCs w:val="21"/>
        </w:rPr>
        <w:t>临界波长或</w:t>
      </w:r>
      <w:r>
        <w:rPr>
          <w:rFonts w:eastAsia="仿宋_GB2312"/>
          <w:kern w:val="0"/>
          <w:szCs w:val="21"/>
        </w:rPr>
        <w:t>PFA</w:t>
      </w:r>
      <w:r>
        <w:rPr>
          <w:rFonts w:eastAsia="仿宋_GB2312"/>
          <w:kern w:val="0"/>
          <w:szCs w:val="21"/>
        </w:rPr>
        <w:t>值。</w:t>
      </w:r>
      <w:r>
        <w:rPr>
          <w:rFonts w:eastAsia="仿宋_GB2312"/>
          <w:kern w:val="0"/>
          <w:szCs w:val="21"/>
        </w:rPr>
        <w:t xml:space="preserve">  </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③</w:t>
      </w:r>
      <w:r>
        <w:rPr>
          <w:rFonts w:eastAsia="仿宋_GB2312" w:hint="eastAsia"/>
          <w:kern w:val="0"/>
          <w:szCs w:val="21"/>
        </w:rPr>
        <w:t>防晒产品宣称“防水”、“防汗”或“适合游泳等户外活动”等内容的，根据其所宣称抗水程度或时间按规定的方法检测防水性能。</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④</w:t>
      </w:r>
      <w:r>
        <w:rPr>
          <w:rFonts w:eastAsia="仿宋_GB2312" w:hint="eastAsia"/>
          <w:kern w:val="0"/>
          <w:szCs w:val="21"/>
        </w:rPr>
        <w:t>非防晒类化妆品中化学防晒剂含量之和≥</w:t>
      </w:r>
      <w:r>
        <w:rPr>
          <w:rFonts w:eastAsia="仿宋_GB2312"/>
          <w:kern w:val="0"/>
          <w:szCs w:val="21"/>
        </w:rPr>
        <w:t>0.5%</w:t>
      </w:r>
      <w:r>
        <w:rPr>
          <w:rFonts w:eastAsia="仿宋_GB2312"/>
          <w:kern w:val="0"/>
          <w:szCs w:val="21"/>
        </w:rPr>
        <w:t>（</w:t>
      </w:r>
      <w:r>
        <w:rPr>
          <w:rFonts w:eastAsia="仿宋_GB2312"/>
          <w:kern w:val="0"/>
          <w:szCs w:val="21"/>
        </w:rPr>
        <w:t>w/w</w:t>
      </w:r>
      <w:r>
        <w:rPr>
          <w:rFonts w:eastAsia="仿宋_GB2312"/>
          <w:kern w:val="0"/>
          <w:szCs w:val="21"/>
        </w:rPr>
        <w:t>）的产品</w:t>
      </w:r>
      <w:r>
        <w:rPr>
          <w:rFonts w:eastAsia="仿宋_GB2312" w:hint="eastAsia"/>
          <w:kern w:val="0"/>
          <w:szCs w:val="21"/>
        </w:rPr>
        <w:t>（淋洗类、香水类、指甲油类除外）</w:t>
      </w:r>
      <w:r>
        <w:rPr>
          <w:rFonts w:eastAsia="仿宋_GB2312"/>
          <w:kern w:val="0"/>
          <w:szCs w:val="21"/>
        </w:rPr>
        <w:t>，</w:t>
      </w:r>
      <w:r>
        <w:rPr>
          <w:rFonts w:eastAsia="仿宋_GB2312" w:hint="eastAsia"/>
          <w:kern w:val="0"/>
          <w:szCs w:val="21"/>
        </w:rPr>
        <w:t>需要检测</w:t>
      </w:r>
      <w:r>
        <w:rPr>
          <w:rFonts w:eastAsia="仿宋_GB2312"/>
          <w:kern w:val="0"/>
          <w:szCs w:val="21"/>
        </w:rPr>
        <w:t>SPF</w:t>
      </w:r>
      <w:r>
        <w:rPr>
          <w:rFonts w:eastAsia="仿宋_GB2312"/>
          <w:kern w:val="0"/>
          <w:szCs w:val="21"/>
        </w:rPr>
        <w:t>值。</w:t>
      </w:r>
    </w:p>
    <w:p w:rsidR="00072C18" w:rsidRDefault="00B15375">
      <w:pPr>
        <w:overflowPunct w:val="0"/>
        <w:spacing w:line="320" w:lineRule="exact"/>
        <w:ind w:firstLineChars="200" w:firstLine="420"/>
        <w:jc w:val="left"/>
        <w:rPr>
          <w:rFonts w:eastAsia="仿宋_GB2312"/>
          <w:kern w:val="0"/>
          <w:szCs w:val="21"/>
        </w:rPr>
      </w:pPr>
      <w:r>
        <w:rPr>
          <w:rFonts w:ascii="宋体" w:hAnsi="宋体" w:cs="宋体" w:hint="eastAsia"/>
          <w:kern w:val="0"/>
          <w:szCs w:val="21"/>
        </w:rPr>
        <w:t>⑤</w:t>
      </w:r>
      <w:r>
        <w:rPr>
          <w:rFonts w:eastAsia="仿宋_GB2312" w:hint="eastAsia"/>
          <w:kern w:val="0"/>
          <w:szCs w:val="21"/>
        </w:rPr>
        <w:t>两剂或两剂以上混合使用的产品，应按说明书中使用方法进行试验。当存在不同浓度、不</w:t>
      </w:r>
      <w:r>
        <w:rPr>
          <w:rFonts w:eastAsia="仿宋_GB2312" w:hint="eastAsia"/>
          <w:kern w:val="0"/>
          <w:szCs w:val="21"/>
        </w:rPr>
        <w:lastRenderedPageBreak/>
        <w:t>同配比等与安全性相关的不同使用方法时，需对每一种情况均进行相关的人体功效评价检验。</w:t>
      </w:r>
    </w:p>
    <w:p w:rsidR="00072C18" w:rsidRDefault="00B15375">
      <w:pPr>
        <w:overflowPunct w:val="0"/>
        <w:spacing w:line="320" w:lineRule="exact"/>
        <w:rPr>
          <w:kern w:val="0"/>
          <w:szCs w:val="21"/>
        </w:rPr>
      </w:pPr>
      <w:r>
        <w:rPr>
          <w:rFonts w:eastAsia="仿宋_GB2312" w:hint="eastAsia"/>
          <w:kern w:val="0"/>
          <w:szCs w:val="21"/>
        </w:rPr>
        <w:t xml:space="preserve">    </w:t>
      </w:r>
      <w:r>
        <w:rPr>
          <w:rFonts w:ascii="宋体" w:hAnsi="宋体" w:cs="宋体" w:hint="eastAsia"/>
          <w:kern w:val="0"/>
          <w:szCs w:val="21"/>
        </w:rPr>
        <w:t>⑥</w:t>
      </w:r>
      <w:r>
        <w:rPr>
          <w:rFonts w:eastAsia="仿宋_GB2312" w:hint="eastAsia"/>
          <w:kern w:val="0"/>
          <w:szCs w:val="21"/>
        </w:rPr>
        <w:t>宣称祛斑美白、防脱发以及宣称新功效的产品，应当按照化妆品功效宣称评价指导原则确定的检验项目要求，进行相应的功效性检验并出具检验报告。</w:t>
      </w:r>
    </w:p>
    <w:p w:rsidR="00072C18" w:rsidRDefault="00B15375">
      <w:pPr>
        <w:overflowPunct w:val="0"/>
        <w:spacing w:line="560" w:lineRule="exact"/>
        <w:jc w:val="left"/>
        <w:rPr>
          <w:rFonts w:ascii="黑体" w:eastAsia="黑体" w:hAnsi="黑体"/>
          <w:sz w:val="32"/>
          <w:szCs w:val="32"/>
        </w:rPr>
      </w:pPr>
      <w:r>
        <w:rPr>
          <w:kern w:val="0"/>
          <w:szCs w:val="21"/>
        </w:rPr>
        <w:br w:type="page"/>
      </w:r>
      <w:r>
        <w:rPr>
          <w:rFonts w:ascii="黑体" w:eastAsia="黑体" w:hAnsi="黑体" w:hint="eastAsia"/>
          <w:sz w:val="30"/>
          <w:szCs w:val="30"/>
        </w:rPr>
        <w:lastRenderedPageBreak/>
        <w:t>附</w:t>
      </w:r>
      <w:r>
        <w:rPr>
          <w:rFonts w:ascii="黑体" w:eastAsia="黑体" w:hAnsi="黑体"/>
          <w:sz w:val="30"/>
          <w:szCs w:val="30"/>
        </w:rPr>
        <w:t>2</w:t>
      </w:r>
    </w:p>
    <w:p w:rsidR="00072C18" w:rsidRDefault="00072C18">
      <w:pPr>
        <w:overflowPunct w:val="0"/>
        <w:spacing w:line="560" w:lineRule="exact"/>
        <w:jc w:val="left"/>
        <w:rPr>
          <w:rFonts w:eastAsia="等线"/>
        </w:rPr>
      </w:pPr>
    </w:p>
    <w:p w:rsidR="00072C18" w:rsidRDefault="00B15375">
      <w:pPr>
        <w:overflowPunct w:val="0"/>
        <w:spacing w:line="560" w:lineRule="exact"/>
        <w:jc w:val="center"/>
        <w:rPr>
          <w:rFonts w:eastAsia="方正小标宋简体"/>
          <w:sz w:val="44"/>
          <w:szCs w:val="44"/>
        </w:rPr>
      </w:pPr>
      <w:r>
        <w:rPr>
          <w:rFonts w:eastAsia="方正小标宋简体" w:hint="eastAsia"/>
          <w:sz w:val="44"/>
          <w:szCs w:val="44"/>
        </w:rPr>
        <w:t>化妆品注册和备案检验报告书要求及体例</w:t>
      </w:r>
    </w:p>
    <w:p w:rsidR="00072C18" w:rsidRDefault="00072C18">
      <w:pPr>
        <w:overflowPunct w:val="0"/>
        <w:spacing w:line="560" w:lineRule="exact"/>
        <w:jc w:val="center"/>
        <w:rPr>
          <w:rFonts w:eastAsia="方正小标宋简体"/>
          <w:sz w:val="44"/>
          <w:szCs w:val="44"/>
        </w:rPr>
      </w:pP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一、化妆品注册和备案检验报告（以下简称检验报告）是化妆品注册与备案的重要评审依据，是具有法律效力的技术文件，必须做到信息完整、数据准确、结论无误、格式规范。</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二、检验报告应当符合所要求的体例和格式，包括封面、声明、检验结果等内容。</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三、检验报告分为微生物检验报告、理化检验报告、毒理学试验报告、人体安全性检验报告、人体功效评价检验报告等部分。每部分检验报告应当有检验结果。装订时按上述顺序排列。检验报告体例见表</w:t>
      </w:r>
      <w:r>
        <w:rPr>
          <w:rFonts w:eastAsia="仿宋_GB2312"/>
          <w:sz w:val="32"/>
          <w:szCs w:val="32"/>
        </w:rPr>
        <w:t>2-1a</w:t>
      </w:r>
      <w:r>
        <w:rPr>
          <w:rFonts w:eastAsia="仿宋_GB2312"/>
          <w:sz w:val="32"/>
          <w:szCs w:val="32"/>
        </w:rPr>
        <w:t>～</w:t>
      </w:r>
      <w:r>
        <w:rPr>
          <w:rFonts w:eastAsia="仿宋_GB2312"/>
          <w:sz w:val="32"/>
          <w:szCs w:val="32"/>
        </w:rPr>
        <w:t>z</w:t>
      </w:r>
      <w:r>
        <w:rPr>
          <w:rFonts w:eastAsia="仿宋_GB2312"/>
          <w:sz w:val="32"/>
          <w:szCs w:val="32"/>
        </w:rPr>
        <w:t>。</w:t>
      </w:r>
    </w:p>
    <w:p w:rsidR="00072C18" w:rsidRDefault="00B15375">
      <w:pPr>
        <w:overflowPunct w:val="0"/>
        <w:spacing w:line="560" w:lineRule="exact"/>
        <w:ind w:firstLineChars="200" w:firstLine="640"/>
        <w:rPr>
          <w:rFonts w:eastAsia="等线"/>
          <w:kern w:val="0"/>
          <w:sz w:val="32"/>
          <w:szCs w:val="32"/>
        </w:rPr>
      </w:pPr>
      <w:r>
        <w:rPr>
          <w:rFonts w:eastAsia="仿宋_GB2312"/>
          <w:sz w:val="32"/>
          <w:szCs w:val="32"/>
        </w:rPr>
        <w:t>四、检验报告中每部分检验项目的结果页应当有签字、日期并加盖检验检测专用章，签字人应当为经资质认定部门确认的检验检测机构授权签字人。封面日期应当填写检验检测机构授权签字人的最终签发日期。检验报告空白处应当有</w:t>
      </w:r>
      <w:r>
        <w:rPr>
          <w:rFonts w:eastAsia="仿宋_GB2312"/>
          <w:sz w:val="32"/>
          <w:szCs w:val="32"/>
        </w:rPr>
        <w:t>“</w:t>
      </w:r>
      <w:r>
        <w:rPr>
          <w:rFonts w:eastAsia="仿宋_GB2312"/>
          <w:sz w:val="32"/>
          <w:szCs w:val="32"/>
        </w:rPr>
        <w:t>本页以下空白</w:t>
      </w:r>
      <w:r>
        <w:rPr>
          <w:rFonts w:eastAsia="仿宋_GB2312"/>
          <w:sz w:val="32"/>
          <w:szCs w:val="32"/>
        </w:rPr>
        <w:t>”</w:t>
      </w:r>
      <w:r>
        <w:rPr>
          <w:rFonts w:eastAsia="仿宋_GB2312"/>
          <w:sz w:val="32"/>
          <w:szCs w:val="32"/>
        </w:rPr>
        <w:t>标记。多页检验报告还应当加盖骑缝章。</w:t>
      </w:r>
    </w:p>
    <w:p w:rsidR="00072C18" w:rsidRDefault="00B15375">
      <w:pPr>
        <w:tabs>
          <w:tab w:val="left" w:pos="0"/>
        </w:tabs>
        <w:overflowPunct w:val="0"/>
        <w:spacing w:line="560" w:lineRule="exact"/>
        <w:ind w:firstLineChars="200" w:firstLine="640"/>
        <w:rPr>
          <w:rFonts w:eastAsia="仿宋_GB2312"/>
          <w:sz w:val="32"/>
          <w:szCs w:val="32"/>
        </w:rPr>
      </w:pPr>
      <w:r>
        <w:rPr>
          <w:rFonts w:eastAsia="仿宋_GB2312"/>
          <w:sz w:val="32"/>
          <w:szCs w:val="32"/>
        </w:rPr>
        <w:t>五、检验检测机构出具的检验报告不符合有关规定时，药品监督管理部门可以要求其重新出具检验报告。重新出具的检验报告签发日期应当为实际签发日期，并附相关说明。</w:t>
      </w:r>
    </w:p>
    <w:p w:rsidR="00072C18" w:rsidRDefault="00B15375">
      <w:pPr>
        <w:tabs>
          <w:tab w:val="left" w:pos="0"/>
        </w:tabs>
        <w:overflowPunct w:val="0"/>
        <w:spacing w:line="560" w:lineRule="exact"/>
        <w:ind w:firstLineChars="200" w:firstLine="640"/>
        <w:rPr>
          <w:rFonts w:eastAsia="仿宋_GB2312"/>
          <w:sz w:val="32"/>
          <w:szCs w:val="32"/>
        </w:rPr>
      </w:pPr>
      <w:r>
        <w:rPr>
          <w:rFonts w:eastAsia="仿宋_GB2312"/>
          <w:sz w:val="32"/>
          <w:szCs w:val="32"/>
        </w:rPr>
        <w:t>六、检验报告不得涂改增删，检验检测机构不得对已经出具的检验报告进行变更。</w:t>
      </w:r>
    </w:p>
    <w:p w:rsidR="00072C18" w:rsidRDefault="00B15375">
      <w:pPr>
        <w:tabs>
          <w:tab w:val="left" w:pos="0"/>
        </w:tabs>
        <w:overflowPunct w:val="0"/>
        <w:spacing w:line="560" w:lineRule="exact"/>
        <w:ind w:firstLineChars="200" w:firstLine="640"/>
        <w:rPr>
          <w:rFonts w:eastAsia="仿宋_GB2312"/>
          <w:sz w:val="32"/>
          <w:szCs w:val="32"/>
        </w:rPr>
      </w:pPr>
      <w:r>
        <w:rPr>
          <w:rFonts w:eastAsia="仿宋_GB2312"/>
          <w:sz w:val="32"/>
          <w:szCs w:val="32"/>
        </w:rPr>
        <w:lastRenderedPageBreak/>
        <w:t>化妆品企业因产品名称、企业名称和地址等不影响检验结果的事项发生改变，或发现检验报告打印错误的，可向检验检测机构提出检验报告变更申请（表</w:t>
      </w:r>
      <w:r>
        <w:rPr>
          <w:rFonts w:eastAsia="仿宋_GB2312"/>
          <w:sz w:val="32"/>
          <w:szCs w:val="32"/>
        </w:rPr>
        <w:t>2-2</w:t>
      </w:r>
      <w:r>
        <w:rPr>
          <w:rFonts w:eastAsia="仿宋_GB2312"/>
          <w:sz w:val="32"/>
          <w:szCs w:val="32"/>
        </w:rPr>
        <w:t>），检验检测机构经确认后可出具补充检验报告或更正函，并说明理由。</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七、检验报告书写要求及模板</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（一）封面和扉页。封面和扉页填写要求见表</w:t>
      </w:r>
      <w:r>
        <w:rPr>
          <w:rFonts w:eastAsia="仿宋_GB2312"/>
          <w:sz w:val="32"/>
          <w:szCs w:val="32"/>
        </w:rPr>
        <w:t>2-3</w:t>
      </w:r>
      <w:r>
        <w:rPr>
          <w:rFonts w:eastAsia="仿宋_GB2312"/>
          <w:sz w:val="32"/>
          <w:szCs w:val="32"/>
        </w:rPr>
        <w:t>。</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（二）样品及检验相关信息。</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检验报告所载明的样品及检验信息应当与检验申请表、检验受理通知书的相关信息一致，填写要求见表</w:t>
      </w:r>
      <w:r>
        <w:rPr>
          <w:rFonts w:eastAsia="仿宋_GB2312"/>
          <w:sz w:val="32"/>
          <w:szCs w:val="32"/>
        </w:rPr>
        <w:t>2-4</w:t>
      </w:r>
      <w:r>
        <w:rPr>
          <w:rFonts w:eastAsia="仿宋_GB2312"/>
          <w:sz w:val="32"/>
          <w:szCs w:val="32"/>
        </w:rPr>
        <w:t>。</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（三）微生物检验报告</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1.</w:t>
      </w:r>
      <w:r>
        <w:rPr>
          <w:rFonts w:eastAsia="仿宋_GB2312"/>
          <w:sz w:val="32"/>
          <w:szCs w:val="32"/>
        </w:rPr>
        <w:t>检验结果的单位。根据样品的类别，检验结果的单位以</w:t>
      </w:r>
      <w:r>
        <w:rPr>
          <w:rFonts w:eastAsia="仿宋_GB2312"/>
          <w:sz w:val="32"/>
          <w:szCs w:val="32"/>
        </w:rPr>
        <w:t>CFU/g</w:t>
      </w:r>
      <w:r>
        <w:rPr>
          <w:rFonts w:eastAsia="仿宋_GB2312"/>
          <w:sz w:val="32"/>
          <w:szCs w:val="32"/>
        </w:rPr>
        <w:t>或</w:t>
      </w:r>
      <w:r>
        <w:rPr>
          <w:rFonts w:eastAsia="仿宋_GB2312"/>
          <w:sz w:val="32"/>
          <w:szCs w:val="32"/>
        </w:rPr>
        <w:t xml:space="preserve">CFU/mL </w:t>
      </w:r>
      <w:r>
        <w:rPr>
          <w:rFonts w:eastAsia="仿宋_GB2312"/>
          <w:sz w:val="32"/>
          <w:szCs w:val="32"/>
        </w:rPr>
        <w:t>表示。</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2.</w:t>
      </w:r>
      <w:r>
        <w:rPr>
          <w:rFonts w:eastAsia="仿宋_GB2312"/>
          <w:sz w:val="32"/>
          <w:szCs w:val="32"/>
        </w:rPr>
        <w:t>特殊的取样方式或样品类型，需在检验报告中予以注明。</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（四）理化检验报告</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按照申报的产品类别所规定的试验项目与要求，列出每一个理化检验项目，在</w:t>
      </w:r>
      <w:r>
        <w:rPr>
          <w:rFonts w:eastAsia="仿宋_GB2312"/>
          <w:sz w:val="32"/>
          <w:szCs w:val="32"/>
        </w:rPr>
        <w:t>“</w:t>
      </w:r>
      <w:r>
        <w:rPr>
          <w:rFonts w:eastAsia="仿宋_GB2312"/>
          <w:sz w:val="32"/>
          <w:szCs w:val="32"/>
        </w:rPr>
        <w:t>检验结果</w:t>
      </w:r>
      <w:r>
        <w:rPr>
          <w:rFonts w:eastAsia="仿宋_GB2312"/>
          <w:sz w:val="32"/>
          <w:szCs w:val="32"/>
        </w:rPr>
        <w:t>”</w:t>
      </w:r>
      <w:r>
        <w:rPr>
          <w:rFonts w:eastAsia="仿宋_GB2312"/>
          <w:sz w:val="32"/>
          <w:szCs w:val="32"/>
        </w:rPr>
        <w:t>下写出相应的实测数值。</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1.</w:t>
      </w:r>
      <w:r>
        <w:rPr>
          <w:rFonts w:eastAsia="仿宋_GB2312"/>
          <w:sz w:val="32"/>
          <w:szCs w:val="32"/>
        </w:rPr>
        <w:t>检验项目。根据申报的产品类别，设定所需理化检验项目，检验项目名称按照检验方法收载名称书写。必要时需注明所测组分的形态，如</w:t>
      </w:r>
      <w:r>
        <w:rPr>
          <w:rFonts w:eastAsia="仿宋_GB2312"/>
          <w:sz w:val="32"/>
          <w:szCs w:val="32"/>
        </w:rPr>
        <w:t>“</w:t>
      </w:r>
      <w:r>
        <w:rPr>
          <w:rFonts w:eastAsia="仿宋_GB2312"/>
          <w:sz w:val="32"/>
          <w:szCs w:val="32"/>
        </w:rPr>
        <w:t>奥克立林（以酸计）</w:t>
      </w:r>
      <w:r>
        <w:rPr>
          <w:rFonts w:eastAsia="仿宋_GB2312"/>
          <w:sz w:val="32"/>
          <w:szCs w:val="32"/>
        </w:rPr>
        <w:t>”</w:t>
      </w:r>
      <w:r>
        <w:rPr>
          <w:rFonts w:eastAsia="仿宋_GB2312"/>
          <w:sz w:val="32"/>
          <w:szCs w:val="32"/>
        </w:rPr>
        <w:t>。</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2.</w:t>
      </w:r>
      <w:r>
        <w:rPr>
          <w:rFonts w:eastAsia="仿宋_GB2312"/>
          <w:sz w:val="32"/>
          <w:szCs w:val="32"/>
        </w:rPr>
        <w:t>单位。除检验规范中列明的单位外，原则上采用法定计量单位。已有限度规定的禁限用组分，单位应与限值保持一致；无限度规定的组分，单位与所依据标准中所用单位保持一致；</w:t>
      </w:r>
      <w:r>
        <w:rPr>
          <w:rFonts w:eastAsia="仿宋_GB2312"/>
          <w:sz w:val="32"/>
          <w:szCs w:val="32"/>
        </w:rPr>
        <w:t>pH</w:t>
      </w:r>
      <w:r>
        <w:rPr>
          <w:rFonts w:eastAsia="仿宋_GB2312"/>
          <w:sz w:val="32"/>
          <w:szCs w:val="32"/>
        </w:rPr>
        <w:t>值等指标的单位书写为</w:t>
      </w:r>
      <w:r>
        <w:rPr>
          <w:rFonts w:eastAsia="仿宋_GB2312"/>
          <w:sz w:val="32"/>
          <w:szCs w:val="32"/>
        </w:rPr>
        <w:t>“/”</w:t>
      </w:r>
      <w:r>
        <w:rPr>
          <w:rFonts w:eastAsia="仿宋_GB2312"/>
          <w:sz w:val="32"/>
          <w:szCs w:val="32"/>
        </w:rPr>
        <w:t>。</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lastRenderedPageBreak/>
        <w:t>3.</w:t>
      </w:r>
      <w:r>
        <w:rPr>
          <w:rFonts w:eastAsia="仿宋_GB2312"/>
          <w:sz w:val="32"/>
          <w:szCs w:val="32"/>
        </w:rPr>
        <w:t>检验结果。数值型的，书写具体数值；文字型的，书写简洁的结果描述。数值型的还应按下列几种情况分别书写：</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）检验结果小于方法检出浓度的，用</w:t>
      </w:r>
      <w:r>
        <w:rPr>
          <w:rFonts w:eastAsia="仿宋_GB2312"/>
          <w:sz w:val="32"/>
          <w:szCs w:val="32"/>
        </w:rPr>
        <w:t>“</w:t>
      </w:r>
      <w:r>
        <w:rPr>
          <w:rFonts w:eastAsia="仿宋_GB2312"/>
          <w:sz w:val="32"/>
          <w:szCs w:val="32"/>
        </w:rPr>
        <w:t>＜</w:t>
      </w:r>
      <w:r>
        <w:rPr>
          <w:rFonts w:eastAsia="仿宋_GB2312"/>
          <w:sz w:val="32"/>
          <w:szCs w:val="32"/>
        </w:rPr>
        <w:t>***”</w:t>
      </w:r>
      <w:r>
        <w:rPr>
          <w:rFonts w:eastAsia="仿宋_GB2312"/>
          <w:sz w:val="32"/>
          <w:szCs w:val="32"/>
        </w:rPr>
        <w:t>表述，而不用</w:t>
      </w:r>
      <w:r>
        <w:rPr>
          <w:rFonts w:eastAsia="仿宋_GB2312"/>
          <w:sz w:val="32"/>
          <w:szCs w:val="32"/>
        </w:rPr>
        <w:t>“</w:t>
      </w:r>
      <w:r>
        <w:rPr>
          <w:rFonts w:eastAsia="仿宋_GB2312"/>
          <w:sz w:val="32"/>
          <w:szCs w:val="32"/>
        </w:rPr>
        <w:t>未检出</w:t>
      </w:r>
      <w:r>
        <w:rPr>
          <w:rFonts w:eastAsia="仿宋_GB2312"/>
          <w:sz w:val="32"/>
          <w:szCs w:val="32"/>
        </w:rPr>
        <w:t>”</w:t>
      </w:r>
      <w:r>
        <w:rPr>
          <w:rFonts w:eastAsia="仿宋_GB2312"/>
          <w:sz w:val="32"/>
          <w:szCs w:val="32"/>
        </w:rPr>
        <w:t>表述。</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）检验结果大于或等于方法检出浓度，但小于方法定量浓度的，用</w:t>
      </w:r>
      <w:r>
        <w:rPr>
          <w:rFonts w:eastAsia="仿宋_GB2312"/>
          <w:sz w:val="32"/>
          <w:szCs w:val="32"/>
        </w:rPr>
        <w:t>“</w:t>
      </w:r>
      <w:r>
        <w:rPr>
          <w:rFonts w:eastAsia="仿宋_GB2312"/>
          <w:sz w:val="32"/>
          <w:szCs w:val="32"/>
        </w:rPr>
        <w:t>检出，＜</w:t>
      </w:r>
      <w:r>
        <w:rPr>
          <w:rFonts w:eastAsia="仿宋_GB2312"/>
          <w:sz w:val="32"/>
          <w:szCs w:val="32"/>
        </w:rPr>
        <w:t>***</w:t>
      </w:r>
      <w:r>
        <w:rPr>
          <w:rFonts w:eastAsia="仿宋_GB2312"/>
          <w:sz w:val="32"/>
          <w:szCs w:val="32"/>
        </w:rPr>
        <w:t>（定量浓度</w:t>
      </w:r>
      <w:r>
        <w:rPr>
          <w:rFonts w:eastAsia="仿宋_GB2312"/>
          <w:sz w:val="32"/>
          <w:szCs w:val="32"/>
        </w:rPr>
        <w:t>***</w:t>
      </w:r>
      <w:r>
        <w:rPr>
          <w:rFonts w:eastAsia="仿宋_GB2312"/>
          <w:sz w:val="32"/>
          <w:szCs w:val="32"/>
        </w:rPr>
        <w:t>）</w:t>
      </w:r>
      <w:r>
        <w:rPr>
          <w:rFonts w:eastAsia="仿宋_GB2312"/>
          <w:sz w:val="32"/>
          <w:szCs w:val="32"/>
        </w:rPr>
        <w:t>”</w:t>
      </w:r>
      <w:r>
        <w:rPr>
          <w:rFonts w:eastAsia="仿宋_GB2312"/>
          <w:sz w:val="32"/>
          <w:szCs w:val="32"/>
        </w:rPr>
        <w:t>表述。</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w:t>
      </w:r>
      <w:r>
        <w:rPr>
          <w:rFonts w:eastAsia="仿宋_GB2312"/>
          <w:sz w:val="32"/>
          <w:szCs w:val="32"/>
        </w:rPr>
        <w:t>3</w:t>
      </w:r>
      <w:r>
        <w:rPr>
          <w:rFonts w:eastAsia="仿宋_GB2312"/>
          <w:sz w:val="32"/>
          <w:szCs w:val="32"/>
        </w:rPr>
        <w:t>）检验结果大于或等于方法定量浓度的，直接书写检验数值。</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4.</w:t>
      </w:r>
      <w:r>
        <w:rPr>
          <w:rFonts w:eastAsia="仿宋_GB2312"/>
          <w:sz w:val="32"/>
          <w:szCs w:val="32"/>
        </w:rPr>
        <w:t>数据修约。检验结果的数据修约及有效数位的保留，应根据采用的仪器设备，参考《数据修约规则与极限数值的标示和判定》（</w:t>
      </w:r>
      <w:r>
        <w:rPr>
          <w:rFonts w:eastAsia="仿宋_GB2312"/>
          <w:sz w:val="32"/>
          <w:szCs w:val="32"/>
        </w:rPr>
        <w:t>GB 8170</w:t>
      </w:r>
      <w:r>
        <w:rPr>
          <w:rFonts w:eastAsia="仿宋_GB2312" w:hint="eastAsia"/>
          <w:sz w:val="32"/>
          <w:szCs w:val="32"/>
        </w:rPr>
        <w:t>—</w:t>
      </w:r>
      <w:r>
        <w:rPr>
          <w:rFonts w:eastAsia="仿宋_GB2312"/>
          <w:sz w:val="32"/>
          <w:szCs w:val="32"/>
        </w:rPr>
        <w:t>2008</w:t>
      </w:r>
      <w:r>
        <w:rPr>
          <w:rFonts w:eastAsia="仿宋_GB2312"/>
          <w:sz w:val="32"/>
          <w:szCs w:val="32"/>
        </w:rPr>
        <w:t>）处理，同时考虑所依据的检验方法的具体技术规定，而不按限值对数据进行修约及有效数位的保留。</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5.</w:t>
      </w:r>
      <w:r>
        <w:rPr>
          <w:rFonts w:eastAsia="仿宋_GB2312"/>
          <w:sz w:val="32"/>
          <w:szCs w:val="32"/>
        </w:rPr>
        <w:t>检出浓度。检验报告中的各方法检出浓度应小于或等于《化妆品安全技术规范》（</w:t>
      </w:r>
      <w:r>
        <w:rPr>
          <w:rFonts w:eastAsia="仿宋_GB2312"/>
          <w:sz w:val="32"/>
          <w:szCs w:val="32"/>
        </w:rPr>
        <w:t>2015</w:t>
      </w:r>
      <w:r>
        <w:rPr>
          <w:rFonts w:eastAsia="仿宋_GB2312"/>
          <w:sz w:val="32"/>
          <w:szCs w:val="32"/>
        </w:rPr>
        <w:t>年版）及相关标准中该方法的方法检出浓度。</w:t>
      </w:r>
      <w:r>
        <w:rPr>
          <w:rFonts w:eastAsia="仿宋_GB2312"/>
          <w:sz w:val="32"/>
          <w:szCs w:val="32"/>
        </w:rPr>
        <w:t>pH</w:t>
      </w:r>
      <w:r>
        <w:rPr>
          <w:rFonts w:eastAsia="仿宋_GB2312"/>
          <w:sz w:val="32"/>
          <w:szCs w:val="32"/>
        </w:rPr>
        <w:t>值等没有或不便于出具方法检出浓度的项目，其方法检出浓度书写</w:t>
      </w:r>
      <w:r>
        <w:rPr>
          <w:rFonts w:eastAsia="仿宋_GB2312"/>
          <w:sz w:val="32"/>
          <w:szCs w:val="32"/>
        </w:rPr>
        <w:t>“/”</w:t>
      </w:r>
      <w:r>
        <w:rPr>
          <w:rFonts w:eastAsia="仿宋_GB2312"/>
          <w:sz w:val="32"/>
          <w:szCs w:val="32"/>
        </w:rPr>
        <w:t>。</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6.</w:t>
      </w:r>
      <w:r>
        <w:rPr>
          <w:rFonts w:eastAsia="仿宋_GB2312"/>
          <w:sz w:val="32"/>
          <w:szCs w:val="32"/>
        </w:rPr>
        <w:t>检验方法。理化检验报告应当注明相应的检验方法。当同一检验项目具有不同检验方法时，应根据方法适用范围、产品类型及配方组分性质等选择合适的检验方法，原则上方法灵敏度应尽量满足限值及其配方含量准确度的要求。检验方法的表述按所采用的标准中检验方法的标题或分法的名称，以带仪器（或检测器）名称的方法书写。没有带仪器的以检验方法中</w:t>
      </w:r>
      <w:r>
        <w:rPr>
          <w:rFonts w:eastAsia="仿宋_GB2312"/>
          <w:sz w:val="32"/>
          <w:szCs w:val="32"/>
        </w:rPr>
        <w:t>“</w:t>
      </w:r>
      <w:r>
        <w:rPr>
          <w:rFonts w:eastAsia="仿宋_GB2312"/>
          <w:sz w:val="32"/>
          <w:szCs w:val="32"/>
        </w:rPr>
        <w:t>范围</w:t>
      </w:r>
      <w:r>
        <w:rPr>
          <w:rFonts w:eastAsia="仿宋_GB2312"/>
          <w:sz w:val="32"/>
          <w:szCs w:val="32"/>
        </w:rPr>
        <w:t>”</w:t>
      </w:r>
      <w:r>
        <w:rPr>
          <w:rFonts w:eastAsia="仿宋_GB2312"/>
          <w:sz w:val="32"/>
          <w:szCs w:val="32"/>
        </w:rPr>
        <w:t>规定的检验方法书写。例如：</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lastRenderedPageBreak/>
        <w:t>（</w:t>
      </w:r>
      <w:r>
        <w:rPr>
          <w:rFonts w:eastAsia="仿宋_GB2312"/>
          <w:sz w:val="32"/>
          <w:szCs w:val="32"/>
        </w:rPr>
        <w:t>1</w:t>
      </w:r>
      <w:r>
        <w:rPr>
          <w:rFonts w:eastAsia="仿宋_GB2312"/>
          <w:sz w:val="32"/>
          <w:szCs w:val="32"/>
        </w:rPr>
        <w:t>）砷，检验依据为《化妆品安全技术规范》（</w:t>
      </w:r>
      <w:r>
        <w:rPr>
          <w:rFonts w:eastAsia="仿宋_GB2312"/>
          <w:sz w:val="32"/>
          <w:szCs w:val="32"/>
        </w:rPr>
        <w:t>2015</w:t>
      </w:r>
      <w:r>
        <w:rPr>
          <w:rFonts w:eastAsia="仿宋_GB2312"/>
          <w:sz w:val="32"/>
          <w:szCs w:val="32"/>
        </w:rPr>
        <w:t>年版）第四章</w:t>
      </w:r>
      <w:r>
        <w:rPr>
          <w:rFonts w:eastAsia="仿宋_GB2312"/>
          <w:sz w:val="32"/>
          <w:szCs w:val="32"/>
        </w:rPr>
        <w:t xml:space="preserve"> </w:t>
      </w:r>
      <w:r>
        <w:rPr>
          <w:rFonts w:eastAsia="仿宋_GB2312"/>
          <w:sz w:val="32"/>
          <w:szCs w:val="32"/>
        </w:rPr>
        <w:t>理化检验方法</w:t>
      </w:r>
      <w:r>
        <w:rPr>
          <w:rFonts w:eastAsia="仿宋_GB2312"/>
          <w:sz w:val="32"/>
          <w:szCs w:val="32"/>
        </w:rPr>
        <w:t>“1.4</w:t>
      </w:r>
      <w:r>
        <w:rPr>
          <w:rFonts w:eastAsia="仿宋_GB2312"/>
          <w:sz w:val="32"/>
          <w:szCs w:val="32"/>
        </w:rPr>
        <w:t>砷</w:t>
      </w:r>
      <w:r>
        <w:rPr>
          <w:rFonts w:eastAsia="仿宋_GB2312"/>
          <w:sz w:val="32"/>
          <w:szCs w:val="32"/>
        </w:rPr>
        <w:t>”</w:t>
      </w:r>
      <w:r>
        <w:rPr>
          <w:rFonts w:eastAsia="仿宋_GB2312"/>
          <w:sz w:val="32"/>
          <w:szCs w:val="32"/>
        </w:rPr>
        <w:t>的</w:t>
      </w:r>
      <w:r>
        <w:rPr>
          <w:rFonts w:eastAsia="仿宋_GB2312"/>
          <w:sz w:val="32"/>
          <w:szCs w:val="32"/>
        </w:rPr>
        <w:t>“</w:t>
      </w:r>
      <w:r>
        <w:rPr>
          <w:rFonts w:eastAsia="仿宋_GB2312"/>
          <w:sz w:val="32"/>
          <w:szCs w:val="32"/>
        </w:rPr>
        <w:t>第一法</w:t>
      </w:r>
      <w:r>
        <w:rPr>
          <w:rFonts w:eastAsia="仿宋_GB2312"/>
          <w:sz w:val="32"/>
          <w:szCs w:val="32"/>
        </w:rPr>
        <w:t xml:space="preserve"> </w:t>
      </w:r>
      <w:r>
        <w:rPr>
          <w:rFonts w:eastAsia="仿宋_GB2312"/>
          <w:sz w:val="32"/>
          <w:szCs w:val="32"/>
        </w:rPr>
        <w:t>氢化物原子荧光光度法</w:t>
      </w:r>
      <w:r>
        <w:rPr>
          <w:rFonts w:eastAsia="仿宋_GB2312"/>
          <w:sz w:val="32"/>
          <w:szCs w:val="32"/>
        </w:rPr>
        <w:t>”</w:t>
      </w:r>
      <w:r>
        <w:rPr>
          <w:rFonts w:eastAsia="仿宋_GB2312"/>
          <w:sz w:val="32"/>
          <w:szCs w:val="32"/>
        </w:rPr>
        <w:t>，书写为</w:t>
      </w:r>
      <w:r>
        <w:rPr>
          <w:rFonts w:eastAsia="仿宋_GB2312"/>
          <w:sz w:val="32"/>
          <w:szCs w:val="32"/>
        </w:rPr>
        <w:t>“</w:t>
      </w:r>
      <w:r>
        <w:rPr>
          <w:rFonts w:eastAsia="仿宋_GB2312"/>
          <w:sz w:val="32"/>
          <w:szCs w:val="32"/>
        </w:rPr>
        <w:t>第四章</w:t>
      </w:r>
      <w:r>
        <w:rPr>
          <w:rFonts w:eastAsia="仿宋_GB2312"/>
          <w:sz w:val="32"/>
          <w:szCs w:val="32"/>
        </w:rPr>
        <w:t>1.4</w:t>
      </w:r>
      <w:r>
        <w:rPr>
          <w:rFonts w:eastAsia="仿宋_GB2312"/>
          <w:sz w:val="32"/>
          <w:szCs w:val="32"/>
        </w:rPr>
        <w:t>第一法</w:t>
      </w:r>
      <w:r>
        <w:rPr>
          <w:rFonts w:eastAsia="仿宋_GB2312"/>
          <w:sz w:val="32"/>
          <w:szCs w:val="32"/>
        </w:rPr>
        <w:t xml:space="preserve"> </w:t>
      </w:r>
      <w:r>
        <w:rPr>
          <w:rFonts w:eastAsia="仿宋_GB2312"/>
          <w:sz w:val="32"/>
          <w:szCs w:val="32"/>
        </w:rPr>
        <w:t>氢化物原子荧光光度法</w:t>
      </w:r>
      <w:r>
        <w:rPr>
          <w:rFonts w:eastAsia="仿宋_GB2312"/>
          <w:sz w:val="32"/>
          <w:szCs w:val="32"/>
        </w:rPr>
        <w:t>”</w:t>
      </w:r>
      <w:r>
        <w:rPr>
          <w:rFonts w:eastAsia="仿宋_GB2312"/>
          <w:sz w:val="32"/>
          <w:szCs w:val="32"/>
        </w:rPr>
        <w:t>。</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）苯基苯并咪唑磺酸，检验依据为《化妆品安全技术规范》（</w:t>
      </w:r>
      <w:r>
        <w:rPr>
          <w:rFonts w:eastAsia="仿宋_GB2312"/>
          <w:sz w:val="32"/>
          <w:szCs w:val="32"/>
        </w:rPr>
        <w:t>2015</w:t>
      </w:r>
      <w:r>
        <w:rPr>
          <w:rFonts w:eastAsia="仿宋_GB2312"/>
          <w:sz w:val="32"/>
          <w:szCs w:val="32"/>
        </w:rPr>
        <w:t>年版）第四章</w:t>
      </w:r>
      <w:r>
        <w:rPr>
          <w:rFonts w:eastAsia="仿宋_GB2312"/>
          <w:sz w:val="32"/>
          <w:szCs w:val="32"/>
        </w:rPr>
        <w:t xml:space="preserve"> </w:t>
      </w:r>
      <w:r>
        <w:rPr>
          <w:rFonts w:eastAsia="仿宋_GB2312"/>
          <w:sz w:val="32"/>
          <w:szCs w:val="32"/>
        </w:rPr>
        <w:t>理化检验方法</w:t>
      </w:r>
      <w:r>
        <w:rPr>
          <w:rFonts w:eastAsia="仿宋_GB2312"/>
          <w:sz w:val="32"/>
          <w:szCs w:val="32"/>
        </w:rPr>
        <w:t>“5.1</w:t>
      </w:r>
      <w:r>
        <w:rPr>
          <w:rFonts w:eastAsia="仿宋_GB2312"/>
          <w:sz w:val="32"/>
          <w:szCs w:val="32"/>
        </w:rPr>
        <w:t>苯基苯并咪唑磺酸等</w:t>
      </w:r>
      <w:r>
        <w:rPr>
          <w:rFonts w:eastAsia="仿宋_GB2312"/>
          <w:sz w:val="32"/>
          <w:szCs w:val="32"/>
        </w:rPr>
        <w:t>15</w:t>
      </w:r>
      <w:r>
        <w:rPr>
          <w:rFonts w:eastAsia="仿宋_GB2312"/>
          <w:sz w:val="32"/>
          <w:szCs w:val="32"/>
        </w:rPr>
        <w:t>种组分</w:t>
      </w:r>
      <w:r>
        <w:rPr>
          <w:rFonts w:eastAsia="仿宋_GB2312"/>
          <w:sz w:val="32"/>
          <w:szCs w:val="32"/>
        </w:rPr>
        <w:t>”</w:t>
      </w:r>
      <w:r>
        <w:rPr>
          <w:rFonts w:eastAsia="仿宋_GB2312"/>
          <w:sz w:val="32"/>
          <w:szCs w:val="32"/>
        </w:rPr>
        <w:t>，第一法的标题是</w:t>
      </w:r>
      <w:r>
        <w:rPr>
          <w:rFonts w:eastAsia="仿宋_GB2312"/>
          <w:sz w:val="32"/>
          <w:szCs w:val="32"/>
        </w:rPr>
        <w:t>“</w:t>
      </w:r>
      <w:r>
        <w:rPr>
          <w:rFonts w:eastAsia="仿宋_GB2312"/>
          <w:sz w:val="32"/>
          <w:szCs w:val="32"/>
        </w:rPr>
        <w:t>第一法</w:t>
      </w:r>
      <w:r>
        <w:rPr>
          <w:rFonts w:eastAsia="仿宋_GB2312"/>
          <w:sz w:val="32"/>
          <w:szCs w:val="32"/>
        </w:rPr>
        <w:t xml:space="preserve"> </w:t>
      </w:r>
      <w:r>
        <w:rPr>
          <w:rFonts w:eastAsia="仿宋_GB2312"/>
          <w:sz w:val="32"/>
          <w:szCs w:val="32"/>
        </w:rPr>
        <w:t>高效液相色谱</w:t>
      </w:r>
      <w:r>
        <w:rPr>
          <w:rFonts w:eastAsia="仿宋_GB2312"/>
          <w:sz w:val="32"/>
          <w:szCs w:val="32"/>
        </w:rPr>
        <w:t>-</w:t>
      </w:r>
      <w:r>
        <w:rPr>
          <w:rFonts w:eastAsia="仿宋_GB2312"/>
          <w:sz w:val="32"/>
          <w:szCs w:val="32"/>
        </w:rPr>
        <w:t>二极管阵列检测器法</w:t>
      </w:r>
      <w:r>
        <w:rPr>
          <w:rFonts w:eastAsia="仿宋_GB2312"/>
          <w:sz w:val="32"/>
          <w:szCs w:val="32"/>
        </w:rPr>
        <w:t>”</w:t>
      </w:r>
      <w:r>
        <w:rPr>
          <w:rFonts w:eastAsia="仿宋_GB2312"/>
          <w:sz w:val="32"/>
          <w:szCs w:val="32"/>
        </w:rPr>
        <w:t>，书写为</w:t>
      </w:r>
      <w:r>
        <w:rPr>
          <w:rFonts w:eastAsia="仿宋_GB2312"/>
          <w:sz w:val="32"/>
          <w:szCs w:val="32"/>
        </w:rPr>
        <w:t>“</w:t>
      </w:r>
      <w:r>
        <w:rPr>
          <w:rFonts w:eastAsia="仿宋_GB2312"/>
          <w:sz w:val="32"/>
          <w:szCs w:val="32"/>
        </w:rPr>
        <w:t>第四章</w:t>
      </w:r>
      <w:r>
        <w:rPr>
          <w:rFonts w:eastAsia="仿宋_GB2312"/>
          <w:sz w:val="32"/>
          <w:szCs w:val="32"/>
        </w:rPr>
        <w:t>5.1</w:t>
      </w:r>
      <w:r>
        <w:rPr>
          <w:rFonts w:eastAsia="仿宋_GB2312"/>
          <w:sz w:val="32"/>
          <w:szCs w:val="32"/>
        </w:rPr>
        <w:t>第一法</w:t>
      </w:r>
      <w:r>
        <w:rPr>
          <w:rFonts w:eastAsia="仿宋_GB2312"/>
          <w:sz w:val="32"/>
          <w:szCs w:val="32"/>
        </w:rPr>
        <w:t xml:space="preserve"> </w:t>
      </w:r>
      <w:r>
        <w:rPr>
          <w:rFonts w:eastAsia="仿宋_GB2312"/>
          <w:sz w:val="32"/>
          <w:szCs w:val="32"/>
        </w:rPr>
        <w:t>高效液相色谱</w:t>
      </w:r>
      <w:r>
        <w:rPr>
          <w:rFonts w:eastAsia="仿宋_GB2312"/>
          <w:sz w:val="32"/>
          <w:szCs w:val="32"/>
        </w:rPr>
        <w:t>-</w:t>
      </w:r>
      <w:r>
        <w:rPr>
          <w:rFonts w:eastAsia="仿宋_GB2312"/>
          <w:sz w:val="32"/>
          <w:szCs w:val="32"/>
        </w:rPr>
        <w:t>二极管阵列检测器法</w:t>
      </w:r>
      <w:r>
        <w:rPr>
          <w:rFonts w:eastAsia="仿宋_GB2312"/>
          <w:sz w:val="32"/>
          <w:szCs w:val="32"/>
        </w:rPr>
        <w:t>”</w:t>
      </w:r>
      <w:r>
        <w:rPr>
          <w:rFonts w:eastAsia="仿宋_GB2312"/>
          <w:sz w:val="32"/>
          <w:szCs w:val="32"/>
        </w:rPr>
        <w:t>。</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w:t>
      </w:r>
      <w:r>
        <w:rPr>
          <w:rFonts w:eastAsia="仿宋_GB2312"/>
          <w:sz w:val="32"/>
          <w:szCs w:val="32"/>
        </w:rPr>
        <w:t>3</w:t>
      </w:r>
      <w:r>
        <w:rPr>
          <w:rFonts w:eastAsia="仿宋_GB2312"/>
          <w:sz w:val="32"/>
          <w:szCs w:val="32"/>
        </w:rPr>
        <w:t>）氧化型染发剂的对苯二胺，检验依据为《化妆品安全技术规范》（</w:t>
      </w:r>
      <w:r>
        <w:rPr>
          <w:rFonts w:eastAsia="仿宋_GB2312"/>
          <w:sz w:val="32"/>
          <w:szCs w:val="32"/>
        </w:rPr>
        <w:t>2015</w:t>
      </w:r>
      <w:r>
        <w:rPr>
          <w:rFonts w:eastAsia="仿宋_GB2312"/>
          <w:sz w:val="32"/>
          <w:szCs w:val="32"/>
        </w:rPr>
        <w:t>年版）第四章</w:t>
      </w:r>
      <w:r>
        <w:rPr>
          <w:rFonts w:eastAsia="仿宋_GB2312"/>
          <w:sz w:val="32"/>
          <w:szCs w:val="32"/>
        </w:rPr>
        <w:t xml:space="preserve"> </w:t>
      </w:r>
      <w:r>
        <w:rPr>
          <w:rFonts w:eastAsia="仿宋_GB2312"/>
          <w:sz w:val="32"/>
          <w:szCs w:val="32"/>
        </w:rPr>
        <w:t>理化检验方法</w:t>
      </w:r>
      <w:r>
        <w:rPr>
          <w:rFonts w:eastAsia="仿宋_GB2312"/>
          <w:sz w:val="32"/>
          <w:szCs w:val="32"/>
        </w:rPr>
        <w:t xml:space="preserve">“7.1 </w:t>
      </w:r>
      <w:r>
        <w:rPr>
          <w:rFonts w:eastAsia="仿宋_GB2312"/>
          <w:sz w:val="32"/>
          <w:szCs w:val="32"/>
        </w:rPr>
        <w:t>对苯二胺等</w:t>
      </w:r>
      <w:r>
        <w:rPr>
          <w:rFonts w:eastAsia="仿宋_GB2312"/>
          <w:sz w:val="32"/>
          <w:szCs w:val="32"/>
        </w:rPr>
        <w:t>8</w:t>
      </w:r>
      <w:r>
        <w:rPr>
          <w:rFonts w:eastAsia="仿宋_GB2312"/>
          <w:sz w:val="32"/>
          <w:szCs w:val="32"/>
        </w:rPr>
        <w:t>种组分</w:t>
      </w:r>
      <w:r>
        <w:rPr>
          <w:rFonts w:eastAsia="仿宋_GB2312"/>
          <w:sz w:val="32"/>
          <w:szCs w:val="32"/>
        </w:rPr>
        <w:t>”</w:t>
      </w:r>
      <w:r>
        <w:rPr>
          <w:rFonts w:eastAsia="仿宋_GB2312"/>
          <w:sz w:val="32"/>
          <w:szCs w:val="32"/>
        </w:rPr>
        <w:t>，该标准无分法，方法下</w:t>
      </w:r>
      <w:r>
        <w:rPr>
          <w:rFonts w:eastAsia="仿宋_GB2312"/>
          <w:sz w:val="32"/>
          <w:szCs w:val="32"/>
        </w:rPr>
        <w:t>“</w:t>
      </w:r>
      <w:r>
        <w:rPr>
          <w:rFonts w:eastAsia="仿宋_GB2312"/>
          <w:sz w:val="32"/>
          <w:szCs w:val="32"/>
        </w:rPr>
        <w:t>范围</w:t>
      </w:r>
      <w:r>
        <w:rPr>
          <w:rFonts w:eastAsia="仿宋_GB2312"/>
          <w:sz w:val="32"/>
          <w:szCs w:val="32"/>
        </w:rPr>
        <w:t>”</w:t>
      </w:r>
      <w:r>
        <w:rPr>
          <w:rFonts w:eastAsia="仿宋_GB2312"/>
          <w:sz w:val="32"/>
          <w:szCs w:val="32"/>
        </w:rPr>
        <w:t>规定</w:t>
      </w:r>
      <w:r>
        <w:rPr>
          <w:rFonts w:eastAsia="仿宋_GB2312"/>
          <w:sz w:val="32"/>
          <w:szCs w:val="32"/>
        </w:rPr>
        <w:t>“</w:t>
      </w:r>
      <w:r>
        <w:rPr>
          <w:rFonts w:eastAsia="仿宋_GB2312"/>
          <w:sz w:val="32"/>
          <w:szCs w:val="32"/>
        </w:rPr>
        <w:t>本方法规定了高效液相色谱法测定化妆品中对苯二胺等</w:t>
      </w:r>
      <w:r>
        <w:rPr>
          <w:rFonts w:eastAsia="仿宋_GB2312"/>
          <w:sz w:val="32"/>
          <w:szCs w:val="32"/>
        </w:rPr>
        <w:t>8</w:t>
      </w:r>
      <w:r>
        <w:rPr>
          <w:rFonts w:eastAsia="仿宋_GB2312" w:hint="eastAsia"/>
          <w:sz w:val="32"/>
          <w:szCs w:val="32"/>
        </w:rPr>
        <w:t>种</w:t>
      </w:r>
      <w:r>
        <w:rPr>
          <w:rFonts w:eastAsia="仿宋_GB2312"/>
          <w:sz w:val="32"/>
          <w:szCs w:val="32"/>
        </w:rPr>
        <w:t>组分的含量</w:t>
      </w:r>
      <w:r>
        <w:rPr>
          <w:rFonts w:eastAsia="仿宋_GB2312"/>
          <w:sz w:val="32"/>
          <w:szCs w:val="32"/>
        </w:rPr>
        <w:t>”</w:t>
      </w:r>
      <w:r>
        <w:rPr>
          <w:rFonts w:eastAsia="仿宋_GB2312"/>
          <w:sz w:val="32"/>
          <w:szCs w:val="32"/>
        </w:rPr>
        <w:t>，书写为</w:t>
      </w:r>
      <w:r>
        <w:rPr>
          <w:rFonts w:eastAsia="仿宋_GB2312"/>
          <w:sz w:val="32"/>
          <w:szCs w:val="32"/>
        </w:rPr>
        <w:t>“</w:t>
      </w:r>
      <w:r>
        <w:rPr>
          <w:rFonts w:eastAsia="仿宋_GB2312"/>
          <w:sz w:val="32"/>
          <w:szCs w:val="32"/>
        </w:rPr>
        <w:t>第四章</w:t>
      </w:r>
      <w:r>
        <w:rPr>
          <w:rFonts w:eastAsia="仿宋_GB2312"/>
          <w:sz w:val="32"/>
          <w:szCs w:val="32"/>
        </w:rPr>
        <w:t>7.1</w:t>
      </w:r>
      <w:r>
        <w:rPr>
          <w:rFonts w:eastAsia="仿宋_GB2312"/>
          <w:sz w:val="32"/>
          <w:szCs w:val="32"/>
        </w:rPr>
        <w:t>高效液相色谱法</w:t>
      </w:r>
      <w:r>
        <w:rPr>
          <w:rFonts w:eastAsia="仿宋_GB2312"/>
          <w:sz w:val="32"/>
          <w:szCs w:val="32"/>
        </w:rPr>
        <w:t>”</w:t>
      </w:r>
      <w:r>
        <w:rPr>
          <w:rFonts w:eastAsia="仿宋_GB2312"/>
          <w:sz w:val="32"/>
          <w:szCs w:val="32"/>
        </w:rPr>
        <w:t>。</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w:t>
      </w:r>
      <w:r>
        <w:rPr>
          <w:rFonts w:eastAsia="仿宋_GB2312"/>
          <w:sz w:val="32"/>
          <w:szCs w:val="32"/>
        </w:rPr>
        <w:t>4</w:t>
      </w:r>
      <w:r>
        <w:rPr>
          <w:rFonts w:eastAsia="仿宋_GB2312"/>
          <w:sz w:val="32"/>
          <w:szCs w:val="32"/>
        </w:rPr>
        <w:t>）</w:t>
      </w:r>
      <w:r>
        <w:rPr>
          <w:rFonts w:eastAsia="仿宋_GB2312"/>
          <w:sz w:val="32"/>
          <w:szCs w:val="32"/>
        </w:rPr>
        <w:t>pH</w:t>
      </w:r>
      <w:r>
        <w:rPr>
          <w:rFonts w:eastAsia="仿宋_GB2312"/>
          <w:sz w:val="32"/>
          <w:szCs w:val="32"/>
        </w:rPr>
        <w:t>值，按其预处理方法的不同书写为</w:t>
      </w:r>
      <w:r>
        <w:rPr>
          <w:rFonts w:eastAsia="仿宋_GB2312"/>
          <w:sz w:val="32"/>
          <w:szCs w:val="32"/>
        </w:rPr>
        <w:t>“</w:t>
      </w:r>
      <w:r>
        <w:rPr>
          <w:rFonts w:eastAsia="仿宋_GB2312"/>
          <w:sz w:val="32"/>
          <w:szCs w:val="32"/>
        </w:rPr>
        <w:t>稀释法</w:t>
      </w:r>
      <w:r>
        <w:rPr>
          <w:rFonts w:eastAsia="仿宋_GB2312"/>
          <w:sz w:val="32"/>
          <w:szCs w:val="32"/>
        </w:rPr>
        <w:t>”</w:t>
      </w:r>
      <w:r>
        <w:rPr>
          <w:rFonts w:eastAsia="仿宋_GB2312"/>
          <w:sz w:val="32"/>
          <w:szCs w:val="32"/>
        </w:rPr>
        <w:t>或</w:t>
      </w:r>
      <w:r>
        <w:rPr>
          <w:rFonts w:eastAsia="仿宋_GB2312"/>
          <w:sz w:val="32"/>
          <w:szCs w:val="32"/>
        </w:rPr>
        <w:t>“</w:t>
      </w:r>
      <w:r>
        <w:rPr>
          <w:rFonts w:eastAsia="仿宋_GB2312"/>
          <w:sz w:val="32"/>
          <w:szCs w:val="32"/>
        </w:rPr>
        <w:t>直测法</w:t>
      </w:r>
      <w:r>
        <w:rPr>
          <w:rFonts w:eastAsia="仿宋_GB2312"/>
          <w:sz w:val="32"/>
          <w:szCs w:val="32"/>
        </w:rPr>
        <w:t>”</w:t>
      </w:r>
      <w:r>
        <w:rPr>
          <w:rFonts w:eastAsia="仿宋_GB2312"/>
          <w:sz w:val="32"/>
          <w:szCs w:val="32"/>
        </w:rPr>
        <w:t>等。</w:t>
      </w:r>
    </w:p>
    <w:p w:rsidR="00072C18" w:rsidRDefault="00B15375">
      <w:pPr>
        <w:tabs>
          <w:tab w:val="left" w:pos="0"/>
        </w:tabs>
        <w:overflowPunct w:val="0"/>
        <w:spacing w:line="560" w:lineRule="exact"/>
        <w:ind w:firstLineChars="200" w:firstLine="640"/>
        <w:rPr>
          <w:rFonts w:eastAsia="仿宋"/>
          <w:sz w:val="32"/>
          <w:szCs w:val="32"/>
        </w:rPr>
      </w:pPr>
      <w:r>
        <w:rPr>
          <w:rFonts w:eastAsia="仿宋_GB2312"/>
          <w:sz w:val="32"/>
          <w:szCs w:val="32"/>
        </w:rPr>
        <w:t>7.</w:t>
      </w:r>
      <w:r>
        <w:rPr>
          <w:rFonts w:eastAsia="仿宋_GB2312"/>
          <w:sz w:val="32"/>
          <w:szCs w:val="32"/>
        </w:rPr>
        <w:t>限值。限值按照《化妆品安全技术规范》（</w:t>
      </w:r>
      <w:r>
        <w:rPr>
          <w:rFonts w:eastAsia="仿宋_GB2312"/>
          <w:sz w:val="32"/>
          <w:szCs w:val="32"/>
        </w:rPr>
        <w:t>2015</w:t>
      </w:r>
      <w:r>
        <w:rPr>
          <w:rFonts w:eastAsia="仿宋_GB2312"/>
          <w:sz w:val="32"/>
          <w:szCs w:val="32"/>
        </w:rPr>
        <w:t>年版）及相关标准的规定进行书写。</w:t>
      </w:r>
    </w:p>
    <w:p w:rsidR="00072C18" w:rsidRDefault="00B15375">
      <w:pPr>
        <w:tabs>
          <w:tab w:val="left" w:pos="0"/>
        </w:tabs>
        <w:overflowPunct w:val="0"/>
        <w:spacing w:line="560" w:lineRule="exact"/>
        <w:ind w:firstLineChars="200" w:firstLine="640"/>
        <w:rPr>
          <w:rFonts w:eastAsia="仿宋"/>
          <w:sz w:val="32"/>
          <w:szCs w:val="32"/>
        </w:rPr>
      </w:pPr>
      <w:r>
        <w:rPr>
          <w:rFonts w:eastAsia="仿宋_GB2312"/>
          <w:sz w:val="32"/>
          <w:szCs w:val="32"/>
        </w:rPr>
        <w:t>8.</w:t>
      </w:r>
      <w:r>
        <w:rPr>
          <w:rFonts w:eastAsia="仿宋_GB2312"/>
          <w:sz w:val="32"/>
          <w:szCs w:val="32"/>
        </w:rPr>
        <w:t>特殊的取样方式或样品来源，需在检验报告中予以注明。</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9.</w:t>
      </w:r>
      <w:r>
        <w:rPr>
          <w:rFonts w:eastAsia="仿宋_GB2312"/>
          <w:sz w:val="32"/>
          <w:szCs w:val="32"/>
        </w:rPr>
        <w:t>示例。依据《化妆品安全技术规范》（</w:t>
      </w:r>
      <w:r>
        <w:rPr>
          <w:rFonts w:eastAsia="仿宋_GB2312"/>
          <w:sz w:val="32"/>
          <w:szCs w:val="32"/>
        </w:rPr>
        <w:t>2015</w:t>
      </w:r>
      <w:r>
        <w:rPr>
          <w:rFonts w:eastAsia="仿宋_GB2312"/>
          <w:sz w:val="32"/>
          <w:szCs w:val="32"/>
        </w:rPr>
        <w:t>年版）中方法，见表</w:t>
      </w:r>
      <w:r>
        <w:rPr>
          <w:rFonts w:eastAsia="仿宋_GB2312"/>
          <w:sz w:val="32"/>
          <w:szCs w:val="32"/>
        </w:rPr>
        <w:t>2-5</w:t>
      </w:r>
      <w:r>
        <w:rPr>
          <w:rFonts w:eastAsia="仿宋_GB2312"/>
          <w:sz w:val="32"/>
          <w:szCs w:val="32"/>
        </w:rPr>
        <w:t>。</w:t>
      </w:r>
    </w:p>
    <w:p w:rsidR="00072C18" w:rsidRDefault="00B15375">
      <w:pPr>
        <w:tabs>
          <w:tab w:val="left" w:pos="0"/>
        </w:tabs>
        <w:overflowPunct w:val="0"/>
        <w:spacing w:line="560" w:lineRule="exact"/>
        <w:ind w:firstLineChars="200" w:firstLine="640"/>
        <w:rPr>
          <w:rFonts w:eastAsia="仿宋_GB2312"/>
          <w:sz w:val="32"/>
          <w:szCs w:val="32"/>
        </w:rPr>
      </w:pPr>
      <w:r>
        <w:rPr>
          <w:rFonts w:eastAsia="仿宋_GB2312"/>
          <w:sz w:val="32"/>
          <w:szCs w:val="32"/>
        </w:rPr>
        <w:t>（</w:t>
      </w:r>
      <w:r>
        <w:rPr>
          <w:rFonts w:eastAsia="仿宋_GB2312"/>
          <w:spacing w:val="-6"/>
          <w:sz w:val="32"/>
          <w:szCs w:val="32"/>
        </w:rPr>
        <w:t>五）毒理学试验检验报告。应如实记录具体实验条件，包括：</w:t>
      </w:r>
    </w:p>
    <w:p w:rsidR="00072C18" w:rsidRDefault="00B15375">
      <w:pPr>
        <w:tabs>
          <w:tab w:val="left" w:pos="0"/>
        </w:tabs>
        <w:overflowPunct w:val="0"/>
        <w:spacing w:line="560" w:lineRule="exact"/>
        <w:ind w:firstLineChars="200" w:firstLine="640"/>
        <w:rPr>
          <w:rFonts w:eastAsia="仿宋_GB2312"/>
          <w:sz w:val="32"/>
          <w:szCs w:val="32"/>
        </w:rPr>
      </w:pPr>
      <w:r>
        <w:rPr>
          <w:rFonts w:eastAsia="仿宋_GB2312"/>
          <w:sz w:val="32"/>
          <w:szCs w:val="32"/>
        </w:rPr>
        <w:t>1.</w:t>
      </w:r>
      <w:r>
        <w:rPr>
          <w:rFonts w:eastAsia="仿宋_GB2312"/>
          <w:sz w:val="32"/>
          <w:szCs w:val="32"/>
        </w:rPr>
        <w:t>受试物：应记录物态，配制方法（所用浓度）。</w:t>
      </w:r>
    </w:p>
    <w:p w:rsidR="00072C18" w:rsidRDefault="00B15375">
      <w:pPr>
        <w:tabs>
          <w:tab w:val="left" w:pos="0"/>
        </w:tabs>
        <w:overflowPunct w:val="0"/>
        <w:spacing w:line="560" w:lineRule="exact"/>
        <w:ind w:firstLineChars="200" w:firstLine="640"/>
        <w:rPr>
          <w:rFonts w:eastAsia="仿宋_GB2312"/>
          <w:sz w:val="32"/>
          <w:szCs w:val="32"/>
        </w:rPr>
      </w:pPr>
      <w:r>
        <w:rPr>
          <w:rFonts w:eastAsia="仿宋_GB2312"/>
          <w:sz w:val="32"/>
          <w:szCs w:val="32"/>
        </w:rPr>
        <w:t>2.</w:t>
      </w:r>
      <w:r>
        <w:rPr>
          <w:rFonts w:eastAsia="仿宋_GB2312"/>
          <w:sz w:val="32"/>
          <w:szCs w:val="32"/>
        </w:rPr>
        <w:t>阳性物：应记录名称、批号、生产厂家、溶剂、配制方法</w:t>
      </w:r>
      <w:r>
        <w:rPr>
          <w:rFonts w:eastAsia="仿宋_GB2312"/>
          <w:sz w:val="32"/>
          <w:szCs w:val="32"/>
        </w:rPr>
        <w:lastRenderedPageBreak/>
        <w:t>和用量。</w:t>
      </w:r>
    </w:p>
    <w:p w:rsidR="00072C18" w:rsidRDefault="00B15375">
      <w:pPr>
        <w:tabs>
          <w:tab w:val="left" w:pos="0"/>
        </w:tabs>
        <w:overflowPunct w:val="0"/>
        <w:spacing w:line="560" w:lineRule="exact"/>
        <w:ind w:firstLineChars="200" w:firstLine="640"/>
        <w:rPr>
          <w:rFonts w:eastAsia="仿宋_GB2312"/>
          <w:sz w:val="32"/>
          <w:szCs w:val="32"/>
        </w:rPr>
      </w:pPr>
      <w:r>
        <w:rPr>
          <w:rFonts w:eastAsia="仿宋_GB2312"/>
          <w:sz w:val="32"/>
          <w:szCs w:val="32"/>
        </w:rPr>
        <w:t>3.</w:t>
      </w:r>
      <w:r>
        <w:rPr>
          <w:rFonts w:eastAsia="仿宋_GB2312"/>
          <w:sz w:val="32"/>
          <w:szCs w:val="32"/>
        </w:rPr>
        <w:t>实验动物</w:t>
      </w:r>
      <w:r>
        <w:rPr>
          <w:rFonts w:eastAsia="仿宋_GB2312"/>
          <w:sz w:val="32"/>
          <w:szCs w:val="32"/>
        </w:rPr>
        <w:t>:</w:t>
      </w:r>
      <w:r>
        <w:rPr>
          <w:rFonts w:eastAsia="仿宋_GB2312"/>
          <w:sz w:val="32"/>
          <w:szCs w:val="32"/>
        </w:rPr>
        <w:t>应记录动物种属、品系、级别、数量、体重、来源，实验动物生产许可证号和质量合格证号。</w:t>
      </w:r>
    </w:p>
    <w:p w:rsidR="00072C18" w:rsidRDefault="00B15375">
      <w:pPr>
        <w:tabs>
          <w:tab w:val="left" w:pos="0"/>
        </w:tabs>
        <w:overflowPunct w:val="0"/>
        <w:spacing w:line="560" w:lineRule="exact"/>
        <w:ind w:firstLineChars="200" w:firstLine="640"/>
        <w:rPr>
          <w:rFonts w:eastAsia="仿宋_GB2312"/>
          <w:sz w:val="32"/>
          <w:szCs w:val="32"/>
        </w:rPr>
      </w:pPr>
      <w:r>
        <w:rPr>
          <w:rFonts w:eastAsia="仿宋_GB2312"/>
          <w:sz w:val="32"/>
          <w:szCs w:val="32"/>
        </w:rPr>
        <w:t>4.</w:t>
      </w:r>
      <w:r>
        <w:rPr>
          <w:rFonts w:eastAsia="仿宋_GB2312"/>
          <w:sz w:val="32"/>
          <w:szCs w:val="32"/>
        </w:rPr>
        <w:t>饲养环境及饲料：应记录饲养温度，相对湿度，实验动物环境使用许可证号、饲料来源及饲料合格证明。</w:t>
      </w:r>
    </w:p>
    <w:p w:rsidR="00072C18" w:rsidRDefault="00B15375">
      <w:pPr>
        <w:tabs>
          <w:tab w:val="left" w:pos="0"/>
        </w:tabs>
        <w:overflowPunct w:val="0"/>
        <w:spacing w:line="560" w:lineRule="exact"/>
        <w:ind w:firstLineChars="200" w:firstLine="640"/>
        <w:rPr>
          <w:rFonts w:eastAsia="仿宋_GB2312"/>
          <w:sz w:val="32"/>
          <w:szCs w:val="32"/>
        </w:rPr>
      </w:pPr>
      <w:r>
        <w:rPr>
          <w:rFonts w:eastAsia="仿宋_GB2312"/>
          <w:sz w:val="32"/>
          <w:szCs w:val="32"/>
        </w:rPr>
        <w:t>5.</w:t>
      </w:r>
      <w:r>
        <w:rPr>
          <w:rFonts w:eastAsia="仿宋_GB2312"/>
          <w:sz w:val="32"/>
          <w:szCs w:val="32"/>
        </w:rPr>
        <w:t>对照组数据。试验结果表格中需记载阴性、阳性对照组数据。</w:t>
      </w:r>
    </w:p>
    <w:p w:rsidR="00072C18" w:rsidRDefault="00B15375">
      <w:pPr>
        <w:tabs>
          <w:tab w:val="left" w:pos="0"/>
        </w:tabs>
        <w:overflowPunct w:val="0"/>
        <w:spacing w:line="560" w:lineRule="exact"/>
        <w:ind w:firstLineChars="200" w:firstLine="640"/>
        <w:rPr>
          <w:rFonts w:eastAsia="仿宋_GB2312"/>
          <w:sz w:val="32"/>
          <w:szCs w:val="32"/>
        </w:rPr>
      </w:pPr>
      <w:r>
        <w:rPr>
          <w:rFonts w:eastAsia="仿宋_GB2312"/>
          <w:sz w:val="32"/>
          <w:szCs w:val="32"/>
        </w:rPr>
        <w:t>（六）人体安全性和功效评价检验报告。</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1.</w:t>
      </w:r>
      <w:r>
        <w:rPr>
          <w:rFonts w:eastAsia="仿宋_GB2312"/>
          <w:sz w:val="32"/>
          <w:szCs w:val="32"/>
        </w:rPr>
        <w:t>材料和方法。</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）受试物。应根据检验项目和产品使用特点填写实际试验应用的产品形式（如终产品原物或稀释物等，稀释物应注明赋形剂和浓度）；当一种产品含有两个或两个以上部分，分别和</w:t>
      </w:r>
      <w:r>
        <w:rPr>
          <w:rFonts w:eastAsia="仿宋_GB2312"/>
          <w:sz w:val="32"/>
          <w:szCs w:val="32"/>
        </w:rPr>
        <w:t>/</w:t>
      </w:r>
      <w:r>
        <w:rPr>
          <w:rFonts w:eastAsia="仿宋_GB2312"/>
          <w:sz w:val="32"/>
          <w:szCs w:val="32"/>
        </w:rPr>
        <w:t>或混合检验的样品，应根据实际检验部分列出所有试验物和对应部分，如：</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试验物</w:t>
      </w:r>
      <w:r>
        <w:rPr>
          <w:rFonts w:eastAsia="仿宋_GB2312"/>
          <w:sz w:val="32"/>
          <w:szCs w:val="32"/>
        </w:rPr>
        <w:t>1</w:t>
      </w:r>
      <w:r>
        <w:rPr>
          <w:rFonts w:eastAsia="仿宋_GB2312"/>
          <w:sz w:val="32"/>
          <w:szCs w:val="32"/>
        </w:rPr>
        <w:t>：终产品混合物；</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试验物</w:t>
      </w:r>
      <w:r>
        <w:rPr>
          <w:rFonts w:eastAsia="仿宋_GB2312"/>
          <w:sz w:val="32"/>
          <w:szCs w:val="32"/>
        </w:rPr>
        <w:t>2</w:t>
      </w:r>
      <w:r>
        <w:rPr>
          <w:rFonts w:eastAsia="仿宋_GB2312"/>
          <w:sz w:val="32"/>
          <w:szCs w:val="32"/>
        </w:rPr>
        <w:t>：</w:t>
      </w:r>
      <w:r>
        <w:rPr>
          <w:rFonts w:eastAsia="仿宋_GB2312"/>
          <w:sz w:val="32"/>
          <w:szCs w:val="32"/>
        </w:rPr>
        <w:t>I</w:t>
      </w:r>
      <w:r>
        <w:rPr>
          <w:rFonts w:eastAsia="仿宋_GB2312"/>
          <w:sz w:val="32"/>
          <w:szCs w:val="32"/>
        </w:rPr>
        <w:t>剂（和</w:t>
      </w:r>
      <w:r>
        <w:rPr>
          <w:rFonts w:eastAsia="仿宋_GB2312"/>
          <w:sz w:val="32"/>
          <w:szCs w:val="32"/>
        </w:rPr>
        <w:t>“</w:t>
      </w:r>
      <w:r>
        <w:rPr>
          <w:rFonts w:eastAsia="仿宋_GB2312"/>
          <w:sz w:val="32"/>
          <w:szCs w:val="32"/>
        </w:rPr>
        <w:t>化妆品注册和备案检验申请表</w:t>
      </w:r>
      <w:r>
        <w:rPr>
          <w:rFonts w:eastAsia="仿宋_GB2312"/>
          <w:sz w:val="32"/>
          <w:szCs w:val="32"/>
        </w:rPr>
        <w:t>”</w:t>
      </w:r>
      <w:r>
        <w:rPr>
          <w:rFonts w:eastAsia="仿宋_GB2312"/>
          <w:sz w:val="32"/>
          <w:szCs w:val="32"/>
        </w:rPr>
        <w:t>上填报的</w:t>
      </w:r>
      <w:r>
        <w:rPr>
          <w:rFonts w:eastAsia="仿宋_GB2312"/>
          <w:sz w:val="32"/>
          <w:szCs w:val="32"/>
        </w:rPr>
        <w:t>“</w:t>
      </w:r>
      <w:r>
        <w:rPr>
          <w:rFonts w:eastAsia="仿宋_GB2312"/>
          <w:bCs/>
          <w:kern w:val="0"/>
          <w:sz w:val="32"/>
          <w:szCs w:val="32"/>
        </w:rPr>
        <w:t>样品性状</w:t>
      </w:r>
      <w:r>
        <w:rPr>
          <w:rFonts w:eastAsia="仿宋_GB2312"/>
          <w:sz w:val="32"/>
          <w:szCs w:val="32"/>
        </w:rPr>
        <w:t>”</w:t>
      </w:r>
      <w:r>
        <w:rPr>
          <w:rFonts w:eastAsia="仿宋_GB2312"/>
          <w:sz w:val="32"/>
          <w:szCs w:val="32"/>
        </w:rPr>
        <w:t>栏分部分保持一致。）</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试验物</w:t>
      </w:r>
      <w:r>
        <w:rPr>
          <w:rFonts w:eastAsia="仿宋_GB2312"/>
          <w:sz w:val="32"/>
          <w:szCs w:val="32"/>
        </w:rPr>
        <w:t>3</w:t>
      </w:r>
      <w:r>
        <w:rPr>
          <w:rFonts w:eastAsia="仿宋_GB2312"/>
          <w:sz w:val="32"/>
          <w:szCs w:val="32"/>
        </w:rPr>
        <w:t>：</w:t>
      </w:r>
      <w:r>
        <w:rPr>
          <w:rFonts w:eastAsia="仿宋_GB2312"/>
          <w:sz w:val="32"/>
          <w:szCs w:val="32"/>
        </w:rPr>
        <w:t>II</w:t>
      </w:r>
      <w:r>
        <w:rPr>
          <w:rFonts w:eastAsia="仿宋_GB2312"/>
          <w:sz w:val="32"/>
          <w:szCs w:val="32"/>
        </w:rPr>
        <w:t>剂（和</w:t>
      </w:r>
      <w:r>
        <w:rPr>
          <w:rFonts w:eastAsia="仿宋_GB2312"/>
          <w:sz w:val="32"/>
          <w:szCs w:val="32"/>
        </w:rPr>
        <w:t>“</w:t>
      </w:r>
      <w:r>
        <w:rPr>
          <w:rFonts w:eastAsia="仿宋_GB2312"/>
          <w:sz w:val="32"/>
          <w:szCs w:val="32"/>
        </w:rPr>
        <w:t>化妆品注册和备案检验申请表</w:t>
      </w:r>
      <w:r>
        <w:rPr>
          <w:rFonts w:eastAsia="仿宋_GB2312"/>
          <w:sz w:val="32"/>
          <w:szCs w:val="32"/>
        </w:rPr>
        <w:t>”</w:t>
      </w:r>
      <w:r>
        <w:rPr>
          <w:rFonts w:eastAsia="仿宋_GB2312"/>
          <w:sz w:val="32"/>
          <w:szCs w:val="32"/>
        </w:rPr>
        <w:t>上填报的</w:t>
      </w:r>
      <w:r>
        <w:rPr>
          <w:rFonts w:eastAsia="仿宋_GB2312"/>
          <w:sz w:val="32"/>
          <w:szCs w:val="32"/>
        </w:rPr>
        <w:t>“</w:t>
      </w:r>
      <w:r>
        <w:rPr>
          <w:rFonts w:eastAsia="仿宋_GB2312"/>
          <w:bCs/>
          <w:kern w:val="0"/>
          <w:sz w:val="32"/>
          <w:szCs w:val="32"/>
        </w:rPr>
        <w:t>样品性状</w:t>
      </w:r>
      <w:r>
        <w:rPr>
          <w:rFonts w:eastAsia="仿宋_GB2312"/>
          <w:sz w:val="32"/>
          <w:szCs w:val="32"/>
        </w:rPr>
        <w:t>”</w:t>
      </w:r>
      <w:r>
        <w:rPr>
          <w:rFonts w:eastAsia="仿宋_GB2312"/>
          <w:sz w:val="32"/>
          <w:szCs w:val="32"/>
        </w:rPr>
        <w:t>栏分部分保持一致。）</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）对照。人体安全性检验（斑贴）报告中</w:t>
      </w:r>
      <w:r>
        <w:rPr>
          <w:rFonts w:eastAsia="仿宋_GB2312"/>
          <w:sz w:val="32"/>
          <w:szCs w:val="32"/>
        </w:rPr>
        <w:t>“</w:t>
      </w:r>
      <w:r>
        <w:rPr>
          <w:rFonts w:eastAsia="仿宋_GB2312"/>
          <w:sz w:val="32"/>
          <w:szCs w:val="32"/>
        </w:rPr>
        <w:t>阴性对照</w:t>
      </w:r>
      <w:r>
        <w:rPr>
          <w:rFonts w:eastAsia="仿宋_GB2312"/>
          <w:sz w:val="32"/>
          <w:szCs w:val="32"/>
        </w:rPr>
        <w:t>”</w:t>
      </w:r>
      <w:r>
        <w:rPr>
          <w:rFonts w:eastAsia="仿宋_GB2312"/>
          <w:sz w:val="32"/>
          <w:szCs w:val="32"/>
        </w:rPr>
        <w:t>应根据受试物填写实际采用的对照物，一般有</w:t>
      </w:r>
      <w:r>
        <w:rPr>
          <w:rFonts w:eastAsia="仿宋_GB2312"/>
          <w:sz w:val="32"/>
          <w:szCs w:val="32"/>
        </w:rPr>
        <w:t>“</w:t>
      </w:r>
      <w:r>
        <w:rPr>
          <w:rFonts w:eastAsia="仿宋_GB2312"/>
          <w:sz w:val="32"/>
          <w:szCs w:val="32"/>
        </w:rPr>
        <w:t>空白对照</w:t>
      </w:r>
      <w:r>
        <w:rPr>
          <w:rFonts w:eastAsia="仿宋_GB2312"/>
          <w:sz w:val="32"/>
          <w:szCs w:val="32"/>
        </w:rPr>
        <w:t>”“</w:t>
      </w:r>
      <w:r>
        <w:rPr>
          <w:rFonts w:eastAsia="仿宋_GB2312"/>
          <w:sz w:val="32"/>
          <w:szCs w:val="32"/>
        </w:rPr>
        <w:t>空白滤纸对照</w:t>
      </w:r>
      <w:r>
        <w:rPr>
          <w:rFonts w:eastAsia="仿宋_GB2312"/>
          <w:sz w:val="32"/>
          <w:szCs w:val="32"/>
        </w:rPr>
        <w:t>” “</w:t>
      </w:r>
      <w:r>
        <w:rPr>
          <w:rFonts w:eastAsia="仿宋_GB2312"/>
          <w:sz w:val="32"/>
          <w:szCs w:val="32"/>
        </w:rPr>
        <w:t>不同赋形剂对照</w:t>
      </w:r>
      <w:r>
        <w:rPr>
          <w:rFonts w:eastAsia="仿宋_GB2312"/>
          <w:sz w:val="32"/>
          <w:szCs w:val="32"/>
        </w:rPr>
        <w:t>”</w:t>
      </w:r>
      <w:r>
        <w:rPr>
          <w:rFonts w:eastAsia="仿宋_GB2312"/>
          <w:sz w:val="32"/>
          <w:szCs w:val="32"/>
        </w:rPr>
        <w:t>等。</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人体功效评价检验（防晒）报告中</w:t>
      </w:r>
      <w:r>
        <w:rPr>
          <w:rFonts w:eastAsia="仿宋_GB2312"/>
          <w:sz w:val="32"/>
          <w:szCs w:val="32"/>
        </w:rPr>
        <w:t>“</w:t>
      </w:r>
      <w:r>
        <w:rPr>
          <w:rFonts w:eastAsia="仿宋_GB2312"/>
          <w:sz w:val="32"/>
          <w:szCs w:val="32"/>
        </w:rPr>
        <w:t>对照品</w:t>
      </w:r>
      <w:r>
        <w:rPr>
          <w:rFonts w:eastAsia="仿宋_GB2312"/>
          <w:sz w:val="32"/>
          <w:szCs w:val="32"/>
        </w:rPr>
        <w:t>”</w:t>
      </w:r>
      <w:r>
        <w:rPr>
          <w:rFonts w:eastAsia="仿宋_GB2312"/>
          <w:sz w:val="32"/>
          <w:szCs w:val="32"/>
        </w:rPr>
        <w:t>应填写根据规范</w:t>
      </w:r>
      <w:r>
        <w:rPr>
          <w:rFonts w:eastAsia="仿宋_GB2312"/>
          <w:sz w:val="32"/>
          <w:szCs w:val="32"/>
        </w:rPr>
        <w:lastRenderedPageBreak/>
        <w:t>要求选择实际检验选用的一种对照品。</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2.</w:t>
      </w:r>
      <w:r>
        <w:rPr>
          <w:rFonts w:eastAsia="仿宋_GB2312"/>
          <w:sz w:val="32"/>
          <w:szCs w:val="32"/>
        </w:rPr>
        <w:t>试验结果。</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）应在人体皮肤斑贴试验和人体皮肤重复性开放型涂抹试验报告的结果表格中按不同观察时点列出不同反应程度对应的人数；结果汇总语是对</w:t>
      </w:r>
      <w:r>
        <w:rPr>
          <w:rFonts w:eastAsia="仿宋_GB2312"/>
          <w:sz w:val="32"/>
          <w:szCs w:val="32"/>
        </w:rPr>
        <w:t>30</w:t>
      </w:r>
      <w:r>
        <w:rPr>
          <w:rFonts w:eastAsia="仿宋_GB2312"/>
          <w:sz w:val="32"/>
          <w:szCs w:val="32"/>
        </w:rPr>
        <w:t>人中不同反应程度人数的统计，每个受试者的皮肤反应情况以</w:t>
      </w:r>
      <w:r>
        <w:rPr>
          <w:rFonts w:eastAsia="仿宋_GB2312"/>
          <w:sz w:val="32"/>
          <w:szCs w:val="32"/>
        </w:rPr>
        <w:t>3</w:t>
      </w:r>
      <w:r>
        <w:rPr>
          <w:rFonts w:eastAsia="仿宋_GB2312"/>
          <w:sz w:val="32"/>
          <w:szCs w:val="32"/>
        </w:rPr>
        <w:t>个观察时点中高的反应程度来计（如可表述为</w:t>
      </w:r>
      <w:r>
        <w:rPr>
          <w:rFonts w:eastAsia="仿宋_GB2312"/>
          <w:sz w:val="32"/>
          <w:szCs w:val="32"/>
        </w:rPr>
        <w:t>“</w:t>
      </w:r>
      <w:r>
        <w:rPr>
          <w:rFonts w:eastAsia="仿宋_GB2312"/>
          <w:sz w:val="32"/>
          <w:szCs w:val="32"/>
        </w:rPr>
        <w:t>人体皮肤斑贴试验结果显示，</w:t>
      </w:r>
      <w:r>
        <w:rPr>
          <w:rFonts w:eastAsia="仿宋_GB2312"/>
          <w:sz w:val="32"/>
          <w:szCs w:val="32"/>
        </w:rPr>
        <w:t>30</w:t>
      </w:r>
      <w:r>
        <w:rPr>
          <w:rFonts w:eastAsia="仿宋_GB2312"/>
          <w:sz w:val="32"/>
          <w:szCs w:val="32"/>
        </w:rPr>
        <w:t>人中</w:t>
      </w:r>
      <w:r>
        <w:rPr>
          <w:rFonts w:eastAsia="仿宋_GB2312"/>
          <w:sz w:val="32"/>
          <w:szCs w:val="32"/>
        </w:rPr>
        <w:t>2</w:t>
      </w:r>
      <w:r>
        <w:rPr>
          <w:rFonts w:eastAsia="仿宋_GB2312"/>
          <w:sz w:val="32"/>
          <w:szCs w:val="32"/>
        </w:rPr>
        <w:t>例出现</w:t>
      </w:r>
      <w:r>
        <w:rPr>
          <w:rFonts w:eastAsia="仿宋_GB2312"/>
          <w:sz w:val="32"/>
          <w:szCs w:val="32"/>
        </w:rPr>
        <w:t>1</w:t>
      </w:r>
      <w:r>
        <w:rPr>
          <w:rFonts w:eastAsia="仿宋_GB2312"/>
          <w:sz w:val="32"/>
          <w:szCs w:val="32"/>
        </w:rPr>
        <w:t>级皮肤不良反应，</w:t>
      </w:r>
      <w:r>
        <w:rPr>
          <w:rFonts w:eastAsia="仿宋_GB2312"/>
          <w:sz w:val="32"/>
          <w:szCs w:val="32"/>
        </w:rPr>
        <w:t>1</w:t>
      </w:r>
      <w:r>
        <w:rPr>
          <w:rFonts w:eastAsia="仿宋_GB2312"/>
          <w:sz w:val="32"/>
          <w:szCs w:val="32"/>
        </w:rPr>
        <w:t>例出现</w:t>
      </w:r>
      <w:r>
        <w:rPr>
          <w:rFonts w:eastAsia="仿宋_GB2312"/>
          <w:sz w:val="32"/>
          <w:szCs w:val="32"/>
        </w:rPr>
        <w:t>2</w:t>
      </w:r>
      <w:r>
        <w:rPr>
          <w:rFonts w:eastAsia="仿宋_GB2312"/>
          <w:sz w:val="32"/>
          <w:szCs w:val="32"/>
        </w:rPr>
        <w:t>级皮肤</w:t>
      </w:r>
      <w:r>
        <w:rPr>
          <w:rFonts w:eastAsia="仿宋_GB2312" w:hint="eastAsia"/>
          <w:sz w:val="32"/>
          <w:szCs w:val="32"/>
        </w:rPr>
        <w:t>不良</w:t>
      </w:r>
      <w:r>
        <w:rPr>
          <w:rFonts w:eastAsia="仿宋_GB2312"/>
          <w:sz w:val="32"/>
          <w:szCs w:val="32"/>
        </w:rPr>
        <w:t>反应</w:t>
      </w:r>
      <w:r>
        <w:rPr>
          <w:rFonts w:eastAsia="仿宋_GB2312"/>
          <w:sz w:val="32"/>
          <w:szCs w:val="32"/>
        </w:rPr>
        <w:t>”</w:t>
      </w:r>
      <w:r>
        <w:rPr>
          <w:rFonts w:eastAsia="仿宋_GB2312"/>
          <w:sz w:val="32"/>
          <w:szCs w:val="32"/>
        </w:rPr>
        <w:t>）。</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）人体试用试验报告结果表格未按观察时点分列，直接在表格中填写不同观察时点中最高反应程度对应的人数；结果汇总语和结果表格一致。</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w:t>
      </w:r>
      <w:r>
        <w:rPr>
          <w:rFonts w:eastAsia="仿宋_GB2312"/>
          <w:sz w:val="32"/>
          <w:szCs w:val="32"/>
        </w:rPr>
        <w:t>3</w:t>
      </w:r>
      <w:r>
        <w:rPr>
          <w:rFonts w:eastAsia="仿宋_GB2312"/>
          <w:sz w:val="32"/>
          <w:szCs w:val="32"/>
        </w:rPr>
        <w:t>）人体安全性检验报告附件表格填写</w:t>
      </w:r>
      <w:r>
        <w:rPr>
          <w:rFonts w:eastAsia="仿宋_GB2312"/>
          <w:sz w:val="32"/>
          <w:szCs w:val="32"/>
        </w:rPr>
        <w:t>30</w:t>
      </w:r>
      <w:r>
        <w:rPr>
          <w:rFonts w:eastAsia="仿宋_GB2312"/>
          <w:sz w:val="32"/>
          <w:szCs w:val="32"/>
        </w:rPr>
        <w:t>位受试者基本信息和详细皮肤反应结果。</w:t>
      </w:r>
    </w:p>
    <w:p w:rsidR="00072C18" w:rsidRDefault="00B15375">
      <w:pPr>
        <w:overflowPunct w:val="0"/>
        <w:spacing w:line="560" w:lineRule="exact"/>
        <w:ind w:firstLineChars="200" w:firstLine="640"/>
        <w:rPr>
          <w:rFonts w:eastAsia="仿宋_GB2312"/>
          <w:sz w:val="32"/>
          <w:szCs w:val="32"/>
        </w:rPr>
      </w:pPr>
      <w:r>
        <w:rPr>
          <w:rFonts w:eastAsia="仿宋_GB2312"/>
          <w:sz w:val="32"/>
          <w:szCs w:val="32"/>
        </w:rPr>
        <w:t>（</w:t>
      </w:r>
      <w:r>
        <w:rPr>
          <w:rFonts w:eastAsia="仿宋_GB2312"/>
          <w:sz w:val="32"/>
          <w:szCs w:val="32"/>
        </w:rPr>
        <w:t>4</w:t>
      </w:r>
      <w:r>
        <w:rPr>
          <w:rFonts w:eastAsia="仿宋_GB2312"/>
          <w:sz w:val="32"/>
          <w:szCs w:val="32"/>
        </w:rPr>
        <w:t>）人体功效检验（防晒）报告的结果表格中填写受试者基本信息，其中的</w:t>
      </w:r>
      <w:r>
        <w:rPr>
          <w:rFonts w:eastAsia="仿宋_GB2312"/>
          <w:sz w:val="32"/>
          <w:szCs w:val="32"/>
        </w:rPr>
        <w:t>“</w:t>
      </w:r>
      <w:r>
        <w:rPr>
          <w:rFonts w:eastAsia="仿宋_GB2312"/>
          <w:sz w:val="32"/>
          <w:szCs w:val="32"/>
        </w:rPr>
        <w:t>皮肤类型</w:t>
      </w:r>
      <w:r>
        <w:rPr>
          <w:rFonts w:eastAsia="仿宋_GB2312"/>
          <w:sz w:val="32"/>
          <w:szCs w:val="32"/>
        </w:rPr>
        <w:t>”</w:t>
      </w:r>
      <w:r>
        <w:rPr>
          <w:rFonts w:eastAsia="仿宋_GB2312"/>
          <w:sz w:val="32"/>
          <w:szCs w:val="32"/>
        </w:rPr>
        <w:t>指</w:t>
      </w:r>
      <w:r>
        <w:rPr>
          <w:rFonts w:eastAsia="仿宋_GB2312"/>
          <w:sz w:val="32"/>
          <w:szCs w:val="32"/>
        </w:rPr>
        <w:t>Fitzpatrick</w:t>
      </w:r>
      <w:r>
        <w:rPr>
          <w:rFonts w:eastAsia="仿宋_GB2312"/>
          <w:sz w:val="32"/>
          <w:szCs w:val="32"/>
        </w:rPr>
        <w:t>光皮肤分型；</w:t>
      </w:r>
      <w:r>
        <w:rPr>
          <w:rFonts w:eastAsia="仿宋_GB2312"/>
          <w:sz w:val="32"/>
          <w:szCs w:val="32"/>
        </w:rPr>
        <w:t>“</w:t>
      </w:r>
      <w:r>
        <w:rPr>
          <w:rFonts w:eastAsia="仿宋_GB2312"/>
          <w:sz w:val="32"/>
          <w:szCs w:val="32"/>
        </w:rPr>
        <w:t>对照品</w:t>
      </w:r>
      <w:r>
        <w:rPr>
          <w:rFonts w:eastAsia="仿宋_GB2312"/>
          <w:sz w:val="32"/>
          <w:szCs w:val="32"/>
        </w:rPr>
        <w:t>SPF</w:t>
      </w:r>
      <w:r>
        <w:rPr>
          <w:rFonts w:eastAsia="仿宋_GB2312"/>
          <w:sz w:val="32"/>
          <w:szCs w:val="32"/>
        </w:rPr>
        <w:t>值</w:t>
      </w:r>
      <w:r>
        <w:rPr>
          <w:rFonts w:eastAsia="仿宋_GB2312"/>
          <w:sz w:val="32"/>
          <w:szCs w:val="32"/>
        </w:rPr>
        <w:t>/PFA</w:t>
      </w:r>
      <w:r>
        <w:rPr>
          <w:rFonts w:eastAsia="仿宋_GB2312"/>
          <w:sz w:val="32"/>
          <w:szCs w:val="32"/>
        </w:rPr>
        <w:t>值</w:t>
      </w:r>
      <w:r>
        <w:rPr>
          <w:rFonts w:eastAsia="仿宋_GB2312"/>
          <w:sz w:val="32"/>
          <w:szCs w:val="32"/>
        </w:rPr>
        <w:t>”“</w:t>
      </w:r>
      <w:r>
        <w:rPr>
          <w:rFonts w:eastAsia="仿宋_GB2312"/>
          <w:sz w:val="32"/>
          <w:szCs w:val="32"/>
        </w:rPr>
        <w:t>被测物</w:t>
      </w:r>
      <w:r>
        <w:rPr>
          <w:rFonts w:eastAsia="仿宋_GB2312"/>
          <w:sz w:val="32"/>
          <w:szCs w:val="32"/>
        </w:rPr>
        <w:t>SPF</w:t>
      </w:r>
      <w:r>
        <w:rPr>
          <w:rFonts w:eastAsia="仿宋_GB2312"/>
          <w:sz w:val="32"/>
          <w:szCs w:val="32"/>
        </w:rPr>
        <w:t>值</w:t>
      </w:r>
      <w:r>
        <w:rPr>
          <w:rFonts w:eastAsia="仿宋_GB2312"/>
          <w:sz w:val="32"/>
          <w:szCs w:val="32"/>
        </w:rPr>
        <w:t>/PFA</w:t>
      </w:r>
      <w:r>
        <w:rPr>
          <w:rFonts w:eastAsia="仿宋_GB2312"/>
          <w:sz w:val="32"/>
          <w:szCs w:val="32"/>
        </w:rPr>
        <w:t>值</w:t>
      </w:r>
      <w:r>
        <w:rPr>
          <w:rFonts w:eastAsia="仿宋_GB2312"/>
          <w:sz w:val="32"/>
          <w:szCs w:val="32"/>
        </w:rPr>
        <w:t>”“</w:t>
      </w:r>
      <w:r>
        <w:rPr>
          <w:rFonts w:eastAsia="仿宋_GB2312"/>
          <w:sz w:val="32"/>
          <w:szCs w:val="32"/>
        </w:rPr>
        <w:t>平均值</w:t>
      </w:r>
      <w:r>
        <w:rPr>
          <w:rFonts w:eastAsia="仿宋_GB2312"/>
          <w:sz w:val="32"/>
          <w:szCs w:val="32"/>
        </w:rPr>
        <w:t>”“</w:t>
      </w:r>
      <w:r>
        <w:rPr>
          <w:rFonts w:eastAsia="仿宋_GB2312"/>
          <w:sz w:val="32"/>
          <w:szCs w:val="32"/>
        </w:rPr>
        <w:t>标准差</w:t>
      </w:r>
      <w:r>
        <w:rPr>
          <w:rFonts w:eastAsia="仿宋_GB2312"/>
          <w:sz w:val="32"/>
          <w:szCs w:val="32"/>
        </w:rPr>
        <w:t>”“</w:t>
      </w:r>
      <w:r>
        <w:rPr>
          <w:rFonts w:eastAsia="仿宋_GB2312"/>
          <w:sz w:val="32"/>
          <w:szCs w:val="32"/>
        </w:rPr>
        <w:t>标准误</w:t>
      </w:r>
      <w:r>
        <w:rPr>
          <w:rFonts w:eastAsia="仿宋_GB2312"/>
          <w:sz w:val="32"/>
          <w:szCs w:val="32"/>
        </w:rPr>
        <w:t>”“95</w:t>
      </w:r>
      <w:r>
        <w:rPr>
          <w:rFonts w:eastAsia="仿宋_GB2312"/>
          <w:sz w:val="32"/>
          <w:szCs w:val="32"/>
        </w:rPr>
        <w:t>％</w:t>
      </w:r>
      <w:r>
        <w:rPr>
          <w:rFonts w:eastAsia="仿宋_GB2312"/>
          <w:sz w:val="32"/>
          <w:szCs w:val="32"/>
        </w:rPr>
        <w:t>CI”</w:t>
      </w:r>
      <w:r>
        <w:rPr>
          <w:rFonts w:eastAsia="仿宋_GB2312"/>
          <w:sz w:val="32"/>
          <w:szCs w:val="32"/>
        </w:rPr>
        <w:t>均应遵守精确到小数点后一位数字的修约规则。</w:t>
      </w:r>
    </w:p>
    <w:p w:rsidR="00072C18" w:rsidRDefault="00B15375">
      <w:pPr>
        <w:tabs>
          <w:tab w:val="left" w:pos="0"/>
        </w:tabs>
        <w:overflowPunct w:val="0"/>
        <w:spacing w:line="560" w:lineRule="exact"/>
        <w:ind w:firstLineChars="200" w:firstLine="640"/>
        <w:rPr>
          <w:rFonts w:eastAsia="仿宋_GB2312"/>
          <w:sz w:val="32"/>
          <w:szCs w:val="32"/>
        </w:rPr>
      </w:pPr>
      <w:r>
        <w:rPr>
          <w:rFonts w:eastAsia="仿宋_GB2312"/>
          <w:sz w:val="32"/>
          <w:szCs w:val="32"/>
        </w:rPr>
        <w:t>（</w:t>
      </w:r>
      <w:r>
        <w:rPr>
          <w:rFonts w:eastAsia="仿宋_GB2312"/>
          <w:sz w:val="32"/>
          <w:szCs w:val="32"/>
        </w:rPr>
        <w:t>5</w:t>
      </w:r>
      <w:r>
        <w:rPr>
          <w:rFonts w:eastAsia="仿宋_GB2312"/>
          <w:sz w:val="32"/>
          <w:szCs w:val="32"/>
        </w:rPr>
        <w:t>）人体功效检验（防晒）报告的结果结语中</w:t>
      </w:r>
      <w:r>
        <w:rPr>
          <w:rFonts w:eastAsia="仿宋_GB2312"/>
          <w:sz w:val="32"/>
          <w:szCs w:val="32"/>
        </w:rPr>
        <w:t>“</w:t>
      </w:r>
      <w:r>
        <w:rPr>
          <w:rFonts w:eastAsia="仿宋_GB2312"/>
          <w:sz w:val="32"/>
          <w:szCs w:val="32"/>
        </w:rPr>
        <w:t>所检样品的</w:t>
      </w:r>
      <w:r>
        <w:rPr>
          <w:rFonts w:eastAsia="仿宋_GB2312"/>
          <w:sz w:val="32"/>
          <w:szCs w:val="32"/>
        </w:rPr>
        <w:t>SPF</w:t>
      </w:r>
      <w:r>
        <w:rPr>
          <w:rFonts w:eastAsia="仿宋_GB2312"/>
          <w:sz w:val="32"/>
          <w:szCs w:val="32"/>
        </w:rPr>
        <w:t>值</w:t>
      </w:r>
      <w:r>
        <w:rPr>
          <w:rFonts w:eastAsia="仿宋_GB2312"/>
          <w:sz w:val="32"/>
          <w:szCs w:val="32"/>
        </w:rPr>
        <w:t>/PFA</w:t>
      </w:r>
      <w:r>
        <w:rPr>
          <w:rFonts w:eastAsia="仿宋_GB2312"/>
          <w:sz w:val="32"/>
          <w:szCs w:val="32"/>
        </w:rPr>
        <w:t>值</w:t>
      </w:r>
      <w:r>
        <w:rPr>
          <w:rFonts w:eastAsia="仿宋_GB2312"/>
          <w:sz w:val="32"/>
          <w:szCs w:val="32"/>
        </w:rPr>
        <w:t>”</w:t>
      </w:r>
      <w:r>
        <w:rPr>
          <w:rFonts w:eastAsia="仿宋_GB2312"/>
          <w:sz w:val="32"/>
          <w:szCs w:val="32"/>
        </w:rPr>
        <w:t>应为样品防护全部受试者</w:t>
      </w:r>
      <w:r>
        <w:rPr>
          <w:rFonts w:eastAsia="仿宋_GB2312"/>
          <w:sz w:val="32"/>
          <w:szCs w:val="32"/>
        </w:rPr>
        <w:t>SPF</w:t>
      </w:r>
      <w:r>
        <w:rPr>
          <w:rFonts w:eastAsia="仿宋_GB2312"/>
          <w:sz w:val="32"/>
          <w:szCs w:val="32"/>
        </w:rPr>
        <w:t>值</w:t>
      </w:r>
      <w:r>
        <w:rPr>
          <w:rFonts w:eastAsia="仿宋_GB2312"/>
          <w:sz w:val="32"/>
          <w:szCs w:val="32"/>
        </w:rPr>
        <w:t>/PFA</w:t>
      </w:r>
      <w:r>
        <w:rPr>
          <w:rFonts w:eastAsia="仿宋_GB2312"/>
          <w:sz w:val="32"/>
          <w:szCs w:val="32"/>
        </w:rPr>
        <w:t>值的算术均数的整数部分数值，无小数值。</w:t>
      </w:r>
    </w:p>
    <w:p w:rsidR="00072C18" w:rsidRDefault="00B15375">
      <w:pPr>
        <w:overflowPunct w:val="0"/>
        <w:jc w:val="center"/>
        <w:rPr>
          <w:rFonts w:eastAsia="华文楷体"/>
          <w:sz w:val="28"/>
          <w:szCs w:val="28"/>
        </w:rPr>
      </w:pPr>
      <w:r>
        <w:rPr>
          <w:rFonts w:eastAsia="仿宋_GB2312"/>
          <w:sz w:val="28"/>
          <w:szCs w:val="28"/>
        </w:rPr>
        <w:br w:type="page"/>
      </w:r>
      <w:r>
        <w:rPr>
          <w:rFonts w:eastAsia="华文楷体" w:hint="eastAsia"/>
          <w:sz w:val="28"/>
          <w:szCs w:val="28"/>
        </w:rPr>
        <w:lastRenderedPageBreak/>
        <w:t>表</w:t>
      </w:r>
      <w:r>
        <w:rPr>
          <w:rFonts w:eastAsia="华文楷体"/>
          <w:sz w:val="28"/>
          <w:szCs w:val="28"/>
        </w:rPr>
        <w:t xml:space="preserve">2-1 </w:t>
      </w:r>
      <w:r>
        <w:rPr>
          <w:rFonts w:eastAsia="华文楷体" w:hint="eastAsia"/>
          <w:sz w:val="28"/>
          <w:szCs w:val="28"/>
        </w:rPr>
        <w:t>化妆品注册和备案检验报告体例</w:t>
      </w:r>
    </w:p>
    <w:p w:rsidR="00072C18" w:rsidRDefault="00B15375">
      <w:pPr>
        <w:overflowPunct w:val="0"/>
        <w:spacing w:line="360" w:lineRule="auto"/>
        <w:rPr>
          <w:rFonts w:eastAsia="仿宋_GB2312"/>
        </w:rPr>
      </w:pPr>
      <w:r>
        <w:rPr>
          <w:rFonts w:eastAsia="仿宋_GB2312"/>
        </w:rPr>
        <w:t>2-1a</w:t>
      </w:r>
      <w:r>
        <w:rPr>
          <w:rFonts w:eastAsia="仿宋_GB2312"/>
        </w:rPr>
        <w:t>：注册和备案检验报告封面</w:t>
      </w:r>
    </w:p>
    <w:p w:rsidR="00072C18" w:rsidRDefault="00072C18">
      <w:pPr>
        <w:framePr w:w="3061" w:h="1669" w:hSpace="180" w:wrap="around" w:vAnchor="text" w:hAnchor="page" w:x="2158" w:y="316"/>
        <w:overflowPunct w:val="0"/>
        <w:jc w:val="center"/>
        <w:rPr>
          <w:rFonts w:eastAsia="仿宋_GB2312"/>
        </w:rPr>
      </w:pPr>
      <w:r w:rsidRPr="00072C18">
        <w:rPr>
          <w:rFonts w:eastAsia="仿宋_GB231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75pt;height:41.25pt;mso-wrap-style:square;mso-position-horizontal-relative:page;mso-position-vertical-relative:page">
            <v:imagedata r:id="rId7" o:title=""/>
          </v:shape>
        </w:pict>
      </w:r>
    </w:p>
    <w:p w:rsidR="00072C18" w:rsidRDefault="00072C18">
      <w:pPr>
        <w:framePr w:w="3061" w:h="1669" w:hSpace="180" w:wrap="around" w:vAnchor="text" w:hAnchor="page" w:x="2158" w:y="316"/>
        <w:overflowPunct w:val="0"/>
        <w:jc w:val="center"/>
        <w:rPr>
          <w:rFonts w:eastAsia="仿宋_GB2312"/>
          <w:spacing w:val="-20"/>
          <w:sz w:val="24"/>
        </w:rPr>
      </w:pPr>
    </w:p>
    <w:p w:rsidR="00072C18" w:rsidRDefault="00B15375">
      <w:pPr>
        <w:framePr w:w="3061" w:h="1669" w:hSpace="180" w:wrap="around" w:vAnchor="text" w:hAnchor="page" w:x="2158" w:y="316"/>
        <w:overflowPunct w:val="0"/>
        <w:jc w:val="center"/>
        <w:rPr>
          <w:rFonts w:eastAsia="仿宋_GB2312"/>
        </w:rPr>
      </w:pPr>
      <w:r>
        <w:rPr>
          <w:rFonts w:eastAsia="仿宋_GB2312" w:hint="eastAsia"/>
          <w:spacing w:val="-20"/>
          <w:sz w:val="24"/>
        </w:rPr>
        <w:t>（</w:t>
      </w:r>
      <w:r>
        <w:rPr>
          <w:rFonts w:eastAsia="仿宋_GB2312" w:hint="eastAsia"/>
          <w:spacing w:val="-20"/>
        </w:rPr>
        <w:t>××××）（×××××）（×）</w:t>
      </w:r>
    </w:p>
    <w:p w:rsidR="00072C18" w:rsidRDefault="00072C18">
      <w:pPr>
        <w:overflowPunct w:val="0"/>
        <w:ind w:right="360"/>
        <w:jc w:val="right"/>
        <w:rPr>
          <w:rFonts w:eastAsia="仿宋_GB2312"/>
          <w:sz w:val="24"/>
        </w:rPr>
      </w:pPr>
    </w:p>
    <w:p w:rsidR="00072C18" w:rsidRDefault="00B15375">
      <w:pPr>
        <w:overflowPunct w:val="0"/>
        <w:ind w:right="360"/>
        <w:jc w:val="right"/>
        <w:rPr>
          <w:rFonts w:eastAsia="仿宋_GB2312"/>
          <w:sz w:val="24"/>
        </w:rPr>
      </w:pPr>
      <w:r>
        <w:rPr>
          <w:rFonts w:eastAsia="仿宋_GB2312" w:hint="eastAsia"/>
          <w:sz w:val="24"/>
        </w:rPr>
        <w:t>化妆品注册和备案检验检测机构序列号</w:t>
      </w:r>
      <w:r>
        <w:rPr>
          <w:rFonts w:eastAsia="仿宋_GB2312"/>
          <w:sz w:val="24"/>
        </w:rPr>
        <w:t xml:space="preserve">: </w:t>
      </w:r>
    </w:p>
    <w:p w:rsidR="00072C18" w:rsidRDefault="00072C18">
      <w:pPr>
        <w:overflowPunct w:val="0"/>
        <w:ind w:right="480"/>
        <w:jc w:val="right"/>
        <w:rPr>
          <w:rFonts w:eastAsia="仿宋_GB2312"/>
          <w:sz w:val="24"/>
        </w:rPr>
      </w:pPr>
    </w:p>
    <w:p w:rsidR="00072C18" w:rsidRDefault="00072C18">
      <w:pPr>
        <w:overflowPunct w:val="0"/>
        <w:spacing w:line="360" w:lineRule="auto"/>
        <w:ind w:left="850"/>
        <w:rPr>
          <w:rFonts w:eastAsia="仿宋_GB2312"/>
          <w:sz w:val="15"/>
          <w:szCs w:val="15"/>
        </w:rPr>
      </w:pPr>
    </w:p>
    <w:p w:rsidR="00072C18" w:rsidRDefault="00072C18">
      <w:pPr>
        <w:overflowPunct w:val="0"/>
        <w:spacing w:line="360" w:lineRule="auto"/>
        <w:ind w:left="850"/>
        <w:rPr>
          <w:rFonts w:eastAsia="仿宋_GB2312"/>
          <w:sz w:val="15"/>
          <w:szCs w:val="15"/>
        </w:rPr>
      </w:pPr>
    </w:p>
    <w:p w:rsidR="00072C18" w:rsidRDefault="00072C18">
      <w:pPr>
        <w:overflowPunct w:val="0"/>
        <w:spacing w:line="360" w:lineRule="auto"/>
        <w:ind w:left="850"/>
        <w:rPr>
          <w:rFonts w:eastAsia="仿宋_GB2312"/>
          <w:sz w:val="15"/>
          <w:szCs w:val="15"/>
        </w:rPr>
      </w:pPr>
    </w:p>
    <w:p w:rsidR="00072C18" w:rsidRDefault="00072C18">
      <w:pPr>
        <w:overflowPunct w:val="0"/>
        <w:spacing w:line="360" w:lineRule="auto"/>
        <w:rPr>
          <w:rFonts w:eastAsia="仿宋_GB2312"/>
          <w:sz w:val="15"/>
          <w:szCs w:val="15"/>
        </w:rPr>
      </w:pPr>
    </w:p>
    <w:p w:rsidR="00072C18" w:rsidRDefault="00072C18">
      <w:pPr>
        <w:overflowPunct w:val="0"/>
        <w:spacing w:line="360" w:lineRule="auto"/>
        <w:rPr>
          <w:rFonts w:eastAsia="仿宋_GB2312"/>
          <w:sz w:val="15"/>
          <w:szCs w:val="15"/>
        </w:rPr>
      </w:pPr>
    </w:p>
    <w:p w:rsidR="00072C18" w:rsidRDefault="00B15375">
      <w:pPr>
        <w:overflowPunct w:val="0"/>
        <w:jc w:val="center"/>
        <w:rPr>
          <w:rFonts w:eastAsia="方正小标宋简体"/>
          <w:sz w:val="44"/>
          <w:szCs w:val="44"/>
        </w:rPr>
      </w:pPr>
      <w:r>
        <w:rPr>
          <w:rFonts w:eastAsia="方正小标宋简体" w:hint="eastAsia"/>
          <w:sz w:val="44"/>
          <w:szCs w:val="44"/>
        </w:rPr>
        <w:t>注册和备案检验检测机构全称</w:t>
      </w:r>
    </w:p>
    <w:p w:rsidR="00072C18" w:rsidRDefault="00B15375">
      <w:pPr>
        <w:overflowPunct w:val="0"/>
        <w:jc w:val="center"/>
        <w:rPr>
          <w:rFonts w:eastAsia="方正小标宋简体"/>
          <w:sz w:val="48"/>
          <w:szCs w:val="48"/>
        </w:rPr>
      </w:pPr>
      <w:r>
        <w:rPr>
          <w:rFonts w:eastAsia="方正小标宋简体" w:hint="eastAsia"/>
          <w:sz w:val="48"/>
          <w:szCs w:val="48"/>
        </w:rPr>
        <w:t>检验报告</w:t>
      </w:r>
    </w:p>
    <w:p w:rsidR="00072C18" w:rsidRDefault="00072C18">
      <w:pPr>
        <w:overflowPunct w:val="0"/>
        <w:jc w:val="center"/>
        <w:rPr>
          <w:rFonts w:eastAsia="仿宋_GB2312"/>
          <w:sz w:val="36"/>
          <w:szCs w:val="36"/>
        </w:rPr>
      </w:pPr>
    </w:p>
    <w:p w:rsidR="00072C18" w:rsidRDefault="00072C18">
      <w:pPr>
        <w:overflowPunct w:val="0"/>
        <w:ind w:left="850"/>
        <w:rPr>
          <w:rFonts w:eastAsia="仿宋_GB2312"/>
          <w:sz w:val="32"/>
          <w:szCs w:val="32"/>
          <w:u w:val="single"/>
        </w:rPr>
      </w:pPr>
    </w:p>
    <w:p w:rsidR="00072C18" w:rsidRDefault="00072C18">
      <w:pPr>
        <w:overflowPunct w:val="0"/>
        <w:ind w:left="850"/>
        <w:rPr>
          <w:rFonts w:eastAsia="仿宋_GB2312"/>
          <w:sz w:val="32"/>
          <w:szCs w:val="32"/>
          <w:u w:val="single"/>
        </w:rPr>
      </w:pPr>
    </w:p>
    <w:tbl>
      <w:tblPr>
        <w:tblW w:w="0" w:type="auto"/>
        <w:tblInd w:w="-106" w:type="dxa"/>
        <w:tblLayout w:type="fixed"/>
        <w:tblLook w:val="0000"/>
      </w:tblPr>
      <w:tblGrid>
        <w:gridCol w:w="3192"/>
        <w:gridCol w:w="5103"/>
      </w:tblGrid>
      <w:tr w:rsidR="00072C18">
        <w:tc>
          <w:tcPr>
            <w:tcW w:w="3192" w:type="dxa"/>
          </w:tcPr>
          <w:p w:rsidR="00072C18" w:rsidRDefault="00B15375" w:rsidP="00887651">
            <w:pPr>
              <w:overflowPunct w:val="0"/>
              <w:ind w:firstLineChars="319" w:firstLine="1021"/>
              <w:jc w:val="distribute"/>
              <w:rPr>
                <w:rFonts w:eastAsia="仿宋_GB2312"/>
                <w:sz w:val="32"/>
                <w:szCs w:val="32"/>
              </w:rPr>
            </w:pPr>
            <w:r>
              <w:rPr>
                <w:rFonts w:eastAsia="仿宋_GB2312" w:hint="eastAsia"/>
                <w:sz w:val="32"/>
                <w:szCs w:val="32"/>
              </w:rPr>
              <w:t>检验受理编号</w:t>
            </w:r>
          </w:p>
        </w:tc>
        <w:tc>
          <w:tcPr>
            <w:tcW w:w="5103" w:type="dxa"/>
            <w:tcBorders>
              <w:bottom w:val="single" w:sz="4" w:space="0" w:color="auto"/>
            </w:tcBorders>
          </w:tcPr>
          <w:p w:rsidR="00072C18" w:rsidRDefault="00072C18">
            <w:pPr>
              <w:overflowPunct w:val="0"/>
              <w:rPr>
                <w:rFonts w:eastAsia="仿宋_GB2312"/>
                <w:sz w:val="32"/>
                <w:szCs w:val="32"/>
              </w:rPr>
            </w:pPr>
          </w:p>
        </w:tc>
      </w:tr>
      <w:tr w:rsidR="00072C18">
        <w:tc>
          <w:tcPr>
            <w:tcW w:w="3192" w:type="dxa"/>
          </w:tcPr>
          <w:p w:rsidR="00072C18" w:rsidRDefault="00B15375" w:rsidP="00887651">
            <w:pPr>
              <w:overflowPunct w:val="0"/>
              <w:ind w:firstLineChars="319" w:firstLine="1021"/>
              <w:jc w:val="distribute"/>
              <w:rPr>
                <w:rFonts w:eastAsia="仿宋_GB2312"/>
                <w:sz w:val="32"/>
                <w:szCs w:val="32"/>
              </w:rPr>
            </w:pPr>
            <w:r>
              <w:rPr>
                <w:rFonts w:eastAsia="仿宋_GB2312" w:hint="eastAsia"/>
                <w:sz w:val="32"/>
                <w:szCs w:val="32"/>
              </w:rPr>
              <w:t>样品中文名称</w:t>
            </w:r>
          </w:p>
        </w:tc>
        <w:tc>
          <w:tcPr>
            <w:tcW w:w="5103" w:type="dxa"/>
            <w:tcBorders>
              <w:top w:val="single" w:sz="4" w:space="0" w:color="auto"/>
              <w:bottom w:val="single" w:sz="4" w:space="0" w:color="auto"/>
            </w:tcBorders>
          </w:tcPr>
          <w:p w:rsidR="00072C18" w:rsidRDefault="00072C18">
            <w:pPr>
              <w:overflowPunct w:val="0"/>
              <w:rPr>
                <w:rFonts w:eastAsia="仿宋_GB2312"/>
                <w:sz w:val="32"/>
                <w:szCs w:val="32"/>
              </w:rPr>
            </w:pPr>
          </w:p>
        </w:tc>
      </w:tr>
      <w:tr w:rsidR="00072C18">
        <w:tc>
          <w:tcPr>
            <w:tcW w:w="3192" w:type="dxa"/>
          </w:tcPr>
          <w:p w:rsidR="00072C18" w:rsidRDefault="00B15375" w:rsidP="00887651">
            <w:pPr>
              <w:overflowPunct w:val="0"/>
              <w:ind w:firstLineChars="319" w:firstLine="1021"/>
              <w:jc w:val="distribute"/>
              <w:rPr>
                <w:rFonts w:eastAsia="仿宋_GB2312"/>
                <w:sz w:val="32"/>
                <w:szCs w:val="32"/>
              </w:rPr>
            </w:pPr>
            <w:r>
              <w:rPr>
                <w:rFonts w:eastAsia="仿宋_GB2312" w:hint="eastAsia"/>
                <w:sz w:val="32"/>
                <w:szCs w:val="32"/>
              </w:rPr>
              <w:t>样品外文名称</w:t>
            </w:r>
          </w:p>
        </w:tc>
        <w:tc>
          <w:tcPr>
            <w:tcW w:w="5103" w:type="dxa"/>
            <w:tcBorders>
              <w:top w:val="single" w:sz="4" w:space="0" w:color="auto"/>
              <w:bottom w:val="single" w:sz="4" w:space="0" w:color="auto"/>
            </w:tcBorders>
          </w:tcPr>
          <w:p w:rsidR="00072C18" w:rsidRDefault="00B15375">
            <w:pPr>
              <w:overflowPunct w:val="0"/>
              <w:rPr>
                <w:rFonts w:eastAsia="仿宋_GB2312"/>
                <w:sz w:val="32"/>
                <w:szCs w:val="32"/>
              </w:rPr>
            </w:pPr>
            <w:r>
              <w:rPr>
                <w:rFonts w:eastAsia="仿宋_GB2312" w:hint="eastAsia"/>
                <w:sz w:val="32"/>
                <w:szCs w:val="32"/>
              </w:rPr>
              <w:t>（进口产品请书写此项）</w:t>
            </w:r>
          </w:p>
        </w:tc>
      </w:tr>
      <w:tr w:rsidR="00072C18">
        <w:tc>
          <w:tcPr>
            <w:tcW w:w="3192" w:type="dxa"/>
          </w:tcPr>
          <w:p w:rsidR="00072C18" w:rsidRDefault="00B15375" w:rsidP="00887651">
            <w:pPr>
              <w:overflowPunct w:val="0"/>
              <w:ind w:firstLineChars="319" w:firstLine="1021"/>
              <w:jc w:val="distribute"/>
              <w:rPr>
                <w:rFonts w:eastAsia="仿宋_GB2312"/>
                <w:sz w:val="32"/>
                <w:szCs w:val="32"/>
              </w:rPr>
            </w:pPr>
            <w:r>
              <w:rPr>
                <w:rFonts w:eastAsia="仿宋_GB2312" w:hint="eastAsia"/>
                <w:sz w:val="32"/>
                <w:szCs w:val="32"/>
              </w:rPr>
              <w:t>送检单位</w:t>
            </w:r>
          </w:p>
        </w:tc>
        <w:tc>
          <w:tcPr>
            <w:tcW w:w="5103" w:type="dxa"/>
            <w:tcBorders>
              <w:top w:val="single" w:sz="4" w:space="0" w:color="auto"/>
              <w:bottom w:val="single" w:sz="4" w:space="0" w:color="auto"/>
            </w:tcBorders>
          </w:tcPr>
          <w:p w:rsidR="00072C18" w:rsidRDefault="00072C18">
            <w:pPr>
              <w:overflowPunct w:val="0"/>
              <w:rPr>
                <w:rFonts w:eastAsia="仿宋_GB2312"/>
                <w:sz w:val="32"/>
                <w:szCs w:val="32"/>
              </w:rPr>
            </w:pPr>
          </w:p>
        </w:tc>
      </w:tr>
    </w:tbl>
    <w:p w:rsidR="00072C18" w:rsidRDefault="00072C18">
      <w:pPr>
        <w:overflowPunct w:val="0"/>
        <w:spacing w:line="360" w:lineRule="auto"/>
        <w:ind w:firstLineChars="457" w:firstLine="1462"/>
        <w:rPr>
          <w:rFonts w:eastAsia="仿宋_GB2312"/>
          <w:sz w:val="32"/>
          <w:szCs w:val="32"/>
        </w:rPr>
      </w:pPr>
    </w:p>
    <w:p w:rsidR="00072C18" w:rsidRDefault="00072C18">
      <w:pPr>
        <w:overflowPunct w:val="0"/>
        <w:spacing w:line="360" w:lineRule="auto"/>
        <w:rPr>
          <w:rFonts w:eastAsia="仿宋_GB2312"/>
          <w:sz w:val="28"/>
          <w:szCs w:val="28"/>
          <w:u w:val="single"/>
        </w:rPr>
      </w:pPr>
    </w:p>
    <w:p w:rsidR="00072C18" w:rsidRDefault="00B15375">
      <w:pPr>
        <w:overflowPunct w:val="0"/>
        <w:spacing w:line="360" w:lineRule="auto"/>
        <w:jc w:val="center"/>
        <w:rPr>
          <w:rFonts w:eastAsia="仿宋_GB2312"/>
          <w:sz w:val="32"/>
          <w:szCs w:val="32"/>
        </w:rPr>
      </w:pPr>
      <w:r>
        <w:rPr>
          <w:rFonts w:eastAsia="仿宋_GB2312" w:hint="eastAsia"/>
          <w:sz w:val="32"/>
          <w:szCs w:val="32"/>
        </w:rPr>
        <w:t>年</w:t>
      </w:r>
      <w:r>
        <w:rPr>
          <w:rFonts w:eastAsia="仿宋_GB2312"/>
          <w:sz w:val="32"/>
          <w:szCs w:val="32"/>
        </w:rPr>
        <w:t xml:space="preserve">    </w:t>
      </w:r>
      <w:r>
        <w:rPr>
          <w:rFonts w:eastAsia="仿宋_GB2312" w:hint="eastAsia"/>
          <w:sz w:val="32"/>
          <w:szCs w:val="32"/>
        </w:rPr>
        <w:t>月</w:t>
      </w:r>
      <w:r>
        <w:rPr>
          <w:rFonts w:eastAsia="仿宋_GB2312"/>
          <w:sz w:val="32"/>
          <w:szCs w:val="32"/>
        </w:rPr>
        <w:t xml:space="preserve">    </w:t>
      </w:r>
      <w:r>
        <w:rPr>
          <w:rFonts w:eastAsia="仿宋_GB2312" w:hint="eastAsia"/>
          <w:sz w:val="32"/>
          <w:szCs w:val="32"/>
        </w:rPr>
        <w:t>日</w:t>
      </w:r>
    </w:p>
    <w:p w:rsidR="00072C18" w:rsidRDefault="00072C18">
      <w:pPr>
        <w:overflowPunct w:val="0"/>
        <w:jc w:val="left"/>
        <w:rPr>
          <w:rFonts w:eastAsia="等线"/>
          <w:sz w:val="28"/>
          <w:szCs w:val="28"/>
        </w:rPr>
      </w:pPr>
    </w:p>
    <w:p w:rsidR="00072C18" w:rsidRDefault="00B15375">
      <w:pPr>
        <w:overflowPunct w:val="0"/>
        <w:spacing w:line="360" w:lineRule="auto"/>
        <w:rPr>
          <w:rFonts w:eastAsia="仿宋_GB2312"/>
        </w:rPr>
      </w:pPr>
      <w:r>
        <w:rPr>
          <w:rFonts w:eastAsia="仿宋_GB2312"/>
        </w:rPr>
        <w:lastRenderedPageBreak/>
        <w:t>2-1b</w:t>
      </w:r>
      <w:r>
        <w:rPr>
          <w:rFonts w:eastAsia="仿宋_GB2312"/>
        </w:rPr>
        <w:t>：注册和备案检验报告声明</w:t>
      </w:r>
    </w:p>
    <w:p w:rsidR="00072C18" w:rsidRDefault="00B15375">
      <w:pPr>
        <w:overflowPunct w:val="0"/>
        <w:spacing w:line="360" w:lineRule="auto"/>
        <w:jc w:val="center"/>
        <w:rPr>
          <w:rFonts w:eastAsia="方正小标宋简体"/>
          <w:sz w:val="44"/>
          <w:szCs w:val="44"/>
        </w:rPr>
      </w:pPr>
      <w:r>
        <w:rPr>
          <w:rFonts w:eastAsia="方正小标宋简体" w:hint="eastAsia"/>
          <w:sz w:val="44"/>
          <w:szCs w:val="44"/>
        </w:rPr>
        <w:t>声</w:t>
      </w:r>
      <w:r>
        <w:rPr>
          <w:rFonts w:eastAsia="方正小标宋简体"/>
          <w:sz w:val="44"/>
          <w:szCs w:val="44"/>
        </w:rPr>
        <w:t xml:space="preserve">    </w:t>
      </w:r>
      <w:r>
        <w:rPr>
          <w:rFonts w:eastAsia="方正小标宋简体" w:hint="eastAsia"/>
          <w:sz w:val="44"/>
          <w:szCs w:val="44"/>
        </w:rPr>
        <w:t>明</w:t>
      </w:r>
    </w:p>
    <w:p w:rsidR="00072C18" w:rsidRDefault="00072C18">
      <w:pPr>
        <w:overflowPunct w:val="0"/>
        <w:spacing w:line="360" w:lineRule="auto"/>
        <w:ind w:leftChars="-200" w:left="-420"/>
        <w:rPr>
          <w:rFonts w:eastAsia="仿宋_GB2312"/>
          <w:sz w:val="32"/>
          <w:szCs w:val="32"/>
        </w:rPr>
      </w:pPr>
    </w:p>
    <w:p w:rsidR="00072C18" w:rsidRDefault="00B15375">
      <w:pPr>
        <w:overflowPunct w:val="0"/>
        <w:spacing w:line="360" w:lineRule="auto"/>
        <w:ind w:firstLineChars="281" w:firstLine="843"/>
        <w:rPr>
          <w:rFonts w:eastAsia="仿宋_GB2312"/>
          <w:sz w:val="30"/>
          <w:szCs w:val="30"/>
        </w:rPr>
      </w:pPr>
      <w:r>
        <w:rPr>
          <w:rFonts w:eastAsia="仿宋_GB2312" w:hint="eastAsia"/>
          <w:sz w:val="30"/>
          <w:szCs w:val="30"/>
        </w:rPr>
        <w:t>一、本检验报告仅对接收样品负责。</w:t>
      </w:r>
    </w:p>
    <w:p w:rsidR="00072C18" w:rsidRDefault="00B15375">
      <w:pPr>
        <w:overflowPunct w:val="0"/>
        <w:spacing w:line="360" w:lineRule="auto"/>
        <w:ind w:leftChars="398" w:left="1436" w:rightChars="-14" w:right="-29" w:hangingChars="200" w:hanging="600"/>
        <w:rPr>
          <w:rFonts w:eastAsia="仿宋_GB2312"/>
          <w:sz w:val="30"/>
          <w:szCs w:val="30"/>
        </w:rPr>
      </w:pPr>
      <w:r>
        <w:rPr>
          <w:rFonts w:eastAsia="仿宋_GB2312" w:hint="eastAsia"/>
          <w:sz w:val="30"/>
          <w:szCs w:val="30"/>
        </w:rPr>
        <w:t>二、本检验报告涂改增删无效，未加盖检验检测专用章无效，复印件无效。</w:t>
      </w:r>
    </w:p>
    <w:p w:rsidR="00072C18" w:rsidRDefault="00B15375">
      <w:pPr>
        <w:overflowPunct w:val="0"/>
        <w:spacing w:line="360" w:lineRule="auto"/>
        <w:ind w:leftChars="405" w:left="1450" w:rightChars="-14" w:right="-29" w:hangingChars="200" w:hanging="600"/>
        <w:rPr>
          <w:rFonts w:eastAsia="仿宋_GB2312"/>
          <w:sz w:val="30"/>
          <w:szCs w:val="30"/>
        </w:rPr>
      </w:pPr>
      <w:r>
        <w:rPr>
          <w:rFonts w:eastAsia="仿宋_GB2312" w:hint="eastAsia"/>
          <w:sz w:val="30"/>
          <w:szCs w:val="30"/>
        </w:rPr>
        <w:t>三、本检验报告及检验检测机构名称不得用于商业广告、评优及宣传等。</w:t>
      </w:r>
    </w:p>
    <w:p w:rsidR="00072C18" w:rsidRDefault="00B15375">
      <w:pPr>
        <w:overflowPunct w:val="0"/>
        <w:spacing w:line="360" w:lineRule="auto"/>
        <w:ind w:leftChars="420" w:left="1482" w:rightChars="-14" w:right="-29" w:hangingChars="200" w:hanging="600"/>
        <w:rPr>
          <w:rFonts w:eastAsia="仿宋_GB2312"/>
          <w:sz w:val="30"/>
          <w:szCs w:val="30"/>
        </w:rPr>
      </w:pPr>
      <w:r>
        <w:rPr>
          <w:rFonts w:eastAsia="仿宋_GB2312" w:hint="eastAsia"/>
          <w:sz w:val="30"/>
          <w:szCs w:val="30"/>
        </w:rPr>
        <w:t>四、本检验报告一式三份，二份交送检单位，一份由检验检测机构存档。</w:t>
      </w:r>
    </w:p>
    <w:p w:rsidR="00072C18" w:rsidRDefault="00072C18">
      <w:pPr>
        <w:overflowPunct w:val="0"/>
        <w:spacing w:line="360" w:lineRule="auto"/>
        <w:ind w:leftChars="419" w:left="1480" w:rightChars="-14" w:right="-29" w:hangingChars="200" w:hanging="600"/>
        <w:rPr>
          <w:rFonts w:eastAsia="仿宋_GB2312"/>
          <w:sz w:val="30"/>
          <w:szCs w:val="30"/>
        </w:rPr>
      </w:pPr>
    </w:p>
    <w:p w:rsidR="00072C18" w:rsidRDefault="00072C18">
      <w:pPr>
        <w:overflowPunct w:val="0"/>
        <w:spacing w:line="360" w:lineRule="auto"/>
        <w:rPr>
          <w:rFonts w:eastAsia="仿宋_GB2312"/>
          <w:dstrike/>
          <w:sz w:val="32"/>
          <w:szCs w:val="32"/>
        </w:rPr>
      </w:pPr>
    </w:p>
    <w:p w:rsidR="00072C18" w:rsidRDefault="00072C18">
      <w:pPr>
        <w:overflowPunct w:val="0"/>
        <w:spacing w:line="360" w:lineRule="auto"/>
        <w:rPr>
          <w:rFonts w:eastAsia="仿宋_GB2312"/>
        </w:rPr>
      </w:pPr>
    </w:p>
    <w:p w:rsidR="00072C18" w:rsidRDefault="00072C18">
      <w:pPr>
        <w:overflowPunct w:val="0"/>
        <w:spacing w:line="360" w:lineRule="auto"/>
        <w:rPr>
          <w:rFonts w:eastAsia="仿宋_GB2312"/>
        </w:rPr>
      </w:pPr>
    </w:p>
    <w:p w:rsidR="00072C18" w:rsidRDefault="00072C18">
      <w:pPr>
        <w:overflowPunct w:val="0"/>
        <w:spacing w:line="360" w:lineRule="auto"/>
        <w:rPr>
          <w:rFonts w:eastAsia="仿宋_GB2312"/>
        </w:rPr>
      </w:pPr>
    </w:p>
    <w:p w:rsidR="00072C18" w:rsidRDefault="00B15375">
      <w:pPr>
        <w:overflowPunct w:val="0"/>
        <w:spacing w:line="360" w:lineRule="auto"/>
        <w:ind w:firstLineChars="300" w:firstLine="840"/>
        <w:rPr>
          <w:rFonts w:eastAsia="仿宋_GB2312"/>
          <w:sz w:val="28"/>
          <w:szCs w:val="28"/>
        </w:rPr>
      </w:pPr>
      <w:r>
        <w:rPr>
          <w:rFonts w:eastAsia="仿宋_GB2312" w:hint="eastAsia"/>
          <w:sz w:val="28"/>
          <w:szCs w:val="28"/>
        </w:rPr>
        <w:t>联系地址：</w:t>
      </w:r>
    </w:p>
    <w:p w:rsidR="00072C18" w:rsidRDefault="00B15375">
      <w:pPr>
        <w:overflowPunct w:val="0"/>
        <w:spacing w:line="360" w:lineRule="auto"/>
        <w:ind w:firstLineChars="300" w:firstLine="840"/>
        <w:rPr>
          <w:rFonts w:eastAsia="仿宋_GB2312"/>
          <w:sz w:val="28"/>
          <w:szCs w:val="28"/>
        </w:rPr>
      </w:pPr>
      <w:r>
        <w:rPr>
          <w:rFonts w:eastAsia="仿宋_GB2312" w:hint="eastAsia"/>
          <w:sz w:val="28"/>
          <w:szCs w:val="28"/>
        </w:rPr>
        <w:t>检验地址：（与联系地址不同时书写此项）</w:t>
      </w:r>
    </w:p>
    <w:p w:rsidR="00072C18" w:rsidRDefault="00B15375">
      <w:pPr>
        <w:overflowPunct w:val="0"/>
        <w:spacing w:line="360" w:lineRule="auto"/>
        <w:ind w:firstLineChars="300" w:firstLine="840"/>
        <w:rPr>
          <w:rFonts w:eastAsia="仿宋_GB2312"/>
          <w:sz w:val="28"/>
          <w:szCs w:val="28"/>
        </w:rPr>
      </w:pPr>
      <w:r>
        <w:rPr>
          <w:rFonts w:eastAsia="仿宋_GB2312" w:hint="eastAsia"/>
          <w:sz w:val="28"/>
          <w:szCs w:val="28"/>
        </w:rPr>
        <w:t>邮政编码：</w:t>
      </w:r>
    </w:p>
    <w:p w:rsidR="00072C18" w:rsidRDefault="00B15375">
      <w:pPr>
        <w:overflowPunct w:val="0"/>
        <w:spacing w:line="360" w:lineRule="auto"/>
        <w:ind w:firstLineChars="300" w:firstLine="840"/>
        <w:rPr>
          <w:rFonts w:eastAsia="仿宋_GB2312"/>
          <w:sz w:val="28"/>
          <w:szCs w:val="28"/>
        </w:rPr>
      </w:pPr>
      <w:r>
        <w:rPr>
          <w:rFonts w:eastAsia="仿宋_GB2312" w:hint="eastAsia"/>
          <w:sz w:val="28"/>
          <w:szCs w:val="28"/>
        </w:rPr>
        <w:t>联系电话：</w:t>
      </w:r>
    </w:p>
    <w:p w:rsidR="00072C18" w:rsidRDefault="00072C18">
      <w:pPr>
        <w:overflowPunct w:val="0"/>
        <w:spacing w:line="360" w:lineRule="auto"/>
        <w:ind w:firstLineChars="300" w:firstLine="840"/>
        <w:rPr>
          <w:rFonts w:eastAsia="仿宋_GB2312"/>
          <w:sz w:val="28"/>
          <w:szCs w:val="28"/>
        </w:rPr>
      </w:pPr>
    </w:p>
    <w:p w:rsidR="00072C18" w:rsidRDefault="00072C18">
      <w:pPr>
        <w:overflowPunct w:val="0"/>
        <w:spacing w:line="360" w:lineRule="auto"/>
        <w:rPr>
          <w:rFonts w:eastAsia="仿宋_GB2312"/>
        </w:rPr>
      </w:pPr>
    </w:p>
    <w:p w:rsidR="00072C18" w:rsidRDefault="00072C18">
      <w:pPr>
        <w:overflowPunct w:val="0"/>
        <w:spacing w:line="360" w:lineRule="auto"/>
        <w:rPr>
          <w:rFonts w:eastAsia="仿宋_GB2312"/>
        </w:rPr>
      </w:pPr>
    </w:p>
    <w:p w:rsidR="00072C18" w:rsidRDefault="00B15375">
      <w:pPr>
        <w:overflowPunct w:val="0"/>
        <w:spacing w:line="360" w:lineRule="auto"/>
        <w:rPr>
          <w:rFonts w:eastAsia="仿宋_GB2312"/>
        </w:rPr>
      </w:pPr>
      <w:r>
        <w:rPr>
          <w:rFonts w:eastAsia="仿宋_GB2312"/>
        </w:rPr>
        <w:lastRenderedPageBreak/>
        <w:t>2-1c</w:t>
      </w:r>
      <w:r>
        <w:rPr>
          <w:rFonts w:eastAsia="仿宋_GB2312"/>
        </w:rPr>
        <w:t>：安全性检验汇总报告体例</w:t>
      </w:r>
    </w:p>
    <w:p w:rsidR="00072C18" w:rsidRDefault="00B15375">
      <w:pPr>
        <w:overflowPunct w:val="0"/>
        <w:jc w:val="center"/>
        <w:rPr>
          <w:rFonts w:eastAsia="方正小标宋简体"/>
          <w:sz w:val="32"/>
          <w:szCs w:val="32"/>
        </w:rPr>
      </w:pPr>
      <w:r>
        <w:rPr>
          <w:rFonts w:eastAsia="方正小标宋简体" w:hint="eastAsia"/>
          <w:sz w:val="32"/>
          <w:szCs w:val="32"/>
        </w:rPr>
        <w:t>注册和备案检验检测机构全称</w:t>
      </w:r>
    </w:p>
    <w:p w:rsidR="00072C18" w:rsidRDefault="00B15375">
      <w:pPr>
        <w:overflowPunct w:val="0"/>
        <w:jc w:val="center"/>
        <w:rPr>
          <w:rFonts w:eastAsia="方正小标宋简体"/>
          <w:sz w:val="32"/>
          <w:szCs w:val="32"/>
        </w:rPr>
      </w:pPr>
      <w:r>
        <w:rPr>
          <w:rFonts w:eastAsia="方正小标宋简体" w:hint="eastAsia"/>
          <w:sz w:val="32"/>
          <w:szCs w:val="32"/>
        </w:rPr>
        <w:t>检验报告</w:t>
      </w:r>
    </w:p>
    <w:p w:rsidR="00072C18" w:rsidRDefault="00072C18">
      <w:pPr>
        <w:overflowPunct w:val="0"/>
        <w:ind w:left="4675" w:hanging="2550"/>
        <w:rPr>
          <w:rFonts w:eastAsia="仿宋_GB2312"/>
        </w:rPr>
      </w:pPr>
    </w:p>
    <w:p w:rsidR="00072C18" w:rsidRDefault="00B15375">
      <w:pPr>
        <w:overflowPunct w:val="0"/>
        <w:ind w:rightChars="-416" w:right="-874"/>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hint="eastAsia"/>
        </w:rPr>
        <w:t>第</w:t>
      </w:r>
      <w:r>
        <w:rPr>
          <w:rFonts w:eastAsia="仿宋_GB2312"/>
        </w:rPr>
        <w:t xml:space="preserve">    </w:t>
      </w:r>
      <w:r>
        <w:rPr>
          <w:rFonts w:eastAsia="仿宋_GB2312" w:hint="eastAsia"/>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bottom w:val="single" w:sz="8" w:space="0" w:color="auto"/>
        </w:tblBorders>
        <w:tblLayout w:type="fixed"/>
        <w:tblLook w:val="0000"/>
      </w:tblPr>
      <w:tblGrid>
        <w:gridCol w:w="2100"/>
        <w:gridCol w:w="3076"/>
        <w:gridCol w:w="2409"/>
        <w:gridCol w:w="1560"/>
      </w:tblGrid>
      <w:tr w:rsidR="00072C18">
        <w:trPr>
          <w:cantSplit/>
          <w:trHeight w:val="284"/>
        </w:trPr>
        <w:tc>
          <w:tcPr>
            <w:tcW w:w="2100"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样品中文名称</w:t>
            </w:r>
          </w:p>
        </w:tc>
        <w:tc>
          <w:tcPr>
            <w:tcW w:w="3076"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样品数量及规格</w:t>
            </w:r>
          </w:p>
        </w:tc>
        <w:tc>
          <w:tcPr>
            <w:tcW w:w="1560"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284"/>
        </w:trPr>
        <w:tc>
          <w:tcPr>
            <w:tcW w:w="2100" w:type="dxa"/>
          </w:tcPr>
          <w:p w:rsidR="00072C18" w:rsidRDefault="00B15375">
            <w:pPr>
              <w:overflowPunct w:val="0"/>
              <w:spacing w:line="240" w:lineRule="exact"/>
              <w:jc w:val="distribute"/>
              <w:rPr>
                <w:rFonts w:eastAsia="仿宋_GB2312"/>
              </w:rPr>
            </w:pPr>
            <w:r>
              <w:rPr>
                <w:rFonts w:eastAsia="仿宋_GB2312" w:hint="eastAsia"/>
              </w:rPr>
              <w:t>进口产品外文名称</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c>
          <w:tcPr>
            <w:tcW w:w="2409" w:type="dxa"/>
          </w:tcPr>
          <w:p w:rsidR="00072C18" w:rsidRDefault="00B15375">
            <w:pPr>
              <w:overflowPunct w:val="0"/>
              <w:spacing w:line="240" w:lineRule="exact"/>
              <w:jc w:val="distribute"/>
              <w:rPr>
                <w:rFonts w:eastAsia="仿宋_GB2312"/>
              </w:rPr>
            </w:pPr>
            <w:r>
              <w:rPr>
                <w:rFonts w:eastAsia="仿宋_GB2312" w:hint="eastAsia"/>
              </w:rPr>
              <w:t>生产日期或批号</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284"/>
        </w:trPr>
        <w:tc>
          <w:tcPr>
            <w:tcW w:w="2100" w:type="dxa"/>
          </w:tcPr>
          <w:p w:rsidR="00072C18" w:rsidRDefault="00B15375">
            <w:pPr>
              <w:overflowPunct w:val="0"/>
              <w:spacing w:line="240" w:lineRule="exact"/>
              <w:jc w:val="distribute"/>
              <w:rPr>
                <w:rFonts w:eastAsia="仿宋_GB2312"/>
              </w:rPr>
            </w:pPr>
            <w:r>
              <w:rPr>
                <w:rFonts w:eastAsia="仿宋_GB2312" w:hint="eastAsia"/>
              </w:rPr>
              <w:t>颜色和物态</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Pr>
          <w:p w:rsidR="00072C18" w:rsidRDefault="00B15375">
            <w:pPr>
              <w:overflowPunct w:val="0"/>
              <w:spacing w:line="240" w:lineRule="exact"/>
              <w:jc w:val="distribute"/>
              <w:rPr>
                <w:rFonts w:eastAsia="仿宋_GB2312"/>
              </w:rPr>
            </w:pPr>
            <w:r>
              <w:rPr>
                <w:rFonts w:eastAsia="仿宋_GB2312" w:hint="eastAsia"/>
              </w:rPr>
              <w:t>保质期或限期使用日期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284"/>
        </w:trPr>
        <w:tc>
          <w:tcPr>
            <w:tcW w:w="2100" w:type="dxa"/>
          </w:tcPr>
          <w:p w:rsidR="00072C18" w:rsidRDefault="00B15375">
            <w:pPr>
              <w:overflowPunct w:val="0"/>
              <w:spacing w:line="240" w:lineRule="exact"/>
              <w:jc w:val="distribute"/>
              <w:rPr>
                <w:rFonts w:eastAsia="仿宋_GB2312"/>
              </w:rPr>
            </w:pPr>
            <w:r>
              <w:rPr>
                <w:rFonts w:eastAsia="仿宋_GB2312" w:hint="eastAsia"/>
              </w:rPr>
              <w:t>受理日期</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Pr>
          <w:p w:rsidR="00072C18" w:rsidRDefault="00B15375">
            <w:pPr>
              <w:overflowPunct w:val="0"/>
              <w:spacing w:line="240" w:lineRule="exact"/>
              <w:jc w:val="distribute"/>
              <w:rPr>
                <w:rFonts w:eastAsia="仿宋_GB2312"/>
              </w:rPr>
            </w:pPr>
            <w:r>
              <w:rPr>
                <w:rFonts w:eastAsia="仿宋_GB2312" w:hint="eastAsia"/>
              </w:rPr>
              <w:t>检验完成日期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284"/>
        </w:trPr>
        <w:tc>
          <w:tcPr>
            <w:tcW w:w="2100" w:type="dxa"/>
          </w:tcPr>
          <w:p w:rsidR="00072C18" w:rsidRDefault="00B15375">
            <w:pPr>
              <w:overflowPunct w:val="0"/>
              <w:spacing w:line="240" w:lineRule="exact"/>
              <w:jc w:val="distribute"/>
              <w:rPr>
                <w:rFonts w:eastAsia="仿宋_GB2312"/>
              </w:rPr>
            </w:pPr>
            <w:r>
              <w:rPr>
                <w:rFonts w:eastAsia="仿宋_GB2312" w:hint="eastAsia"/>
              </w:rPr>
              <w:t>检验项目</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化妆品安全性评价</w:t>
            </w:r>
          </w:p>
        </w:tc>
        <w:tc>
          <w:tcPr>
            <w:tcW w:w="2409" w:type="dxa"/>
            <w:tcBorders>
              <w:bottom w:val="single" w:sz="4" w:space="0" w:color="auto"/>
            </w:tcBorders>
          </w:tcPr>
          <w:p w:rsidR="00072C18" w:rsidRDefault="00072C18">
            <w:pPr>
              <w:overflowPunct w:val="0"/>
              <w:spacing w:line="240" w:lineRule="exact"/>
              <w:jc w:val="distribute"/>
              <w:rPr>
                <w:rFonts w:eastAsia="仿宋_GB2312"/>
              </w:rPr>
            </w:pP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284"/>
        </w:trPr>
        <w:tc>
          <w:tcPr>
            <w:tcW w:w="2100" w:type="dxa"/>
          </w:tcPr>
          <w:p w:rsidR="00072C18" w:rsidRDefault="00B15375">
            <w:pPr>
              <w:overflowPunct w:val="0"/>
              <w:spacing w:line="240" w:lineRule="exact"/>
              <w:jc w:val="distribute"/>
              <w:rPr>
                <w:rFonts w:eastAsia="仿宋_GB2312"/>
              </w:rPr>
            </w:pPr>
            <w:r>
              <w:rPr>
                <w:rFonts w:eastAsia="仿宋_GB2312" w:hint="eastAsia"/>
              </w:rPr>
              <w:t>检验依据</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（现行有效的技术规范）</w:t>
            </w:r>
            <w:r>
              <w:rPr>
                <w:rFonts w:eastAsia="仿宋_GB2312"/>
              </w:rPr>
              <w:t xml:space="preserve">     </w:t>
            </w:r>
          </w:p>
        </w:tc>
        <w:tc>
          <w:tcPr>
            <w:tcW w:w="2409" w:type="dxa"/>
            <w:tcBorders>
              <w:top w:val="single" w:sz="4" w:space="0" w:color="auto"/>
              <w:bottom w:val="single" w:sz="4" w:space="0" w:color="auto"/>
            </w:tcBorders>
          </w:tcPr>
          <w:p w:rsidR="00072C18" w:rsidRDefault="00072C18">
            <w:pPr>
              <w:overflowPunct w:val="0"/>
              <w:spacing w:line="240" w:lineRule="exact"/>
              <w:jc w:val="distribute"/>
              <w:rPr>
                <w:rFonts w:eastAsia="仿宋_GB2312"/>
              </w:rPr>
            </w:pP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284"/>
        </w:trPr>
        <w:tc>
          <w:tcPr>
            <w:tcW w:w="2100" w:type="dxa"/>
          </w:tcPr>
          <w:p w:rsidR="00072C18" w:rsidRDefault="00B15375">
            <w:pPr>
              <w:overflowPunct w:val="0"/>
              <w:spacing w:line="240" w:lineRule="exact"/>
              <w:jc w:val="distribute"/>
              <w:rPr>
                <w:rFonts w:eastAsia="仿宋_GB2312"/>
              </w:rPr>
            </w:pPr>
            <w:r>
              <w:rPr>
                <w:rFonts w:eastAsia="仿宋_GB2312" w:hint="eastAsia"/>
              </w:rPr>
              <w:t>送检单位</w:t>
            </w:r>
          </w:p>
        </w:tc>
        <w:tc>
          <w:tcPr>
            <w:tcW w:w="7045" w:type="dxa"/>
            <w:gridSpan w:val="3"/>
            <w:tcBorders>
              <w:top w:val="nil"/>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284"/>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284"/>
        </w:trPr>
        <w:tc>
          <w:tcPr>
            <w:tcW w:w="2100" w:type="dxa"/>
          </w:tcPr>
          <w:p w:rsidR="00072C18" w:rsidRDefault="00B15375">
            <w:pPr>
              <w:overflowPunct w:val="0"/>
              <w:spacing w:line="240" w:lineRule="exact"/>
              <w:jc w:val="distribute"/>
              <w:rPr>
                <w:rFonts w:eastAsia="仿宋_GB2312"/>
              </w:rPr>
            </w:pPr>
            <w:r>
              <w:rPr>
                <w:rFonts w:eastAsia="仿宋_GB2312" w:hint="eastAsia"/>
              </w:rPr>
              <w:t>生产企业</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284"/>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284"/>
        </w:trPr>
        <w:tc>
          <w:tcPr>
            <w:tcW w:w="2100" w:type="dxa"/>
          </w:tcPr>
          <w:p w:rsidR="00072C18" w:rsidRDefault="00B15375">
            <w:pPr>
              <w:overflowPunct w:val="0"/>
              <w:spacing w:line="240" w:lineRule="exact"/>
              <w:jc w:val="distribute"/>
              <w:rPr>
                <w:rFonts w:eastAsia="仿宋_GB2312"/>
              </w:rPr>
            </w:pPr>
            <w:r>
              <w:rPr>
                <w:rFonts w:eastAsia="仿宋_GB2312" w:hint="eastAsia"/>
              </w:rPr>
              <w:t>境</w:t>
            </w:r>
            <w:r>
              <w:rPr>
                <w:rFonts w:eastAsia="仿宋_GB2312"/>
              </w:rPr>
              <w:t xml:space="preserve"> </w:t>
            </w:r>
            <w:r>
              <w:rPr>
                <w:rFonts w:eastAsia="仿宋_GB2312" w:hint="eastAsia"/>
              </w:rPr>
              <w:t>内</w:t>
            </w:r>
            <w:r>
              <w:rPr>
                <w:rFonts w:eastAsia="仿宋_GB2312"/>
              </w:rPr>
              <w:t xml:space="preserve"> </w:t>
            </w:r>
            <w:r>
              <w:rPr>
                <w:rFonts w:eastAsia="仿宋_GB2312" w:hint="eastAsia"/>
              </w:rPr>
              <w:t>责</w:t>
            </w:r>
            <w:r>
              <w:rPr>
                <w:rFonts w:eastAsia="仿宋_GB2312"/>
              </w:rPr>
              <w:t xml:space="preserve"> </w:t>
            </w:r>
            <w:r>
              <w:rPr>
                <w:rFonts w:eastAsia="仿宋_GB2312" w:hint="eastAsia"/>
              </w:rPr>
              <w:t>任</w:t>
            </w:r>
            <w:r>
              <w:rPr>
                <w:rFonts w:eastAsia="仿宋_GB2312"/>
              </w:rPr>
              <w:t xml:space="preserve"> </w:t>
            </w:r>
            <w:r>
              <w:rPr>
                <w:rFonts w:eastAsia="仿宋_GB2312" w:hint="eastAsia"/>
              </w:rPr>
              <w:t>人</w:t>
            </w:r>
          </w:p>
        </w:tc>
        <w:tc>
          <w:tcPr>
            <w:tcW w:w="7045" w:type="dxa"/>
            <w:gridSpan w:val="3"/>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r>
      <w:tr w:rsidR="00072C18">
        <w:trPr>
          <w:cantSplit/>
          <w:trHeight w:val="284"/>
        </w:trPr>
        <w:tc>
          <w:tcPr>
            <w:tcW w:w="2100" w:type="dxa"/>
            <w:tcBorders>
              <w:bottom w:val="single" w:sz="12" w:space="0" w:color="auto"/>
            </w:tcBorders>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12" w:space="0" w:color="auto"/>
            </w:tcBorders>
          </w:tcPr>
          <w:p w:rsidR="00072C18" w:rsidRDefault="00072C18">
            <w:pPr>
              <w:overflowPunct w:val="0"/>
              <w:spacing w:line="240" w:lineRule="exact"/>
              <w:rPr>
                <w:rFonts w:eastAsia="仿宋_GB2312"/>
                <w:u w:val="single"/>
              </w:rPr>
            </w:pPr>
          </w:p>
        </w:tc>
      </w:tr>
    </w:tbl>
    <w:p w:rsidR="00072C18" w:rsidRDefault="00B15375">
      <w:pPr>
        <w:overflowPunct w:val="0"/>
        <w:rPr>
          <w:rFonts w:eastAsia="仿宋_GB2312"/>
        </w:rPr>
      </w:pPr>
      <w:r>
        <w:rPr>
          <w:rFonts w:eastAsia="仿宋_GB2312" w:hint="eastAsia"/>
        </w:rPr>
        <w:t>结果汇总：</w:t>
      </w:r>
    </w:p>
    <w:p w:rsidR="00072C18" w:rsidRDefault="00B15375">
      <w:pPr>
        <w:overflowPunct w:val="0"/>
        <w:ind w:firstLine="405"/>
        <w:rPr>
          <w:rFonts w:eastAsia="仿宋_GB2312"/>
        </w:rPr>
      </w:pPr>
      <w:r>
        <w:rPr>
          <w:rFonts w:eastAsia="仿宋_GB2312" w:hint="eastAsia"/>
        </w:rPr>
        <w:t>根据《化妆品安全技术规范》（</w:t>
      </w:r>
      <w:r>
        <w:rPr>
          <w:rFonts w:eastAsia="仿宋_GB2312"/>
        </w:rPr>
        <w:t>2015</w:t>
      </w:r>
      <w:r>
        <w:rPr>
          <w:rFonts w:eastAsia="仿宋_GB2312"/>
        </w:rPr>
        <w:t>年版）（现行有效的技术规范）对送检样品进行安全性检验，结果如下：</w:t>
      </w:r>
    </w:p>
    <w:p w:rsidR="00072C18" w:rsidRDefault="00B15375">
      <w:pPr>
        <w:numPr>
          <w:ilvl w:val="0"/>
          <w:numId w:val="1"/>
        </w:numPr>
        <w:overflowPunct w:val="0"/>
        <w:rPr>
          <w:rFonts w:eastAsia="仿宋_GB2312"/>
        </w:rPr>
      </w:pPr>
      <w:r>
        <w:rPr>
          <w:rFonts w:eastAsia="仿宋_GB2312" w:hint="eastAsia"/>
        </w:rPr>
        <w:t>微生物检验</w:t>
      </w:r>
      <w:r>
        <w:rPr>
          <w:rFonts w:eastAsia="仿宋_GB2312"/>
        </w:rPr>
        <w:t>:</w:t>
      </w:r>
    </w:p>
    <w:p w:rsidR="00072C18" w:rsidRDefault="00B15375">
      <w:pPr>
        <w:numPr>
          <w:ilvl w:val="0"/>
          <w:numId w:val="1"/>
        </w:numPr>
        <w:overflowPunct w:val="0"/>
        <w:rPr>
          <w:rFonts w:eastAsia="仿宋_GB2312"/>
        </w:rPr>
      </w:pPr>
      <w:r>
        <w:rPr>
          <w:rFonts w:eastAsia="仿宋_GB2312" w:hint="eastAsia"/>
        </w:rPr>
        <w:t>理化检验：</w:t>
      </w:r>
    </w:p>
    <w:p w:rsidR="00072C18" w:rsidRDefault="00B15375">
      <w:pPr>
        <w:overflowPunct w:val="0"/>
        <w:ind w:firstLine="405"/>
        <w:rPr>
          <w:rFonts w:eastAsia="仿宋_GB2312"/>
        </w:rPr>
      </w:pPr>
      <w:r>
        <w:rPr>
          <w:rFonts w:eastAsia="仿宋_GB2312" w:hint="eastAsia"/>
        </w:rPr>
        <w:t>（三）毒理学试验：</w:t>
      </w:r>
    </w:p>
    <w:p w:rsidR="00072C18" w:rsidRDefault="00B15375">
      <w:pPr>
        <w:overflowPunct w:val="0"/>
        <w:ind w:firstLineChars="200" w:firstLine="420"/>
        <w:rPr>
          <w:rFonts w:eastAsia="仿宋_GB2312"/>
        </w:rPr>
      </w:pPr>
      <w:r>
        <w:rPr>
          <w:rFonts w:eastAsia="仿宋_GB2312"/>
        </w:rPr>
        <w:t xml:space="preserve">   1. </w:t>
      </w:r>
      <w:r>
        <w:rPr>
          <w:rFonts w:eastAsia="仿宋_GB2312" w:hint="eastAsia"/>
        </w:rPr>
        <w:t>急性眼刺激性试验结果：</w:t>
      </w:r>
      <w:r>
        <w:rPr>
          <w:rFonts w:eastAsia="仿宋_GB2312"/>
        </w:rPr>
        <w:t xml:space="preserve"> </w:t>
      </w:r>
    </w:p>
    <w:p w:rsidR="00072C18" w:rsidRDefault="00B15375">
      <w:pPr>
        <w:overflowPunct w:val="0"/>
        <w:ind w:firstLineChars="350" w:firstLine="735"/>
        <w:rPr>
          <w:rFonts w:eastAsia="仿宋_GB2312"/>
        </w:rPr>
      </w:pPr>
      <w:r>
        <w:rPr>
          <w:rFonts w:eastAsia="仿宋_GB2312"/>
        </w:rPr>
        <w:t xml:space="preserve">2. </w:t>
      </w:r>
      <w:r>
        <w:rPr>
          <w:rFonts w:eastAsia="仿宋_GB2312" w:hint="eastAsia"/>
        </w:rPr>
        <w:t>急性皮肤刺激性试验结果：</w:t>
      </w:r>
      <w:r>
        <w:rPr>
          <w:rFonts w:eastAsia="仿宋_GB2312"/>
        </w:rPr>
        <w:t xml:space="preserve"> </w:t>
      </w:r>
    </w:p>
    <w:p w:rsidR="00072C18" w:rsidRDefault="00B15375">
      <w:pPr>
        <w:overflowPunct w:val="0"/>
        <w:ind w:firstLineChars="350" w:firstLine="735"/>
        <w:rPr>
          <w:rFonts w:eastAsia="仿宋_GB2312"/>
        </w:rPr>
      </w:pPr>
      <w:r>
        <w:rPr>
          <w:rFonts w:eastAsia="仿宋_GB2312"/>
        </w:rPr>
        <w:t xml:space="preserve">3. </w:t>
      </w:r>
      <w:r>
        <w:rPr>
          <w:rFonts w:eastAsia="仿宋_GB2312" w:hint="eastAsia"/>
        </w:rPr>
        <w:t>多次皮肤刺激性试验结果：</w:t>
      </w:r>
      <w:r>
        <w:rPr>
          <w:rFonts w:eastAsia="仿宋_GB2312"/>
        </w:rPr>
        <w:t xml:space="preserve"> </w:t>
      </w:r>
    </w:p>
    <w:p w:rsidR="00072C18" w:rsidRDefault="00B15375">
      <w:pPr>
        <w:overflowPunct w:val="0"/>
        <w:ind w:firstLineChars="350" w:firstLine="735"/>
        <w:rPr>
          <w:rFonts w:eastAsia="仿宋_GB2312"/>
        </w:rPr>
      </w:pPr>
      <w:r>
        <w:rPr>
          <w:rFonts w:eastAsia="仿宋_GB2312"/>
        </w:rPr>
        <w:t xml:space="preserve">4. </w:t>
      </w:r>
      <w:r>
        <w:rPr>
          <w:rFonts w:eastAsia="仿宋_GB2312" w:hint="eastAsia"/>
        </w:rPr>
        <w:t>皮肤变态反应试验结果：</w:t>
      </w:r>
    </w:p>
    <w:p w:rsidR="00072C18" w:rsidRDefault="00B15375">
      <w:pPr>
        <w:overflowPunct w:val="0"/>
        <w:ind w:firstLineChars="350" w:firstLine="735"/>
        <w:rPr>
          <w:rFonts w:eastAsia="仿宋_GB2312"/>
        </w:rPr>
      </w:pPr>
      <w:r>
        <w:rPr>
          <w:rFonts w:eastAsia="仿宋_GB2312"/>
        </w:rPr>
        <w:t xml:space="preserve">5. </w:t>
      </w:r>
      <w:r>
        <w:rPr>
          <w:rFonts w:eastAsia="仿宋_GB2312" w:hint="eastAsia"/>
        </w:rPr>
        <w:t>皮肤光毒性试验结果：</w:t>
      </w:r>
      <w:r>
        <w:rPr>
          <w:rFonts w:eastAsia="仿宋_GB2312"/>
        </w:rPr>
        <w:t xml:space="preserve"> </w:t>
      </w:r>
    </w:p>
    <w:p w:rsidR="00072C18" w:rsidRDefault="00B15375">
      <w:pPr>
        <w:overflowPunct w:val="0"/>
        <w:ind w:leftChars="350" w:left="735"/>
        <w:rPr>
          <w:rFonts w:eastAsia="仿宋_GB2312"/>
        </w:rPr>
      </w:pPr>
      <w:r>
        <w:rPr>
          <w:rFonts w:eastAsia="仿宋_GB2312"/>
        </w:rPr>
        <w:t xml:space="preserve">6. </w:t>
      </w:r>
      <w:r>
        <w:rPr>
          <w:rFonts w:eastAsia="仿宋_GB2312" w:hint="eastAsia"/>
        </w:rPr>
        <w:t>细菌回复突变试验结果：</w:t>
      </w:r>
      <w:r>
        <w:rPr>
          <w:rFonts w:eastAsia="仿宋_GB2312"/>
        </w:rPr>
        <w:t xml:space="preserve"> </w:t>
      </w:r>
    </w:p>
    <w:p w:rsidR="00072C18" w:rsidRDefault="00B15375">
      <w:pPr>
        <w:overflowPunct w:val="0"/>
        <w:ind w:leftChars="350" w:left="735"/>
        <w:rPr>
          <w:rFonts w:eastAsia="等线"/>
        </w:rPr>
      </w:pPr>
      <w:r>
        <w:rPr>
          <w:rFonts w:eastAsia="仿宋_GB2312"/>
        </w:rPr>
        <w:t xml:space="preserve">7. </w:t>
      </w:r>
      <w:r>
        <w:rPr>
          <w:rFonts w:eastAsia="仿宋_GB2312" w:hint="eastAsia"/>
        </w:rPr>
        <w:t>体外哺乳动物细胞染色体畸变试验结果：</w:t>
      </w:r>
      <w:r>
        <w:rPr>
          <w:rFonts w:eastAsia="等线"/>
        </w:rPr>
        <w:t xml:space="preserve"> </w:t>
      </w:r>
    </w:p>
    <w:p w:rsidR="00072C18" w:rsidRDefault="00B15375">
      <w:pPr>
        <w:overflowPunct w:val="0"/>
        <w:ind w:leftChars="350" w:left="735"/>
        <w:rPr>
          <w:rFonts w:eastAsia="仿宋_GB2312"/>
        </w:rPr>
      </w:pPr>
      <w:r>
        <w:rPr>
          <w:rFonts w:eastAsia="仿宋_GB2312"/>
        </w:rPr>
        <w:t xml:space="preserve">8. </w:t>
      </w:r>
      <w:r>
        <w:rPr>
          <w:rFonts w:eastAsia="仿宋_GB2312"/>
        </w:rPr>
        <w:t>体外哺乳动物细胞基因突变试验结果：</w:t>
      </w:r>
    </w:p>
    <w:p w:rsidR="00072C18" w:rsidRDefault="00B15375">
      <w:pPr>
        <w:overflowPunct w:val="0"/>
        <w:ind w:leftChars="350" w:left="735"/>
        <w:jc w:val="center"/>
        <w:rPr>
          <w:rFonts w:eastAsia="仿宋_GB2312"/>
        </w:rPr>
      </w:pPr>
      <w:r>
        <w:rPr>
          <w:rFonts w:eastAsia="仿宋_GB2312" w:hint="eastAsia"/>
        </w:rPr>
        <w:t>（本页以下空白）</w:t>
      </w:r>
    </w:p>
    <w:p w:rsidR="00072C18" w:rsidRDefault="00072C18">
      <w:pPr>
        <w:overflowPunct w:val="0"/>
        <w:spacing w:line="360" w:lineRule="auto"/>
        <w:rPr>
          <w:rFonts w:eastAsia="仿宋_GB2312"/>
        </w:rPr>
      </w:pPr>
    </w:p>
    <w:p w:rsidR="00072C18" w:rsidRDefault="00072C18">
      <w:pPr>
        <w:overflowPunct w:val="0"/>
        <w:spacing w:line="360" w:lineRule="auto"/>
        <w:rPr>
          <w:rFonts w:eastAsia="仿宋_GB2312"/>
        </w:rPr>
      </w:pPr>
    </w:p>
    <w:tbl>
      <w:tblPr>
        <w:tblpPr w:leftFromText="180" w:rightFromText="180" w:vertAnchor="text" w:horzAnchor="margin" w:tblpY="364"/>
        <w:tblW w:w="0" w:type="auto"/>
        <w:tblBorders>
          <w:top w:val="single" w:sz="8" w:space="0" w:color="auto"/>
        </w:tblBorders>
        <w:tblLayout w:type="fixed"/>
        <w:tblCellMar>
          <w:left w:w="50" w:type="dxa"/>
          <w:right w:w="50" w:type="dxa"/>
        </w:tblCellMar>
        <w:tblLook w:val="0000"/>
      </w:tblPr>
      <w:tblGrid>
        <w:gridCol w:w="1920"/>
        <w:gridCol w:w="2160"/>
        <w:gridCol w:w="2491"/>
        <w:gridCol w:w="2369"/>
      </w:tblGrid>
      <w:tr w:rsidR="00072C18">
        <w:trPr>
          <w:trHeight w:val="201"/>
        </w:trPr>
        <w:tc>
          <w:tcPr>
            <w:tcW w:w="4080" w:type="dxa"/>
            <w:gridSpan w:val="2"/>
            <w:tcBorders>
              <w:top w:val="single" w:sz="12" w:space="0" w:color="auto"/>
              <w:bottom w:val="nil"/>
            </w:tcBorders>
          </w:tcPr>
          <w:p w:rsidR="00072C18" w:rsidRDefault="00072C18">
            <w:pPr>
              <w:overflowPunct w:val="0"/>
              <w:rPr>
                <w:rFonts w:eastAsia="仿宋_GB2312"/>
              </w:rPr>
            </w:pPr>
          </w:p>
        </w:tc>
        <w:tc>
          <w:tcPr>
            <w:tcW w:w="2491" w:type="dxa"/>
            <w:tcBorders>
              <w:top w:val="single" w:sz="12" w:space="0" w:color="auto"/>
            </w:tcBorders>
          </w:tcPr>
          <w:p w:rsidR="00072C18" w:rsidRDefault="00072C18">
            <w:pPr>
              <w:overflowPunct w:val="0"/>
              <w:rPr>
                <w:rFonts w:eastAsia="仿宋_GB2312"/>
              </w:rPr>
            </w:pPr>
          </w:p>
        </w:tc>
        <w:tc>
          <w:tcPr>
            <w:tcW w:w="2369" w:type="dxa"/>
            <w:tcBorders>
              <w:top w:val="single" w:sz="12" w:space="0" w:color="auto"/>
              <w:bottom w:val="nil"/>
            </w:tcBorders>
          </w:tcPr>
          <w:p w:rsidR="00072C18" w:rsidRDefault="00072C18">
            <w:pPr>
              <w:overflowPunct w:val="0"/>
              <w:rPr>
                <w:rFonts w:eastAsia="仿宋_GB2312"/>
              </w:rPr>
            </w:pPr>
          </w:p>
        </w:tc>
      </w:tr>
      <w:tr w:rsidR="00072C18">
        <w:trPr>
          <w:cantSplit/>
          <w:trHeight w:val="223"/>
        </w:trPr>
        <w:tc>
          <w:tcPr>
            <w:tcW w:w="1920" w:type="dxa"/>
            <w:tcBorders>
              <w:top w:val="nil"/>
              <w:bottom w:val="nil"/>
              <w:right w:val="nil"/>
            </w:tcBorders>
          </w:tcPr>
          <w:p w:rsidR="00072C18" w:rsidRDefault="00B15375">
            <w:pPr>
              <w:overflowPunct w:val="0"/>
              <w:ind w:left="61"/>
              <w:jc w:val="distribute"/>
              <w:rPr>
                <w:rFonts w:eastAsia="仿宋_GB2312"/>
              </w:rPr>
            </w:pPr>
            <w:r>
              <w:rPr>
                <w:rFonts w:eastAsia="仿宋_GB2312" w:hint="eastAsia"/>
              </w:rPr>
              <w:t>授权签字人</w:t>
            </w:r>
          </w:p>
        </w:tc>
        <w:tc>
          <w:tcPr>
            <w:tcW w:w="2160" w:type="dxa"/>
            <w:tcBorders>
              <w:top w:val="nil"/>
              <w:left w:val="nil"/>
              <w:bottom w:val="single" w:sz="4" w:space="0" w:color="auto"/>
            </w:tcBorders>
            <w:vAlign w:val="bottom"/>
          </w:tcPr>
          <w:p w:rsidR="00072C18" w:rsidRDefault="00B15375">
            <w:pPr>
              <w:overflowPunct w:val="0"/>
              <w:ind w:left="61"/>
              <w:jc w:val="center"/>
              <w:rPr>
                <w:rFonts w:eastAsia="仿宋_GB2312"/>
              </w:rPr>
            </w:pPr>
            <w:r>
              <w:rPr>
                <w:rFonts w:eastAsia="仿宋_GB2312" w:hint="eastAsia"/>
              </w:rPr>
              <w:t>（签字）</w:t>
            </w:r>
          </w:p>
        </w:tc>
        <w:tc>
          <w:tcPr>
            <w:tcW w:w="2491" w:type="dxa"/>
            <w:tcBorders>
              <w:top w:val="nil"/>
              <w:bottom w:val="single" w:sz="4" w:space="0" w:color="auto"/>
            </w:tcBorders>
            <w:vAlign w:val="bottom"/>
          </w:tcPr>
          <w:p w:rsidR="00072C18" w:rsidRDefault="00B15375">
            <w:pPr>
              <w:overflowPunct w:val="0"/>
              <w:ind w:left="61"/>
              <w:jc w:val="right"/>
              <w:rPr>
                <w:rFonts w:eastAsia="仿宋_GB2312"/>
              </w:rPr>
            </w:pPr>
            <w:r>
              <w:rPr>
                <w:rFonts w:eastAsia="仿宋_GB2312" w:hint="eastAsia"/>
              </w:rPr>
              <w:t>年</w:t>
            </w:r>
            <w:r>
              <w:rPr>
                <w:rFonts w:eastAsia="仿宋_GB2312"/>
              </w:rPr>
              <w:t xml:space="preserve">   </w:t>
            </w:r>
            <w:r>
              <w:rPr>
                <w:rFonts w:eastAsia="仿宋_GB2312" w:hint="eastAsia"/>
              </w:rPr>
              <w:t>月</w:t>
            </w:r>
            <w:r>
              <w:rPr>
                <w:rFonts w:eastAsia="仿宋_GB2312"/>
              </w:rPr>
              <w:t xml:space="preserve">   </w:t>
            </w:r>
            <w:r>
              <w:rPr>
                <w:rFonts w:eastAsia="仿宋_GB2312" w:hint="eastAsia"/>
              </w:rPr>
              <w:t>日</w:t>
            </w:r>
          </w:p>
        </w:tc>
        <w:tc>
          <w:tcPr>
            <w:tcW w:w="2369" w:type="dxa"/>
            <w:tcBorders>
              <w:top w:val="nil"/>
              <w:bottom w:val="nil"/>
            </w:tcBorders>
          </w:tcPr>
          <w:p w:rsidR="00072C18" w:rsidRDefault="00B15375">
            <w:pPr>
              <w:overflowPunct w:val="0"/>
              <w:spacing w:line="240" w:lineRule="exact"/>
              <w:jc w:val="center"/>
              <w:rPr>
                <w:rFonts w:eastAsia="仿宋_GB2312"/>
              </w:rPr>
            </w:pPr>
            <w:r>
              <w:rPr>
                <w:rFonts w:eastAsia="仿宋_GB2312" w:hint="eastAsia"/>
              </w:rPr>
              <w:t>检验检测专用章</w:t>
            </w:r>
          </w:p>
        </w:tc>
      </w:tr>
    </w:tbl>
    <w:p w:rsidR="00072C18" w:rsidRDefault="00072C18">
      <w:pPr>
        <w:overflowPunct w:val="0"/>
        <w:spacing w:line="360" w:lineRule="auto"/>
        <w:rPr>
          <w:rFonts w:eastAsia="仿宋_GB2312"/>
        </w:rPr>
      </w:pPr>
    </w:p>
    <w:p w:rsidR="00072C18" w:rsidRDefault="00B15375">
      <w:pPr>
        <w:overflowPunct w:val="0"/>
        <w:spacing w:line="360" w:lineRule="auto"/>
        <w:rPr>
          <w:rFonts w:eastAsia="仿宋_GB2312"/>
        </w:rPr>
      </w:pPr>
      <w:r>
        <w:rPr>
          <w:rFonts w:eastAsia="仿宋_GB2312"/>
        </w:rPr>
        <w:lastRenderedPageBreak/>
        <w:t>2-1d</w:t>
      </w:r>
      <w:r>
        <w:rPr>
          <w:rFonts w:eastAsia="仿宋_GB2312"/>
        </w:rPr>
        <w:t>：微生物检验报告体例</w:t>
      </w:r>
    </w:p>
    <w:p w:rsidR="00072C18" w:rsidRDefault="00B15375">
      <w:pPr>
        <w:overflowPunct w:val="0"/>
        <w:jc w:val="center"/>
        <w:rPr>
          <w:rFonts w:eastAsia="方正小标宋简体"/>
          <w:sz w:val="32"/>
          <w:szCs w:val="32"/>
        </w:rPr>
      </w:pPr>
      <w:r>
        <w:rPr>
          <w:rFonts w:eastAsia="方正小标宋简体" w:hint="eastAsia"/>
          <w:sz w:val="32"/>
          <w:szCs w:val="32"/>
        </w:rPr>
        <w:t>注册和备案检验检测机构全称</w:t>
      </w:r>
    </w:p>
    <w:p w:rsidR="00072C18" w:rsidRDefault="00B15375">
      <w:pPr>
        <w:overflowPunct w:val="0"/>
        <w:jc w:val="center"/>
        <w:rPr>
          <w:rFonts w:eastAsia="方正小标宋简体"/>
          <w:sz w:val="32"/>
          <w:szCs w:val="32"/>
        </w:rPr>
      </w:pPr>
      <w:r>
        <w:rPr>
          <w:rFonts w:eastAsia="方正小标宋简体" w:hint="eastAsia"/>
          <w:sz w:val="32"/>
          <w:szCs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bottom w:val="single" w:sz="8" w:space="0" w:color="auto"/>
        </w:tblBorders>
        <w:tblLayout w:type="fixed"/>
        <w:tblLook w:val="0000"/>
      </w:tblPr>
      <w:tblGrid>
        <w:gridCol w:w="2100"/>
        <w:gridCol w:w="3076"/>
        <w:gridCol w:w="2409"/>
        <w:gridCol w:w="1560"/>
      </w:tblGrid>
      <w:tr w:rsidR="00072C18">
        <w:trPr>
          <w:cantSplit/>
          <w:trHeight w:val="284"/>
        </w:trPr>
        <w:tc>
          <w:tcPr>
            <w:tcW w:w="2100"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样品中文名称</w:t>
            </w:r>
          </w:p>
        </w:tc>
        <w:tc>
          <w:tcPr>
            <w:tcW w:w="3076"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样品数量及规格</w:t>
            </w:r>
          </w:p>
        </w:tc>
        <w:tc>
          <w:tcPr>
            <w:tcW w:w="1560"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284"/>
        </w:trPr>
        <w:tc>
          <w:tcPr>
            <w:tcW w:w="2100" w:type="dxa"/>
          </w:tcPr>
          <w:p w:rsidR="00072C18" w:rsidRDefault="00B15375">
            <w:pPr>
              <w:overflowPunct w:val="0"/>
              <w:spacing w:line="240" w:lineRule="exact"/>
              <w:jc w:val="distribute"/>
              <w:rPr>
                <w:rFonts w:eastAsia="仿宋_GB2312"/>
              </w:rPr>
            </w:pPr>
            <w:r>
              <w:rPr>
                <w:rFonts w:eastAsia="仿宋_GB2312" w:hint="eastAsia"/>
              </w:rPr>
              <w:t>进口产品外文名称</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c>
          <w:tcPr>
            <w:tcW w:w="2409" w:type="dxa"/>
          </w:tcPr>
          <w:p w:rsidR="00072C18" w:rsidRDefault="00B15375">
            <w:pPr>
              <w:overflowPunct w:val="0"/>
              <w:spacing w:line="240" w:lineRule="exact"/>
              <w:jc w:val="distribute"/>
              <w:rPr>
                <w:rFonts w:eastAsia="仿宋_GB2312"/>
              </w:rPr>
            </w:pPr>
            <w:r>
              <w:rPr>
                <w:rFonts w:eastAsia="仿宋_GB2312" w:hint="eastAsia"/>
              </w:rPr>
              <w:t>生产日期或批号</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284"/>
        </w:trPr>
        <w:tc>
          <w:tcPr>
            <w:tcW w:w="2100" w:type="dxa"/>
          </w:tcPr>
          <w:p w:rsidR="00072C18" w:rsidRDefault="00B15375">
            <w:pPr>
              <w:overflowPunct w:val="0"/>
              <w:spacing w:line="240" w:lineRule="exact"/>
              <w:jc w:val="distribute"/>
              <w:rPr>
                <w:rFonts w:eastAsia="仿宋_GB2312"/>
              </w:rPr>
            </w:pPr>
            <w:r>
              <w:rPr>
                <w:rFonts w:eastAsia="仿宋_GB2312" w:hint="eastAsia"/>
              </w:rPr>
              <w:t>颜色和物态</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Pr>
          <w:p w:rsidR="00072C18" w:rsidRDefault="00B15375">
            <w:pPr>
              <w:overflowPunct w:val="0"/>
              <w:spacing w:line="240" w:lineRule="exact"/>
              <w:jc w:val="distribute"/>
              <w:rPr>
                <w:rFonts w:eastAsia="仿宋_GB2312"/>
              </w:rPr>
            </w:pPr>
            <w:r>
              <w:rPr>
                <w:rFonts w:eastAsia="仿宋_GB2312" w:hint="eastAsia"/>
              </w:rPr>
              <w:t>保质期或限期使用日期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284"/>
        </w:trPr>
        <w:tc>
          <w:tcPr>
            <w:tcW w:w="2100" w:type="dxa"/>
          </w:tcPr>
          <w:p w:rsidR="00072C18" w:rsidRDefault="00B15375">
            <w:pPr>
              <w:overflowPunct w:val="0"/>
              <w:spacing w:line="240" w:lineRule="exact"/>
              <w:jc w:val="distribute"/>
              <w:rPr>
                <w:rFonts w:eastAsia="仿宋_GB2312"/>
              </w:rPr>
            </w:pPr>
            <w:r>
              <w:rPr>
                <w:rFonts w:eastAsia="仿宋_GB2312" w:hint="eastAsia"/>
              </w:rPr>
              <w:t>受理日期</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Pr>
          <w:p w:rsidR="00072C18" w:rsidRDefault="00B15375">
            <w:pPr>
              <w:overflowPunct w:val="0"/>
              <w:spacing w:line="240" w:lineRule="exact"/>
              <w:jc w:val="distribute"/>
              <w:rPr>
                <w:rFonts w:eastAsia="仿宋_GB2312"/>
              </w:rPr>
            </w:pPr>
            <w:r>
              <w:rPr>
                <w:rFonts w:eastAsia="仿宋_GB2312" w:hint="eastAsia"/>
              </w:rPr>
              <w:t>检验完成日期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284"/>
        </w:trPr>
        <w:tc>
          <w:tcPr>
            <w:tcW w:w="2100" w:type="dxa"/>
          </w:tcPr>
          <w:p w:rsidR="00072C18" w:rsidRDefault="00B15375">
            <w:pPr>
              <w:overflowPunct w:val="0"/>
              <w:spacing w:line="240" w:lineRule="exact"/>
              <w:jc w:val="distribute"/>
              <w:rPr>
                <w:rFonts w:eastAsia="仿宋_GB2312"/>
              </w:rPr>
            </w:pPr>
            <w:r>
              <w:rPr>
                <w:rFonts w:eastAsia="仿宋_GB2312" w:hint="eastAsia"/>
              </w:rPr>
              <w:t>检验项目</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微生物检验的具体项目</w:t>
            </w:r>
          </w:p>
        </w:tc>
        <w:tc>
          <w:tcPr>
            <w:tcW w:w="2409" w:type="dxa"/>
            <w:tcBorders>
              <w:bottom w:val="single" w:sz="4" w:space="0" w:color="auto"/>
            </w:tcBorders>
          </w:tcPr>
          <w:p w:rsidR="00072C18" w:rsidRDefault="00072C18">
            <w:pPr>
              <w:overflowPunct w:val="0"/>
              <w:spacing w:line="240" w:lineRule="exact"/>
              <w:jc w:val="distribute"/>
              <w:rPr>
                <w:rFonts w:eastAsia="仿宋_GB2312"/>
              </w:rPr>
            </w:pP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284"/>
        </w:trPr>
        <w:tc>
          <w:tcPr>
            <w:tcW w:w="2100" w:type="dxa"/>
          </w:tcPr>
          <w:p w:rsidR="00072C18" w:rsidRDefault="00B15375">
            <w:pPr>
              <w:overflowPunct w:val="0"/>
              <w:spacing w:line="240" w:lineRule="exact"/>
              <w:jc w:val="distribute"/>
              <w:rPr>
                <w:rFonts w:eastAsia="仿宋_GB2312"/>
              </w:rPr>
            </w:pPr>
            <w:r>
              <w:rPr>
                <w:rFonts w:eastAsia="仿宋_GB2312" w:hint="eastAsia"/>
              </w:rPr>
              <w:t>检验依据</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（现行有效的技术规范）</w:t>
            </w:r>
            <w:r>
              <w:rPr>
                <w:rFonts w:eastAsia="仿宋_GB2312"/>
              </w:rPr>
              <w:t xml:space="preserve">     </w:t>
            </w:r>
          </w:p>
        </w:tc>
        <w:tc>
          <w:tcPr>
            <w:tcW w:w="2409" w:type="dxa"/>
            <w:tcBorders>
              <w:top w:val="single" w:sz="4" w:space="0" w:color="auto"/>
              <w:bottom w:val="single" w:sz="4" w:space="0" w:color="auto"/>
            </w:tcBorders>
          </w:tcPr>
          <w:p w:rsidR="00072C18" w:rsidRDefault="00072C18">
            <w:pPr>
              <w:overflowPunct w:val="0"/>
              <w:spacing w:line="240" w:lineRule="exact"/>
              <w:jc w:val="distribute"/>
              <w:rPr>
                <w:rFonts w:eastAsia="仿宋_GB2312"/>
              </w:rPr>
            </w:pP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284"/>
        </w:trPr>
        <w:tc>
          <w:tcPr>
            <w:tcW w:w="2100" w:type="dxa"/>
          </w:tcPr>
          <w:p w:rsidR="00072C18" w:rsidRDefault="00B15375">
            <w:pPr>
              <w:overflowPunct w:val="0"/>
              <w:spacing w:line="240" w:lineRule="exact"/>
              <w:jc w:val="distribute"/>
              <w:rPr>
                <w:rFonts w:eastAsia="仿宋_GB2312"/>
              </w:rPr>
            </w:pPr>
            <w:r>
              <w:rPr>
                <w:rFonts w:eastAsia="仿宋_GB2312" w:hint="eastAsia"/>
              </w:rPr>
              <w:t>送检单位</w:t>
            </w:r>
          </w:p>
        </w:tc>
        <w:tc>
          <w:tcPr>
            <w:tcW w:w="7045" w:type="dxa"/>
            <w:gridSpan w:val="3"/>
            <w:tcBorders>
              <w:top w:val="nil"/>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284"/>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284"/>
        </w:trPr>
        <w:tc>
          <w:tcPr>
            <w:tcW w:w="2100" w:type="dxa"/>
          </w:tcPr>
          <w:p w:rsidR="00072C18" w:rsidRDefault="00B15375">
            <w:pPr>
              <w:overflowPunct w:val="0"/>
              <w:spacing w:line="240" w:lineRule="exact"/>
              <w:jc w:val="distribute"/>
              <w:rPr>
                <w:rFonts w:eastAsia="仿宋_GB2312"/>
              </w:rPr>
            </w:pPr>
            <w:r>
              <w:rPr>
                <w:rFonts w:eastAsia="仿宋_GB2312" w:hint="eastAsia"/>
              </w:rPr>
              <w:t>生产企业</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284"/>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284"/>
        </w:trPr>
        <w:tc>
          <w:tcPr>
            <w:tcW w:w="2100" w:type="dxa"/>
          </w:tcPr>
          <w:p w:rsidR="00072C18" w:rsidRDefault="00B15375">
            <w:pPr>
              <w:overflowPunct w:val="0"/>
              <w:spacing w:line="240" w:lineRule="exact"/>
              <w:jc w:val="distribute"/>
              <w:rPr>
                <w:rFonts w:eastAsia="仿宋_GB2312"/>
              </w:rPr>
            </w:pPr>
            <w:r>
              <w:rPr>
                <w:rFonts w:eastAsia="仿宋_GB2312" w:hint="eastAsia"/>
              </w:rPr>
              <w:t>境</w:t>
            </w:r>
            <w:r>
              <w:rPr>
                <w:rFonts w:eastAsia="仿宋_GB2312"/>
              </w:rPr>
              <w:t xml:space="preserve"> </w:t>
            </w:r>
            <w:r>
              <w:rPr>
                <w:rFonts w:eastAsia="仿宋_GB2312" w:hint="eastAsia"/>
              </w:rPr>
              <w:t>内</w:t>
            </w:r>
            <w:r>
              <w:rPr>
                <w:rFonts w:eastAsia="仿宋_GB2312"/>
              </w:rPr>
              <w:t xml:space="preserve"> </w:t>
            </w:r>
            <w:r>
              <w:rPr>
                <w:rFonts w:eastAsia="仿宋_GB2312" w:hint="eastAsia"/>
              </w:rPr>
              <w:t>责</w:t>
            </w:r>
            <w:r>
              <w:rPr>
                <w:rFonts w:eastAsia="仿宋_GB2312"/>
              </w:rPr>
              <w:t xml:space="preserve"> </w:t>
            </w:r>
            <w:r>
              <w:rPr>
                <w:rFonts w:eastAsia="仿宋_GB2312" w:hint="eastAsia"/>
              </w:rPr>
              <w:t>任</w:t>
            </w:r>
            <w:r>
              <w:rPr>
                <w:rFonts w:eastAsia="仿宋_GB2312"/>
              </w:rPr>
              <w:t xml:space="preserve"> </w:t>
            </w:r>
            <w:r>
              <w:rPr>
                <w:rFonts w:eastAsia="仿宋_GB2312" w:hint="eastAsia"/>
              </w:rPr>
              <w:t>人</w:t>
            </w:r>
          </w:p>
        </w:tc>
        <w:tc>
          <w:tcPr>
            <w:tcW w:w="7045" w:type="dxa"/>
            <w:gridSpan w:val="3"/>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r>
      <w:tr w:rsidR="00072C18">
        <w:trPr>
          <w:cantSplit/>
          <w:trHeight w:val="284"/>
        </w:trPr>
        <w:tc>
          <w:tcPr>
            <w:tcW w:w="2100" w:type="dxa"/>
            <w:tcBorders>
              <w:bottom w:val="single" w:sz="12" w:space="0" w:color="auto"/>
            </w:tcBorders>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12" w:space="0" w:color="auto"/>
            </w:tcBorders>
          </w:tcPr>
          <w:p w:rsidR="00072C18" w:rsidRDefault="00072C18">
            <w:pPr>
              <w:overflowPunct w:val="0"/>
              <w:spacing w:line="240" w:lineRule="exact"/>
              <w:rPr>
                <w:rFonts w:eastAsia="仿宋_GB2312"/>
                <w:u w:val="single"/>
              </w:rPr>
            </w:pPr>
          </w:p>
        </w:tc>
      </w:tr>
    </w:tbl>
    <w:p w:rsidR="00072C18" w:rsidRDefault="00B15375">
      <w:pPr>
        <w:overflowPunct w:val="0"/>
        <w:spacing w:line="360" w:lineRule="auto"/>
        <w:rPr>
          <w:rFonts w:eastAsia="仿宋_GB2312"/>
        </w:rPr>
      </w:pPr>
      <w:r>
        <w:rPr>
          <w:rFonts w:eastAsia="仿宋_GB2312" w:hint="eastAsia"/>
        </w:rPr>
        <w:t>检验结果</w:t>
      </w:r>
    </w:p>
    <w:p w:rsidR="00072C18" w:rsidRDefault="00B15375">
      <w:pPr>
        <w:overflowPunct w:val="0"/>
        <w:spacing w:line="360" w:lineRule="auto"/>
        <w:ind w:firstLineChars="1750" w:firstLine="3675"/>
        <w:rPr>
          <w:rFonts w:eastAsia="仿宋_GB2312"/>
        </w:rPr>
      </w:pPr>
      <w:r>
        <w:rPr>
          <w:rFonts w:eastAsia="仿宋_GB2312" w:hint="eastAsia"/>
        </w:rPr>
        <w:t>微生物检验结果</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57"/>
        <w:gridCol w:w="1701"/>
        <w:gridCol w:w="1276"/>
        <w:gridCol w:w="1700"/>
      </w:tblGrid>
      <w:tr w:rsidR="00072C18">
        <w:trPr>
          <w:jc w:val="center"/>
        </w:trPr>
        <w:tc>
          <w:tcPr>
            <w:tcW w:w="2057" w:type="dxa"/>
            <w:tcBorders>
              <w:left w:val="nil"/>
              <w:right w:val="nil"/>
            </w:tcBorders>
          </w:tcPr>
          <w:p w:rsidR="00072C18" w:rsidRDefault="00B15375">
            <w:pPr>
              <w:overflowPunct w:val="0"/>
              <w:spacing w:line="360" w:lineRule="auto"/>
              <w:jc w:val="center"/>
              <w:rPr>
                <w:rFonts w:eastAsia="仿宋_GB2312"/>
              </w:rPr>
            </w:pPr>
            <w:r>
              <w:rPr>
                <w:rFonts w:eastAsia="仿宋_GB2312" w:hint="eastAsia"/>
              </w:rPr>
              <w:t>检验项目</w:t>
            </w:r>
          </w:p>
        </w:tc>
        <w:tc>
          <w:tcPr>
            <w:tcW w:w="1701" w:type="dxa"/>
            <w:tcBorders>
              <w:left w:val="nil"/>
              <w:right w:val="nil"/>
            </w:tcBorders>
          </w:tcPr>
          <w:p w:rsidR="00072C18" w:rsidRDefault="00B15375">
            <w:pPr>
              <w:overflowPunct w:val="0"/>
              <w:spacing w:line="360" w:lineRule="auto"/>
              <w:jc w:val="center"/>
              <w:rPr>
                <w:rFonts w:eastAsia="仿宋_GB2312"/>
              </w:rPr>
            </w:pPr>
            <w:r>
              <w:rPr>
                <w:rFonts w:eastAsia="仿宋_GB2312" w:hint="eastAsia"/>
              </w:rPr>
              <w:t>单</w:t>
            </w:r>
            <w:r>
              <w:rPr>
                <w:rFonts w:eastAsia="仿宋_GB2312"/>
              </w:rPr>
              <w:t xml:space="preserve">  </w:t>
            </w:r>
            <w:r>
              <w:rPr>
                <w:rFonts w:eastAsia="仿宋_GB2312" w:hint="eastAsia"/>
              </w:rPr>
              <w:t>位</w:t>
            </w:r>
          </w:p>
        </w:tc>
        <w:tc>
          <w:tcPr>
            <w:tcW w:w="1276" w:type="dxa"/>
            <w:tcBorders>
              <w:left w:val="nil"/>
              <w:right w:val="nil"/>
            </w:tcBorders>
          </w:tcPr>
          <w:p w:rsidR="00072C18" w:rsidRDefault="00B15375">
            <w:pPr>
              <w:overflowPunct w:val="0"/>
              <w:spacing w:line="360" w:lineRule="auto"/>
              <w:jc w:val="center"/>
              <w:rPr>
                <w:rFonts w:eastAsia="仿宋_GB2312"/>
              </w:rPr>
            </w:pPr>
            <w:r>
              <w:rPr>
                <w:rFonts w:eastAsia="仿宋_GB2312" w:hint="eastAsia"/>
              </w:rPr>
              <w:t>检验结果</w:t>
            </w:r>
          </w:p>
        </w:tc>
        <w:tc>
          <w:tcPr>
            <w:tcW w:w="1700" w:type="dxa"/>
            <w:tcBorders>
              <w:left w:val="nil"/>
              <w:right w:val="nil"/>
            </w:tcBorders>
          </w:tcPr>
          <w:p w:rsidR="00072C18" w:rsidRDefault="00B15375">
            <w:pPr>
              <w:overflowPunct w:val="0"/>
              <w:spacing w:line="360" w:lineRule="auto"/>
              <w:jc w:val="center"/>
              <w:rPr>
                <w:rFonts w:eastAsia="仿宋_GB2312"/>
              </w:rPr>
            </w:pPr>
            <w:r>
              <w:rPr>
                <w:rFonts w:eastAsia="仿宋_GB2312" w:hint="eastAsia"/>
              </w:rPr>
              <w:t>限</w:t>
            </w:r>
            <w:r>
              <w:rPr>
                <w:rFonts w:eastAsia="仿宋_GB2312"/>
              </w:rPr>
              <w:t xml:space="preserve">  </w:t>
            </w:r>
            <w:r>
              <w:rPr>
                <w:rFonts w:eastAsia="仿宋_GB2312" w:hint="eastAsia"/>
              </w:rPr>
              <w:t>值</w:t>
            </w:r>
          </w:p>
        </w:tc>
      </w:tr>
      <w:tr w:rsidR="00072C18">
        <w:trPr>
          <w:jc w:val="center"/>
        </w:trPr>
        <w:tc>
          <w:tcPr>
            <w:tcW w:w="2057" w:type="dxa"/>
            <w:tcBorders>
              <w:left w:val="nil"/>
              <w:bottom w:val="nil"/>
              <w:right w:val="nil"/>
            </w:tcBorders>
          </w:tcPr>
          <w:p w:rsidR="00072C18" w:rsidRDefault="00B15375">
            <w:pPr>
              <w:overflowPunct w:val="0"/>
              <w:spacing w:line="360" w:lineRule="auto"/>
              <w:rPr>
                <w:rFonts w:eastAsia="仿宋_GB2312"/>
              </w:rPr>
            </w:pPr>
            <w:r>
              <w:rPr>
                <w:rFonts w:eastAsia="仿宋_GB2312" w:hint="eastAsia"/>
              </w:rPr>
              <w:t>菌落总数</w:t>
            </w:r>
          </w:p>
        </w:tc>
        <w:tc>
          <w:tcPr>
            <w:tcW w:w="1701" w:type="dxa"/>
            <w:tcBorders>
              <w:left w:val="nil"/>
              <w:bottom w:val="nil"/>
              <w:right w:val="nil"/>
            </w:tcBorders>
          </w:tcPr>
          <w:p w:rsidR="00072C18" w:rsidRDefault="00072C18">
            <w:pPr>
              <w:overflowPunct w:val="0"/>
              <w:spacing w:line="360" w:lineRule="auto"/>
              <w:jc w:val="center"/>
              <w:rPr>
                <w:rFonts w:eastAsia="仿宋_GB2312"/>
                <w:strike/>
              </w:rPr>
            </w:pPr>
          </w:p>
        </w:tc>
        <w:tc>
          <w:tcPr>
            <w:tcW w:w="1276" w:type="dxa"/>
            <w:tcBorders>
              <w:left w:val="nil"/>
              <w:bottom w:val="nil"/>
              <w:right w:val="nil"/>
            </w:tcBorders>
          </w:tcPr>
          <w:p w:rsidR="00072C18" w:rsidRDefault="00072C18">
            <w:pPr>
              <w:overflowPunct w:val="0"/>
              <w:spacing w:line="360" w:lineRule="auto"/>
              <w:jc w:val="center"/>
              <w:rPr>
                <w:rFonts w:eastAsia="仿宋_GB2312"/>
                <w:strike/>
              </w:rPr>
            </w:pPr>
          </w:p>
        </w:tc>
        <w:tc>
          <w:tcPr>
            <w:tcW w:w="1700" w:type="dxa"/>
            <w:tcBorders>
              <w:left w:val="nil"/>
              <w:bottom w:val="nil"/>
              <w:right w:val="nil"/>
            </w:tcBorders>
          </w:tcPr>
          <w:p w:rsidR="00072C18" w:rsidRDefault="00072C18">
            <w:pPr>
              <w:overflowPunct w:val="0"/>
              <w:spacing w:line="360" w:lineRule="auto"/>
              <w:jc w:val="center"/>
              <w:rPr>
                <w:rFonts w:eastAsia="仿宋_GB2312"/>
                <w:strike/>
              </w:rPr>
            </w:pPr>
          </w:p>
        </w:tc>
      </w:tr>
      <w:tr w:rsidR="00072C18">
        <w:trPr>
          <w:jc w:val="center"/>
        </w:trPr>
        <w:tc>
          <w:tcPr>
            <w:tcW w:w="2057" w:type="dxa"/>
            <w:tcBorders>
              <w:top w:val="nil"/>
              <w:left w:val="nil"/>
              <w:bottom w:val="nil"/>
              <w:right w:val="nil"/>
            </w:tcBorders>
          </w:tcPr>
          <w:p w:rsidR="00072C18" w:rsidRDefault="00B15375">
            <w:pPr>
              <w:overflowPunct w:val="0"/>
              <w:spacing w:line="360" w:lineRule="auto"/>
              <w:rPr>
                <w:rFonts w:eastAsia="仿宋_GB2312"/>
              </w:rPr>
            </w:pPr>
            <w:r>
              <w:rPr>
                <w:rFonts w:eastAsia="仿宋_GB2312" w:hint="eastAsia"/>
              </w:rPr>
              <w:t>霉菌和酵母菌总数</w:t>
            </w:r>
          </w:p>
        </w:tc>
        <w:tc>
          <w:tcPr>
            <w:tcW w:w="1701" w:type="dxa"/>
            <w:tcBorders>
              <w:top w:val="nil"/>
              <w:left w:val="nil"/>
              <w:bottom w:val="nil"/>
              <w:right w:val="nil"/>
            </w:tcBorders>
          </w:tcPr>
          <w:p w:rsidR="00072C18" w:rsidRDefault="00072C18">
            <w:pPr>
              <w:overflowPunct w:val="0"/>
              <w:spacing w:line="360" w:lineRule="auto"/>
              <w:jc w:val="center"/>
              <w:rPr>
                <w:rFonts w:eastAsia="仿宋_GB2312"/>
                <w:strike/>
              </w:rPr>
            </w:pPr>
          </w:p>
        </w:tc>
        <w:tc>
          <w:tcPr>
            <w:tcW w:w="1276" w:type="dxa"/>
            <w:tcBorders>
              <w:top w:val="nil"/>
              <w:left w:val="nil"/>
              <w:bottom w:val="nil"/>
              <w:right w:val="nil"/>
            </w:tcBorders>
          </w:tcPr>
          <w:p w:rsidR="00072C18" w:rsidRDefault="00072C18">
            <w:pPr>
              <w:overflowPunct w:val="0"/>
              <w:spacing w:line="360" w:lineRule="auto"/>
              <w:jc w:val="center"/>
              <w:rPr>
                <w:rFonts w:eastAsia="仿宋_GB2312"/>
                <w:strike/>
              </w:rPr>
            </w:pPr>
          </w:p>
        </w:tc>
        <w:tc>
          <w:tcPr>
            <w:tcW w:w="1700" w:type="dxa"/>
            <w:tcBorders>
              <w:top w:val="nil"/>
              <w:left w:val="nil"/>
              <w:bottom w:val="nil"/>
              <w:right w:val="nil"/>
            </w:tcBorders>
          </w:tcPr>
          <w:p w:rsidR="00072C18" w:rsidRDefault="00072C18">
            <w:pPr>
              <w:overflowPunct w:val="0"/>
              <w:spacing w:line="360" w:lineRule="auto"/>
              <w:jc w:val="center"/>
              <w:rPr>
                <w:rFonts w:eastAsia="仿宋_GB2312"/>
                <w:strike/>
              </w:rPr>
            </w:pPr>
          </w:p>
        </w:tc>
      </w:tr>
      <w:tr w:rsidR="00072C18">
        <w:trPr>
          <w:jc w:val="center"/>
        </w:trPr>
        <w:tc>
          <w:tcPr>
            <w:tcW w:w="2057" w:type="dxa"/>
            <w:tcBorders>
              <w:top w:val="nil"/>
              <w:left w:val="nil"/>
              <w:bottom w:val="nil"/>
              <w:right w:val="nil"/>
            </w:tcBorders>
          </w:tcPr>
          <w:p w:rsidR="00072C18" w:rsidRDefault="00B15375">
            <w:pPr>
              <w:overflowPunct w:val="0"/>
              <w:spacing w:line="360" w:lineRule="auto"/>
              <w:rPr>
                <w:rFonts w:eastAsia="仿宋_GB2312"/>
              </w:rPr>
            </w:pPr>
            <w:r>
              <w:rPr>
                <w:rFonts w:eastAsia="仿宋_GB2312" w:hint="eastAsia"/>
              </w:rPr>
              <w:t>耐热大肠菌群</w:t>
            </w:r>
          </w:p>
        </w:tc>
        <w:tc>
          <w:tcPr>
            <w:tcW w:w="1701" w:type="dxa"/>
            <w:tcBorders>
              <w:top w:val="nil"/>
              <w:left w:val="nil"/>
              <w:bottom w:val="nil"/>
              <w:right w:val="nil"/>
            </w:tcBorders>
          </w:tcPr>
          <w:p w:rsidR="00072C18" w:rsidRDefault="00072C18">
            <w:pPr>
              <w:overflowPunct w:val="0"/>
              <w:spacing w:line="360" w:lineRule="auto"/>
              <w:jc w:val="center"/>
              <w:rPr>
                <w:rFonts w:eastAsia="仿宋_GB2312"/>
                <w:strike/>
              </w:rPr>
            </w:pPr>
          </w:p>
        </w:tc>
        <w:tc>
          <w:tcPr>
            <w:tcW w:w="1276" w:type="dxa"/>
            <w:tcBorders>
              <w:top w:val="nil"/>
              <w:left w:val="nil"/>
              <w:bottom w:val="nil"/>
              <w:right w:val="nil"/>
            </w:tcBorders>
          </w:tcPr>
          <w:p w:rsidR="00072C18" w:rsidRDefault="00072C18">
            <w:pPr>
              <w:overflowPunct w:val="0"/>
              <w:spacing w:line="360" w:lineRule="auto"/>
              <w:jc w:val="center"/>
              <w:rPr>
                <w:rFonts w:eastAsia="仿宋_GB2312"/>
                <w:strike/>
              </w:rPr>
            </w:pPr>
          </w:p>
        </w:tc>
        <w:tc>
          <w:tcPr>
            <w:tcW w:w="1700" w:type="dxa"/>
            <w:tcBorders>
              <w:top w:val="nil"/>
              <w:left w:val="nil"/>
              <w:bottom w:val="nil"/>
              <w:right w:val="nil"/>
            </w:tcBorders>
          </w:tcPr>
          <w:p w:rsidR="00072C18" w:rsidRDefault="00072C18">
            <w:pPr>
              <w:overflowPunct w:val="0"/>
              <w:spacing w:line="360" w:lineRule="auto"/>
              <w:jc w:val="center"/>
              <w:rPr>
                <w:rFonts w:eastAsia="仿宋_GB2312"/>
                <w:strike/>
              </w:rPr>
            </w:pPr>
          </w:p>
        </w:tc>
      </w:tr>
      <w:tr w:rsidR="00072C18">
        <w:trPr>
          <w:jc w:val="center"/>
        </w:trPr>
        <w:tc>
          <w:tcPr>
            <w:tcW w:w="2057" w:type="dxa"/>
            <w:tcBorders>
              <w:top w:val="nil"/>
              <w:left w:val="nil"/>
              <w:bottom w:val="nil"/>
              <w:right w:val="nil"/>
            </w:tcBorders>
          </w:tcPr>
          <w:p w:rsidR="00072C18" w:rsidRDefault="00B15375">
            <w:pPr>
              <w:overflowPunct w:val="0"/>
              <w:spacing w:line="360" w:lineRule="auto"/>
              <w:rPr>
                <w:rFonts w:eastAsia="仿宋_GB2312"/>
              </w:rPr>
            </w:pPr>
            <w:r>
              <w:rPr>
                <w:rFonts w:eastAsia="仿宋_GB2312" w:hint="eastAsia"/>
              </w:rPr>
              <w:t>金黄色葡萄球菌</w:t>
            </w:r>
          </w:p>
        </w:tc>
        <w:tc>
          <w:tcPr>
            <w:tcW w:w="1701" w:type="dxa"/>
            <w:tcBorders>
              <w:top w:val="nil"/>
              <w:left w:val="nil"/>
              <w:bottom w:val="nil"/>
              <w:right w:val="nil"/>
            </w:tcBorders>
          </w:tcPr>
          <w:p w:rsidR="00072C18" w:rsidRDefault="00072C18">
            <w:pPr>
              <w:overflowPunct w:val="0"/>
              <w:spacing w:line="360" w:lineRule="auto"/>
              <w:jc w:val="center"/>
              <w:rPr>
                <w:rFonts w:eastAsia="仿宋_GB2312"/>
                <w:strike/>
              </w:rPr>
            </w:pPr>
          </w:p>
        </w:tc>
        <w:tc>
          <w:tcPr>
            <w:tcW w:w="1276" w:type="dxa"/>
            <w:tcBorders>
              <w:top w:val="nil"/>
              <w:left w:val="nil"/>
              <w:bottom w:val="nil"/>
              <w:right w:val="nil"/>
            </w:tcBorders>
          </w:tcPr>
          <w:p w:rsidR="00072C18" w:rsidRDefault="00072C18">
            <w:pPr>
              <w:overflowPunct w:val="0"/>
              <w:spacing w:line="360" w:lineRule="auto"/>
              <w:jc w:val="center"/>
              <w:rPr>
                <w:rFonts w:eastAsia="仿宋_GB2312"/>
                <w:strike/>
              </w:rPr>
            </w:pPr>
          </w:p>
        </w:tc>
        <w:tc>
          <w:tcPr>
            <w:tcW w:w="1700" w:type="dxa"/>
            <w:tcBorders>
              <w:top w:val="nil"/>
              <w:left w:val="nil"/>
              <w:bottom w:val="nil"/>
              <w:right w:val="nil"/>
            </w:tcBorders>
          </w:tcPr>
          <w:p w:rsidR="00072C18" w:rsidRDefault="00072C18">
            <w:pPr>
              <w:overflowPunct w:val="0"/>
              <w:spacing w:line="360" w:lineRule="auto"/>
              <w:jc w:val="center"/>
              <w:rPr>
                <w:rFonts w:eastAsia="仿宋_GB2312"/>
                <w:strike/>
              </w:rPr>
            </w:pPr>
          </w:p>
        </w:tc>
      </w:tr>
      <w:tr w:rsidR="00072C18">
        <w:trPr>
          <w:jc w:val="center"/>
        </w:trPr>
        <w:tc>
          <w:tcPr>
            <w:tcW w:w="2057" w:type="dxa"/>
            <w:tcBorders>
              <w:top w:val="nil"/>
              <w:left w:val="nil"/>
              <w:right w:val="nil"/>
            </w:tcBorders>
          </w:tcPr>
          <w:p w:rsidR="00072C18" w:rsidRDefault="00B15375">
            <w:pPr>
              <w:overflowPunct w:val="0"/>
              <w:spacing w:line="360" w:lineRule="auto"/>
              <w:rPr>
                <w:rFonts w:eastAsia="仿宋_GB2312"/>
              </w:rPr>
            </w:pPr>
            <w:r>
              <w:rPr>
                <w:rFonts w:eastAsia="仿宋_GB2312" w:hint="eastAsia"/>
              </w:rPr>
              <w:t>铜绿假单胞菌</w:t>
            </w:r>
          </w:p>
        </w:tc>
        <w:tc>
          <w:tcPr>
            <w:tcW w:w="1701" w:type="dxa"/>
            <w:tcBorders>
              <w:top w:val="nil"/>
              <w:left w:val="nil"/>
              <w:right w:val="nil"/>
            </w:tcBorders>
          </w:tcPr>
          <w:p w:rsidR="00072C18" w:rsidRDefault="00072C18">
            <w:pPr>
              <w:overflowPunct w:val="0"/>
              <w:spacing w:line="360" w:lineRule="auto"/>
              <w:jc w:val="center"/>
              <w:rPr>
                <w:rFonts w:eastAsia="仿宋_GB2312"/>
                <w:strike/>
              </w:rPr>
            </w:pPr>
          </w:p>
        </w:tc>
        <w:tc>
          <w:tcPr>
            <w:tcW w:w="1276" w:type="dxa"/>
            <w:tcBorders>
              <w:top w:val="nil"/>
              <w:left w:val="nil"/>
              <w:right w:val="nil"/>
            </w:tcBorders>
          </w:tcPr>
          <w:p w:rsidR="00072C18" w:rsidRDefault="00072C18">
            <w:pPr>
              <w:overflowPunct w:val="0"/>
              <w:spacing w:line="360" w:lineRule="auto"/>
              <w:jc w:val="center"/>
              <w:rPr>
                <w:rFonts w:eastAsia="仿宋_GB2312"/>
                <w:strike/>
              </w:rPr>
            </w:pPr>
          </w:p>
        </w:tc>
        <w:tc>
          <w:tcPr>
            <w:tcW w:w="1700" w:type="dxa"/>
            <w:tcBorders>
              <w:top w:val="nil"/>
              <w:left w:val="nil"/>
              <w:right w:val="nil"/>
            </w:tcBorders>
          </w:tcPr>
          <w:p w:rsidR="00072C18" w:rsidRDefault="00072C18">
            <w:pPr>
              <w:overflowPunct w:val="0"/>
              <w:spacing w:line="360" w:lineRule="auto"/>
              <w:jc w:val="center"/>
              <w:rPr>
                <w:rFonts w:eastAsia="仿宋_GB2312"/>
                <w:strike/>
              </w:rPr>
            </w:pPr>
          </w:p>
        </w:tc>
      </w:tr>
    </w:tbl>
    <w:p w:rsidR="00072C18" w:rsidRDefault="00B15375">
      <w:pPr>
        <w:overflowPunct w:val="0"/>
        <w:jc w:val="center"/>
        <w:rPr>
          <w:rFonts w:eastAsia="仿宋_GB2312"/>
        </w:rPr>
      </w:pPr>
      <w:r>
        <w:rPr>
          <w:rFonts w:eastAsia="仿宋_GB2312" w:hint="eastAsia"/>
        </w:rPr>
        <w:t>（本页以下空白）</w:t>
      </w:r>
    </w:p>
    <w:p w:rsidR="00072C18" w:rsidRDefault="00072C18">
      <w:pPr>
        <w:overflowPunct w:val="0"/>
        <w:jc w:val="center"/>
        <w:rPr>
          <w:rFonts w:eastAsia="仿宋_GB2312"/>
        </w:rPr>
      </w:pPr>
    </w:p>
    <w:p w:rsidR="00072C18" w:rsidRDefault="00072C18">
      <w:pPr>
        <w:overflowPunct w:val="0"/>
        <w:jc w:val="center"/>
        <w:rPr>
          <w:rFonts w:eastAsia="仿宋_GB2312"/>
        </w:rPr>
      </w:pPr>
    </w:p>
    <w:p w:rsidR="00072C18" w:rsidRDefault="00072C18">
      <w:pPr>
        <w:overflowPunct w:val="0"/>
        <w:jc w:val="center"/>
        <w:rPr>
          <w:rFonts w:eastAsia="仿宋_GB2312"/>
        </w:rPr>
      </w:pPr>
    </w:p>
    <w:p w:rsidR="00072C18" w:rsidRDefault="00072C18">
      <w:pPr>
        <w:overflowPunct w:val="0"/>
        <w:spacing w:line="360" w:lineRule="auto"/>
        <w:rPr>
          <w:rFonts w:eastAsia="仿宋_GB2312"/>
        </w:rPr>
      </w:pPr>
    </w:p>
    <w:p w:rsidR="00072C18" w:rsidRDefault="00072C18">
      <w:pPr>
        <w:overflowPunct w:val="0"/>
        <w:jc w:val="left"/>
        <w:rPr>
          <w:rFonts w:eastAsia="仿宋_GB2312"/>
        </w:rPr>
      </w:pPr>
    </w:p>
    <w:tbl>
      <w:tblPr>
        <w:tblpPr w:leftFromText="180" w:rightFromText="180" w:vertAnchor="text" w:horzAnchor="margin" w:tblpY="364"/>
        <w:tblW w:w="0" w:type="auto"/>
        <w:tblBorders>
          <w:top w:val="single" w:sz="8" w:space="0" w:color="auto"/>
        </w:tblBorders>
        <w:tblLayout w:type="fixed"/>
        <w:tblCellMar>
          <w:left w:w="50" w:type="dxa"/>
          <w:right w:w="50" w:type="dxa"/>
        </w:tblCellMar>
        <w:tblLook w:val="0000"/>
      </w:tblPr>
      <w:tblGrid>
        <w:gridCol w:w="1920"/>
        <w:gridCol w:w="2160"/>
        <w:gridCol w:w="2491"/>
        <w:gridCol w:w="2369"/>
      </w:tblGrid>
      <w:tr w:rsidR="00072C18">
        <w:trPr>
          <w:trHeight w:val="201"/>
        </w:trPr>
        <w:tc>
          <w:tcPr>
            <w:tcW w:w="4080" w:type="dxa"/>
            <w:gridSpan w:val="2"/>
            <w:tcBorders>
              <w:top w:val="single" w:sz="12" w:space="0" w:color="auto"/>
              <w:bottom w:val="nil"/>
            </w:tcBorders>
          </w:tcPr>
          <w:p w:rsidR="00072C18" w:rsidRDefault="00072C18">
            <w:pPr>
              <w:overflowPunct w:val="0"/>
              <w:rPr>
                <w:rFonts w:eastAsia="仿宋_GB2312"/>
              </w:rPr>
            </w:pPr>
          </w:p>
        </w:tc>
        <w:tc>
          <w:tcPr>
            <w:tcW w:w="2491" w:type="dxa"/>
            <w:tcBorders>
              <w:top w:val="single" w:sz="12" w:space="0" w:color="auto"/>
            </w:tcBorders>
          </w:tcPr>
          <w:p w:rsidR="00072C18" w:rsidRDefault="00072C18">
            <w:pPr>
              <w:overflowPunct w:val="0"/>
              <w:rPr>
                <w:rFonts w:eastAsia="仿宋_GB2312"/>
              </w:rPr>
            </w:pPr>
          </w:p>
        </w:tc>
        <w:tc>
          <w:tcPr>
            <w:tcW w:w="2369" w:type="dxa"/>
            <w:tcBorders>
              <w:top w:val="single" w:sz="12" w:space="0" w:color="auto"/>
              <w:bottom w:val="nil"/>
            </w:tcBorders>
          </w:tcPr>
          <w:p w:rsidR="00072C18" w:rsidRDefault="00072C18">
            <w:pPr>
              <w:overflowPunct w:val="0"/>
              <w:rPr>
                <w:rFonts w:eastAsia="仿宋_GB2312"/>
              </w:rPr>
            </w:pPr>
          </w:p>
        </w:tc>
      </w:tr>
      <w:tr w:rsidR="00072C18">
        <w:trPr>
          <w:cantSplit/>
          <w:trHeight w:val="223"/>
        </w:trPr>
        <w:tc>
          <w:tcPr>
            <w:tcW w:w="1920" w:type="dxa"/>
            <w:tcBorders>
              <w:top w:val="nil"/>
              <w:bottom w:val="nil"/>
              <w:right w:val="nil"/>
            </w:tcBorders>
          </w:tcPr>
          <w:p w:rsidR="00072C18" w:rsidRDefault="00B15375">
            <w:pPr>
              <w:overflowPunct w:val="0"/>
              <w:ind w:left="61"/>
              <w:jc w:val="distribute"/>
              <w:rPr>
                <w:rFonts w:eastAsia="仿宋_GB2312"/>
              </w:rPr>
            </w:pPr>
            <w:r>
              <w:rPr>
                <w:rFonts w:eastAsia="仿宋_GB2312" w:hint="eastAsia"/>
              </w:rPr>
              <w:t>授权签字人</w:t>
            </w:r>
          </w:p>
        </w:tc>
        <w:tc>
          <w:tcPr>
            <w:tcW w:w="2160" w:type="dxa"/>
            <w:tcBorders>
              <w:top w:val="nil"/>
              <w:left w:val="nil"/>
              <w:bottom w:val="single" w:sz="4" w:space="0" w:color="auto"/>
            </w:tcBorders>
            <w:vAlign w:val="bottom"/>
          </w:tcPr>
          <w:p w:rsidR="00072C18" w:rsidRDefault="00B15375">
            <w:pPr>
              <w:overflowPunct w:val="0"/>
              <w:ind w:left="61"/>
              <w:jc w:val="center"/>
              <w:rPr>
                <w:rFonts w:eastAsia="仿宋_GB2312"/>
              </w:rPr>
            </w:pPr>
            <w:r>
              <w:rPr>
                <w:rFonts w:eastAsia="仿宋_GB2312" w:hint="eastAsia"/>
              </w:rPr>
              <w:t>（签字）</w:t>
            </w:r>
          </w:p>
        </w:tc>
        <w:tc>
          <w:tcPr>
            <w:tcW w:w="2491" w:type="dxa"/>
            <w:tcBorders>
              <w:top w:val="nil"/>
              <w:bottom w:val="single" w:sz="4" w:space="0" w:color="auto"/>
            </w:tcBorders>
            <w:vAlign w:val="bottom"/>
          </w:tcPr>
          <w:p w:rsidR="00072C18" w:rsidRDefault="00B15375">
            <w:pPr>
              <w:overflowPunct w:val="0"/>
              <w:ind w:left="61"/>
              <w:jc w:val="right"/>
              <w:rPr>
                <w:rFonts w:eastAsia="仿宋_GB2312"/>
              </w:rPr>
            </w:pPr>
            <w:r>
              <w:rPr>
                <w:rFonts w:eastAsia="仿宋_GB2312" w:hint="eastAsia"/>
              </w:rPr>
              <w:t>年</w:t>
            </w:r>
            <w:r>
              <w:rPr>
                <w:rFonts w:eastAsia="仿宋_GB2312"/>
              </w:rPr>
              <w:t xml:space="preserve">   </w:t>
            </w:r>
            <w:r>
              <w:rPr>
                <w:rFonts w:eastAsia="仿宋_GB2312" w:hint="eastAsia"/>
              </w:rPr>
              <w:t>月</w:t>
            </w:r>
            <w:r>
              <w:rPr>
                <w:rFonts w:eastAsia="仿宋_GB2312"/>
              </w:rPr>
              <w:t xml:space="preserve">   </w:t>
            </w:r>
            <w:r>
              <w:rPr>
                <w:rFonts w:eastAsia="仿宋_GB2312" w:hint="eastAsia"/>
              </w:rPr>
              <w:t>日</w:t>
            </w:r>
          </w:p>
        </w:tc>
        <w:tc>
          <w:tcPr>
            <w:tcW w:w="2369" w:type="dxa"/>
            <w:tcBorders>
              <w:top w:val="nil"/>
              <w:bottom w:val="nil"/>
            </w:tcBorders>
          </w:tcPr>
          <w:p w:rsidR="00072C18" w:rsidRDefault="00B15375">
            <w:pPr>
              <w:overflowPunct w:val="0"/>
              <w:spacing w:line="240" w:lineRule="exact"/>
              <w:jc w:val="center"/>
              <w:rPr>
                <w:rFonts w:eastAsia="仿宋_GB2312"/>
              </w:rPr>
            </w:pPr>
            <w:r>
              <w:rPr>
                <w:rFonts w:eastAsia="仿宋_GB2312" w:hint="eastAsia"/>
              </w:rPr>
              <w:t>检验检测专用章</w:t>
            </w:r>
          </w:p>
        </w:tc>
      </w:tr>
    </w:tbl>
    <w:p w:rsidR="00072C18" w:rsidRDefault="00072C18">
      <w:pPr>
        <w:overflowPunct w:val="0"/>
        <w:jc w:val="left"/>
        <w:rPr>
          <w:rFonts w:eastAsia="仿宋_GB2312"/>
        </w:rPr>
      </w:pPr>
    </w:p>
    <w:p w:rsidR="00072C18" w:rsidRDefault="00072C18">
      <w:pPr>
        <w:overflowPunct w:val="0"/>
        <w:jc w:val="left"/>
        <w:rPr>
          <w:rFonts w:eastAsia="仿宋_GB2312"/>
        </w:rPr>
      </w:pPr>
    </w:p>
    <w:p w:rsidR="00072C18" w:rsidRDefault="00072C18">
      <w:pPr>
        <w:overflowPunct w:val="0"/>
        <w:jc w:val="left"/>
        <w:rPr>
          <w:rFonts w:eastAsia="仿宋_GB2312"/>
        </w:rPr>
      </w:pPr>
    </w:p>
    <w:p w:rsidR="00072C18" w:rsidRDefault="00B15375">
      <w:pPr>
        <w:overflowPunct w:val="0"/>
        <w:spacing w:line="360" w:lineRule="auto"/>
        <w:rPr>
          <w:rFonts w:eastAsia="仿宋_GB2312"/>
        </w:rPr>
      </w:pPr>
      <w:r>
        <w:rPr>
          <w:rFonts w:eastAsia="仿宋_GB2312"/>
        </w:rPr>
        <w:lastRenderedPageBreak/>
        <w:t>2-1e</w:t>
      </w:r>
      <w:r>
        <w:rPr>
          <w:rFonts w:eastAsia="仿宋_GB2312"/>
        </w:rPr>
        <w:t>：理化检验报告体例</w:t>
      </w:r>
    </w:p>
    <w:p w:rsidR="00072C18" w:rsidRDefault="00B15375">
      <w:pPr>
        <w:overflowPunct w:val="0"/>
        <w:jc w:val="center"/>
        <w:rPr>
          <w:rFonts w:eastAsia="方正小标宋简体"/>
          <w:sz w:val="32"/>
          <w:szCs w:val="32"/>
        </w:rPr>
      </w:pPr>
      <w:r>
        <w:rPr>
          <w:rFonts w:eastAsia="方正小标宋简体" w:hint="eastAsia"/>
          <w:sz w:val="32"/>
          <w:szCs w:val="32"/>
        </w:rPr>
        <w:t>注册和备案检验检测机构全称</w:t>
      </w:r>
    </w:p>
    <w:p w:rsidR="00072C18" w:rsidRDefault="00B15375">
      <w:pPr>
        <w:overflowPunct w:val="0"/>
        <w:jc w:val="center"/>
        <w:rPr>
          <w:rFonts w:eastAsia="方正小标宋简体"/>
          <w:sz w:val="32"/>
          <w:szCs w:val="32"/>
        </w:rPr>
      </w:pPr>
      <w:r>
        <w:rPr>
          <w:rFonts w:eastAsia="方正小标宋简体" w:hint="eastAsia"/>
          <w:sz w:val="32"/>
          <w:szCs w:val="32"/>
        </w:rPr>
        <w:t>检验报告</w:t>
      </w:r>
    </w:p>
    <w:p w:rsidR="00072C18" w:rsidRDefault="00B15375">
      <w:pPr>
        <w:overflowPunct w:val="0"/>
        <w:rPr>
          <w:rFonts w:eastAsia="方正小标宋简体"/>
          <w:sz w:val="32"/>
          <w:szCs w:val="3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bottom w:val="single" w:sz="8" w:space="0" w:color="auto"/>
        </w:tblBorders>
        <w:tblLayout w:type="fixed"/>
        <w:tblLook w:val="0000"/>
      </w:tblPr>
      <w:tblGrid>
        <w:gridCol w:w="2100"/>
        <w:gridCol w:w="3076"/>
        <w:gridCol w:w="2409"/>
        <w:gridCol w:w="1560"/>
      </w:tblGrid>
      <w:tr w:rsidR="00072C18">
        <w:trPr>
          <w:cantSplit/>
        </w:trPr>
        <w:tc>
          <w:tcPr>
            <w:tcW w:w="2100"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样品中文名称</w:t>
            </w:r>
          </w:p>
        </w:tc>
        <w:tc>
          <w:tcPr>
            <w:tcW w:w="3076"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样品数量及规格</w:t>
            </w:r>
          </w:p>
        </w:tc>
        <w:tc>
          <w:tcPr>
            <w:tcW w:w="1560"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进口产品外文名称</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c>
          <w:tcPr>
            <w:tcW w:w="2409" w:type="dxa"/>
          </w:tcPr>
          <w:p w:rsidR="00072C18" w:rsidRDefault="00B15375">
            <w:pPr>
              <w:overflowPunct w:val="0"/>
              <w:spacing w:line="240" w:lineRule="exact"/>
              <w:jc w:val="distribute"/>
              <w:rPr>
                <w:rFonts w:eastAsia="仿宋_GB2312"/>
              </w:rPr>
            </w:pPr>
            <w:r>
              <w:rPr>
                <w:rFonts w:eastAsia="仿宋_GB2312" w:hint="eastAsia"/>
              </w:rPr>
              <w:t>生产日期或批号</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颜色和物态</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bottom w:val="nil"/>
            </w:tcBorders>
          </w:tcPr>
          <w:p w:rsidR="00072C18" w:rsidRDefault="00B15375">
            <w:pPr>
              <w:overflowPunct w:val="0"/>
              <w:spacing w:line="240" w:lineRule="exact"/>
              <w:jc w:val="distribute"/>
              <w:rPr>
                <w:rFonts w:eastAsia="仿宋_GB2312"/>
              </w:rPr>
            </w:pPr>
            <w:r>
              <w:rPr>
                <w:rFonts w:eastAsia="仿宋_GB2312" w:hint="eastAsia"/>
              </w:rPr>
              <w:t>保质期或限期使用日期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受理日期</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top w:val="nil"/>
              <w:bottom w:val="nil"/>
            </w:tcBorders>
          </w:tcPr>
          <w:p w:rsidR="00072C18" w:rsidRDefault="00B15375">
            <w:pPr>
              <w:overflowPunct w:val="0"/>
              <w:spacing w:line="240" w:lineRule="exact"/>
              <w:jc w:val="distribute"/>
              <w:rPr>
                <w:rFonts w:eastAsia="仿宋_GB2312"/>
              </w:rPr>
            </w:pPr>
            <w:r>
              <w:rPr>
                <w:rFonts w:eastAsia="仿宋_GB2312" w:hint="eastAsia"/>
              </w:rPr>
              <w:t>检验完成日期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检验项目</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理化检验的具体项目</w:t>
            </w:r>
          </w:p>
        </w:tc>
        <w:tc>
          <w:tcPr>
            <w:tcW w:w="2409" w:type="dxa"/>
            <w:tcBorders>
              <w:top w:val="nil"/>
              <w:bottom w:val="single" w:sz="4" w:space="0" w:color="auto"/>
            </w:tcBorders>
          </w:tcPr>
          <w:p w:rsidR="00072C18" w:rsidRDefault="00072C18">
            <w:pPr>
              <w:overflowPunct w:val="0"/>
              <w:spacing w:line="240" w:lineRule="exact"/>
              <w:jc w:val="distribute"/>
              <w:rPr>
                <w:rFonts w:eastAsia="仿宋_GB2312"/>
              </w:rPr>
            </w:pP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检验依据</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（现行有效的技术规范）</w:t>
            </w:r>
          </w:p>
        </w:tc>
        <w:tc>
          <w:tcPr>
            <w:tcW w:w="2409" w:type="dxa"/>
            <w:tcBorders>
              <w:top w:val="single" w:sz="4" w:space="0" w:color="auto"/>
              <w:bottom w:val="single" w:sz="4" w:space="0" w:color="auto"/>
            </w:tcBorders>
          </w:tcPr>
          <w:p w:rsidR="00072C18" w:rsidRDefault="00072C18">
            <w:pPr>
              <w:overflowPunct w:val="0"/>
              <w:spacing w:line="240" w:lineRule="exact"/>
              <w:jc w:val="distribute"/>
              <w:rPr>
                <w:rFonts w:eastAsia="仿宋_GB2312"/>
              </w:rPr>
            </w:pP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送检单位</w:t>
            </w:r>
          </w:p>
        </w:tc>
        <w:tc>
          <w:tcPr>
            <w:tcW w:w="7045" w:type="dxa"/>
            <w:gridSpan w:val="3"/>
            <w:tcBorders>
              <w:top w:val="nil"/>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生产企业</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39"/>
        </w:trPr>
        <w:tc>
          <w:tcPr>
            <w:tcW w:w="2100" w:type="dxa"/>
          </w:tcPr>
          <w:p w:rsidR="00072C18" w:rsidRDefault="00B15375">
            <w:pPr>
              <w:overflowPunct w:val="0"/>
              <w:spacing w:line="240" w:lineRule="exact"/>
              <w:jc w:val="distribute"/>
              <w:rPr>
                <w:rFonts w:eastAsia="仿宋_GB2312"/>
              </w:rPr>
            </w:pPr>
            <w:r>
              <w:rPr>
                <w:rFonts w:eastAsia="仿宋_GB2312" w:hint="eastAsia"/>
              </w:rPr>
              <w:t>境</w:t>
            </w:r>
            <w:r>
              <w:rPr>
                <w:rFonts w:eastAsia="仿宋_GB2312"/>
              </w:rPr>
              <w:t xml:space="preserve"> </w:t>
            </w:r>
            <w:r>
              <w:rPr>
                <w:rFonts w:eastAsia="仿宋_GB2312" w:hint="eastAsia"/>
              </w:rPr>
              <w:t>内</w:t>
            </w:r>
            <w:r>
              <w:rPr>
                <w:rFonts w:eastAsia="仿宋_GB2312"/>
              </w:rPr>
              <w:t xml:space="preserve"> </w:t>
            </w:r>
            <w:r>
              <w:rPr>
                <w:rFonts w:eastAsia="仿宋_GB2312" w:hint="eastAsia"/>
              </w:rPr>
              <w:t>责</w:t>
            </w:r>
            <w:r>
              <w:rPr>
                <w:rFonts w:eastAsia="仿宋_GB2312"/>
              </w:rPr>
              <w:t xml:space="preserve"> </w:t>
            </w:r>
            <w:r>
              <w:rPr>
                <w:rFonts w:eastAsia="仿宋_GB2312" w:hint="eastAsia"/>
              </w:rPr>
              <w:t>任</w:t>
            </w:r>
            <w:r>
              <w:rPr>
                <w:rFonts w:eastAsia="仿宋_GB2312"/>
              </w:rPr>
              <w:t xml:space="preserve"> </w:t>
            </w:r>
            <w:r>
              <w:rPr>
                <w:rFonts w:eastAsia="仿宋_GB2312" w:hint="eastAsia"/>
              </w:rPr>
              <w:t>人</w:t>
            </w:r>
          </w:p>
        </w:tc>
        <w:tc>
          <w:tcPr>
            <w:tcW w:w="7045" w:type="dxa"/>
            <w:gridSpan w:val="3"/>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r>
      <w:tr w:rsidR="00072C18">
        <w:trPr>
          <w:cantSplit/>
          <w:trHeight w:val="139"/>
        </w:trPr>
        <w:tc>
          <w:tcPr>
            <w:tcW w:w="2100" w:type="dxa"/>
            <w:tcBorders>
              <w:bottom w:val="single" w:sz="12" w:space="0" w:color="auto"/>
            </w:tcBorders>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12" w:space="0" w:color="auto"/>
            </w:tcBorders>
          </w:tcPr>
          <w:p w:rsidR="00072C18" w:rsidRDefault="00072C18">
            <w:pPr>
              <w:overflowPunct w:val="0"/>
              <w:spacing w:line="240" w:lineRule="exact"/>
              <w:rPr>
                <w:rFonts w:eastAsia="仿宋_GB2312"/>
                <w:u w:val="single"/>
              </w:rPr>
            </w:pPr>
          </w:p>
        </w:tc>
      </w:tr>
    </w:tbl>
    <w:p w:rsidR="00072C18" w:rsidRDefault="00B15375">
      <w:pPr>
        <w:overflowPunct w:val="0"/>
        <w:spacing w:line="360" w:lineRule="auto"/>
        <w:jc w:val="left"/>
        <w:rPr>
          <w:rFonts w:eastAsia="仿宋_GB2312"/>
        </w:rPr>
      </w:pPr>
      <w:r>
        <w:rPr>
          <w:rFonts w:eastAsia="仿宋_GB2312" w:hint="eastAsia"/>
        </w:rPr>
        <w:t>检验结果</w:t>
      </w:r>
    </w:p>
    <w:p w:rsidR="00072C18" w:rsidRDefault="00B15375">
      <w:pPr>
        <w:overflowPunct w:val="0"/>
        <w:spacing w:line="360" w:lineRule="auto"/>
        <w:ind w:firstLineChars="1600" w:firstLine="3360"/>
        <w:jc w:val="left"/>
        <w:rPr>
          <w:rFonts w:eastAsia="仿宋_GB2312"/>
        </w:rPr>
      </w:pPr>
      <w:r>
        <w:rPr>
          <w:rFonts w:eastAsia="仿宋_GB2312" w:hint="eastAsia"/>
        </w:rPr>
        <w:t>理化检验结果</w:t>
      </w:r>
    </w:p>
    <w:tbl>
      <w:tblPr>
        <w:tblW w:w="0" w:type="auto"/>
        <w:jc w:val="center"/>
        <w:tblBorders>
          <w:top w:val="single" w:sz="6" w:space="0" w:color="000000"/>
          <w:bottom w:val="single" w:sz="6" w:space="0" w:color="000000"/>
          <w:insideH w:val="single" w:sz="6" w:space="0" w:color="000000"/>
        </w:tblBorders>
        <w:tblLayout w:type="fixed"/>
        <w:tblCellMar>
          <w:left w:w="57" w:type="dxa"/>
          <w:right w:w="57" w:type="dxa"/>
        </w:tblCellMar>
        <w:tblLook w:val="0000"/>
      </w:tblPr>
      <w:tblGrid>
        <w:gridCol w:w="2340"/>
        <w:gridCol w:w="900"/>
        <w:gridCol w:w="1080"/>
        <w:gridCol w:w="1080"/>
        <w:gridCol w:w="900"/>
        <w:gridCol w:w="1080"/>
      </w:tblGrid>
      <w:tr w:rsidR="00072C18">
        <w:trPr>
          <w:cantSplit/>
          <w:jc w:val="center"/>
        </w:trPr>
        <w:tc>
          <w:tcPr>
            <w:tcW w:w="2340" w:type="dxa"/>
            <w:tcBorders>
              <w:top w:val="single" w:sz="8" w:space="0" w:color="000000"/>
              <w:bottom w:val="single" w:sz="8" w:space="0" w:color="000000"/>
            </w:tcBorders>
            <w:vAlign w:val="center"/>
          </w:tcPr>
          <w:p w:rsidR="00072C18" w:rsidRDefault="00B15375">
            <w:pPr>
              <w:overflowPunct w:val="0"/>
              <w:jc w:val="center"/>
              <w:rPr>
                <w:rFonts w:eastAsia="仿宋_GB2312"/>
              </w:rPr>
            </w:pPr>
            <w:r>
              <w:rPr>
                <w:rFonts w:eastAsia="仿宋_GB2312" w:hint="eastAsia"/>
              </w:rPr>
              <w:t>检验项目</w:t>
            </w:r>
          </w:p>
        </w:tc>
        <w:tc>
          <w:tcPr>
            <w:tcW w:w="900" w:type="dxa"/>
            <w:tcBorders>
              <w:top w:val="single" w:sz="8" w:space="0" w:color="000000"/>
              <w:bottom w:val="single" w:sz="8" w:space="0" w:color="000000"/>
            </w:tcBorders>
            <w:vAlign w:val="center"/>
          </w:tcPr>
          <w:p w:rsidR="00072C18" w:rsidRDefault="00B15375">
            <w:pPr>
              <w:overflowPunct w:val="0"/>
              <w:jc w:val="center"/>
              <w:rPr>
                <w:rFonts w:eastAsia="仿宋_GB2312"/>
              </w:rPr>
            </w:pPr>
            <w:r>
              <w:rPr>
                <w:rFonts w:eastAsia="仿宋_GB2312" w:hint="eastAsia"/>
              </w:rPr>
              <w:t>单位</w:t>
            </w:r>
          </w:p>
        </w:tc>
        <w:tc>
          <w:tcPr>
            <w:tcW w:w="1080" w:type="dxa"/>
            <w:tcBorders>
              <w:top w:val="single" w:sz="8" w:space="0" w:color="000000"/>
              <w:bottom w:val="single" w:sz="8" w:space="0" w:color="000000"/>
            </w:tcBorders>
            <w:vAlign w:val="center"/>
          </w:tcPr>
          <w:p w:rsidR="00072C18" w:rsidRDefault="00B15375">
            <w:pPr>
              <w:overflowPunct w:val="0"/>
              <w:jc w:val="center"/>
              <w:rPr>
                <w:rFonts w:eastAsia="仿宋_GB2312"/>
              </w:rPr>
            </w:pPr>
            <w:r>
              <w:rPr>
                <w:rFonts w:eastAsia="仿宋_GB2312" w:hint="eastAsia"/>
              </w:rPr>
              <w:t>检验结果</w:t>
            </w:r>
          </w:p>
        </w:tc>
        <w:tc>
          <w:tcPr>
            <w:tcW w:w="1080" w:type="dxa"/>
            <w:tcBorders>
              <w:top w:val="single" w:sz="8" w:space="0" w:color="000000"/>
              <w:bottom w:val="single" w:sz="8" w:space="0" w:color="000000"/>
            </w:tcBorders>
            <w:vAlign w:val="center"/>
          </w:tcPr>
          <w:p w:rsidR="00072C18" w:rsidRDefault="00B15375">
            <w:pPr>
              <w:overflowPunct w:val="0"/>
              <w:jc w:val="center"/>
              <w:rPr>
                <w:rFonts w:eastAsia="仿宋_GB2312"/>
              </w:rPr>
            </w:pPr>
            <w:r>
              <w:rPr>
                <w:rFonts w:eastAsia="仿宋_GB2312" w:hint="eastAsia"/>
              </w:rPr>
              <w:t>检验方法</w:t>
            </w:r>
          </w:p>
        </w:tc>
        <w:tc>
          <w:tcPr>
            <w:tcW w:w="900" w:type="dxa"/>
            <w:tcBorders>
              <w:top w:val="single" w:sz="8" w:space="0" w:color="000000"/>
              <w:bottom w:val="single" w:sz="8" w:space="0" w:color="000000"/>
            </w:tcBorders>
            <w:vAlign w:val="center"/>
          </w:tcPr>
          <w:p w:rsidR="00072C18" w:rsidRDefault="00B15375">
            <w:pPr>
              <w:overflowPunct w:val="0"/>
              <w:jc w:val="center"/>
              <w:rPr>
                <w:rFonts w:eastAsia="仿宋_GB2312"/>
              </w:rPr>
            </w:pPr>
            <w:r>
              <w:rPr>
                <w:rFonts w:eastAsia="仿宋_GB2312" w:hint="eastAsia"/>
              </w:rPr>
              <w:t>方法检出浓度</w:t>
            </w:r>
          </w:p>
        </w:tc>
        <w:tc>
          <w:tcPr>
            <w:tcW w:w="1080" w:type="dxa"/>
            <w:tcBorders>
              <w:top w:val="single" w:sz="8" w:space="0" w:color="000000"/>
              <w:bottom w:val="single" w:sz="8" w:space="0" w:color="000000"/>
            </w:tcBorders>
            <w:vAlign w:val="center"/>
          </w:tcPr>
          <w:p w:rsidR="00072C18" w:rsidRDefault="00B15375">
            <w:pPr>
              <w:overflowPunct w:val="0"/>
              <w:jc w:val="center"/>
              <w:rPr>
                <w:rFonts w:eastAsia="仿宋_GB2312"/>
              </w:rPr>
            </w:pPr>
            <w:r>
              <w:rPr>
                <w:rFonts w:eastAsia="仿宋_GB2312" w:hint="eastAsia"/>
              </w:rPr>
              <w:t>限值</w:t>
            </w:r>
          </w:p>
        </w:tc>
      </w:tr>
      <w:tr w:rsidR="00072C18">
        <w:trPr>
          <w:cantSplit/>
          <w:trHeight w:val="270"/>
          <w:jc w:val="center"/>
        </w:trPr>
        <w:tc>
          <w:tcPr>
            <w:tcW w:w="2340" w:type="dxa"/>
            <w:tcBorders>
              <w:top w:val="single" w:sz="8" w:space="0" w:color="000000"/>
            </w:tcBorders>
          </w:tcPr>
          <w:p w:rsidR="00072C18" w:rsidRDefault="00072C18">
            <w:pPr>
              <w:overflowPunct w:val="0"/>
              <w:jc w:val="center"/>
              <w:rPr>
                <w:rFonts w:eastAsia="仿宋_GB2312"/>
                <w:b/>
                <w:strike/>
              </w:rPr>
            </w:pPr>
          </w:p>
        </w:tc>
        <w:tc>
          <w:tcPr>
            <w:tcW w:w="900" w:type="dxa"/>
            <w:tcBorders>
              <w:top w:val="single" w:sz="8" w:space="0" w:color="000000"/>
            </w:tcBorders>
          </w:tcPr>
          <w:p w:rsidR="00072C18" w:rsidRDefault="00072C18">
            <w:pPr>
              <w:overflowPunct w:val="0"/>
              <w:spacing w:line="240" w:lineRule="exact"/>
              <w:jc w:val="center"/>
              <w:rPr>
                <w:rFonts w:eastAsia="仿宋_GB2312"/>
                <w:strike/>
              </w:rPr>
            </w:pPr>
          </w:p>
        </w:tc>
        <w:tc>
          <w:tcPr>
            <w:tcW w:w="1080" w:type="dxa"/>
            <w:tcBorders>
              <w:top w:val="single" w:sz="8" w:space="0" w:color="000000"/>
            </w:tcBorders>
            <w:vAlign w:val="center"/>
          </w:tcPr>
          <w:p w:rsidR="00072C18" w:rsidRDefault="00072C18">
            <w:pPr>
              <w:overflowPunct w:val="0"/>
              <w:jc w:val="center"/>
              <w:rPr>
                <w:rFonts w:eastAsia="仿宋_GB2312"/>
                <w:strike/>
              </w:rPr>
            </w:pPr>
          </w:p>
        </w:tc>
        <w:tc>
          <w:tcPr>
            <w:tcW w:w="1080" w:type="dxa"/>
            <w:tcBorders>
              <w:top w:val="single" w:sz="8" w:space="0" w:color="000000"/>
            </w:tcBorders>
            <w:vAlign w:val="center"/>
          </w:tcPr>
          <w:p w:rsidR="00072C18" w:rsidRDefault="00072C18">
            <w:pPr>
              <w:overflowPunct w:val="0"/>
              <w:jc w:val="center"/>
              <w:rPr>
                <w:rFonts w:eastAsia="仿宋_GB2312"/>
                <w:strike/>
              </w:rPr>
            </w:pPr>
          </w:p>
        </w:tc>
        <w:tc>
          <w:tcPr>
            <w:tcW w:w="900" w:type="dxa"/>
            <w:tcBorders>
              <w:top w:val="single" w:sz="8" w:space="0" w:color="000000"/>
            </w:tcBorders>
            <w:vAlign w:val="center"/>
          </w:tcPr>
          <w:p w:rsidR="00072C18" w:rsidRDefault="00072C18">
            <w:pPr>
              <w:overflowPunct w:val="0"/>
              <w:jc w:val="center"/>
              <w:rPr>
                <w:rFonts w:eastAsia="仿宋_GB2312"/>
                <w:strike/>
              </w:rPr>
            </w:pPr>
          </w:p>
        </w:tc>
        <w:tc>
          <w:tcPr>
            <w:tcW w:w="1080" w:type="dxa"/>
            <w:tcBorders>
              <w:top w:val="single" w:sz="8" w:space="0" w:color="000000"/>
            </w:tcBorders>
          </w:tcPr>
          <w:p w:rsidR="00072C18" w:rsidRDefault="00072C18">
            <w:pPr>
              <w:overflowPunct w:val="0"/>
              <w:jc w:val="center"/>
              <w:rPr>
                <w:rFonts w:eastAsia="仿宋_GB2312"/>
                <w:strike/>
              </w:rPr>
            </w:pPr>
          </w:p>
        </w:tc>
      </w:tr>
      <w:tr w:rsidR="00072C18">
        <w:trPr>
          <w:cantSplit/>
          <w:jc w:val="center"/>
        </w:trPr>
        <w:tc>
          <w:tcPr>
            <w:tcW w:w="2340" w:type="dxa"/>
            <w:vAlign w:val="center"/>
          </w:tcPr>
          <w:p w:rsidR="00072C18" w:rsidRDefault="00072C18">
            <w:pPr>
              <w:overflowPunct w:val="0"/>
              <w:jc w:val="center"/>
              <w:rPr>
                <w:rFonts w:eastAsia="仿宋_GB2312"/>
                <w:b/>
                <w:strike/>
              </w:rPr>
            </w:pPr>
          </w:p>
        </w:tc>
        <w:tc>
          <w:tcPr>
            <w:tcW w:w="900" w:type="dxa"/>
            <w:vAlign w:val="center"/>
          </w:tcPr>
          <w:p w:rsidR="00072C18" w:rsidRDefault="00072C18">
            <w:pPr>
              <w:overflowPunct w:val="0"/>
              <w:jc w:val="center"/>
              <w:rPr>
                <w:rFonts w:eastAsia="等线"/>
                <w:strike/>
              </w:rPr>
            </w:pPr>
          </w:p>
        </w:tc>
        <w:tc>
          <w:tcPr>
            <w:tcW w:w="1080" w:type="dxa"/>
            <w:vAlign w:val="center"/>
          </w:tcPr>
          <w:p w:rsidR="00072C18" w:rsidRDefault="00072C18">
            <w:pPr>
              <w:overflowPunct w:val="0"/>
              <w:jc w:val="center"/>
              <w:rPr>
                <w:rFonts w:eastAsia="仿宋_GB2312"/>
                <w:strike/>
              </w:rPr>
            </w:pPr>
          </w:p>
        </w:tc>
        <w:tc>
          <w:tcPr>
            <w:tcW w:w="1080" w:type="dxa"/>
            <w:vAlign w:val="center"/>
          </w:tcPr>
          <w:p w:rsidR="00072C18" w:rsidRDefault="00072C18">
            <w:pPr>
              <w:overflowPunct w:val="0"/>
              <w:jc w:val="center"/>
              <w:rPr>
                <w:rFonts w:eastAsia="仿宋_GB2312"/>
                <w:strike/>
              </w:rPr>
            </w:pPr>
          </w:p>
        </w:tc>
        <w:tc>
          <w:tcPr>
            <w:tcW w:w="900" w:type="dxa"/>
            <w:vAlign w:val="center"/>
          </w:tcPr>
          <w:p w:rsidR="00072C18" w:rsidRDefault="00072C18">
            <w:pPr>
              <w:overflowPunct w:val="0"/>
              <w:jc w:val="center"/>
              <w:rPr>
                <w:rFonts w:eastAsia="仿宋_GB2312"/>
                <w:strike/>
              </w:rPr>
            </w:pPr>
          </w:p>
        </w:tc>
        <w:tc>
          <w:tcPr>
            <w:tcW w:w="1080" w:type="dxa"/>
            <w:vAlign w:val="center"/>
          </w:tcPr>
          <w:p w:rsidR="00072C18" w:rsidRDefault="00072C18">
            <w:pPr>
              <w:overflowPunct w:val="0"/>
              <w:jc w:val="center"/>
              <w:rPr>
                <w:rFonts w:eastAsia="仿宋_GB2312"/>
                <w:strike/>
              </w:rPr>
            </w:pPr>
          </w:p>
        </w:tc>
      </w:tr>
      <w:tr w:rsidR="00072C18">
        <w:trPr>
          <w:cantSplit/>
          <w:jc w:val="center"/>
        </w:trPr>
        <w:tc>
          <w:tcPr>
            <w:tcW w:w="2340" w:type="dxa"/>
            <w:vAlign w:val="center"/>
          </w:tcPr>
          <w:p w:rsidR="00072C18" w:rsidRDefault="00072C18">
            <w:pPr>
              <w:overflowPunct w:val="0"/>
              <w:jc w:val="center"/>
              <w:rPr>
                <w:rFonts w:eastAsia="仿宋_GB2312"/>
                <w:b/>
                <w:strike/>
              </w:rPr>
            </w:pPr>
          </w:p>
        </w:tc>
        <w:tc>
          <w:tcPr>
            <w:tcW w:w="900" w:type="dxa"/>
            <w:vAlign w:val="center"/>
          </w:tcPr>
          <w:p w:rsidR="00072C18" w:rsidRDefault="00072C18">
            <w:pPr>
              <w:overflowPunct w:val="0"/>
              <w:jc w:val="center"/>
              <w:rPr>
                <w:rFonts w:eastAsia="等线"/>
                <w:strike/>
              </w:rPr>
            </w:pPr>
          </w:p>
        </w:tc>
        <w:tc>
          <w:tcPr>
            <w:tcW w:w="1080" w:type="dxa"/>
            <w:vAlign w:val="center"/>
          </w:tcPr>
          <w:p w:rsidR="00072C18" w:rsidRDefault="00072C18">
            <w:pPr>
              <w:overflowPunct w:val="0"/>
              <w:jc w:val="center"/>
              <w:rPr>
                <w:rFonts w:eastAsia="仿宋_GB2312"/>
                <w:strike/>
              </w:rPr>
            </w:pPr>
          </w:p>
        </w:tc>
        <w:tc>
          <w:tcPr>
            <w:tcW w:w="1080" w:type="dxa"/>
            <w:vAlign w:val="center"/>
          </w:tcPr>
          <w:p w:rsidR="00072C18" w:rsidRDefault="00072C18">
            <w:pPr>
              <w:overflowPunct w:val="0"/>
              <w:jc w:val="center"/>
              <w:rPr>
                <w:rFonts w:eastAsia="仿宋_GB2312"/>
                <w:strike/>
              </w:rPr>
            </w:pPr>
          </w:p>
        </w:tc>
        <w:tc>
          <w:tcPr>
            <w:tcW w:w="900" w:type="dxa"/>
            <w:vAlign w:val="center"/>
          </w:tcPr>
          <w:p w:rsidR="00072C18" w:rsidRDefault="00072C18">
            <w:pPr>
              <w:overflowPunct w:val="0"/>
              <w:jc w:val="center"/>
              <w:rPr>
                <w:rFonts w:eastAsia="仿宋_GB2312"/>
                <w:strike/>
              </w:rPr>
            </w:pPr>
          </w:p>
        </w:tc>
        <w:tc>
          <w:tcPr>
            <w:tcW w:w="1080" w:type="dxa"/>
            <w:vAlign w:val="center"/>
          </w:tcPr>
          <w:p w:rsidR="00072C18" w:rsidRDefault="00072C18">
            <w:pPr>
              <w:overflowPunct w:val="0"/>
              <w:jc w:val="center"/>
              <w:rPr>
                <w:rFonts w:eastAsia="仿宋_GB2312"/>
                <w:strike/>
              </w:rPr>
            </w:pPr>
          </w:p>
        </w:tc>
      </w:tr>
      <w:tr w:rsidR="00072C18">
        <w:trPr>
          <w:cantSplit/>
          <w:jc w:val="center"/>
        </w:trPr>
        <w:tc>
          <w:tcPr>
            <w:tcW w:w="2340" w:type="dxa"/>
            <w:vAlign w:val="center"/>
          </w:tcPr>
          <w:p w:rsidR="00072C18" w:rsidRDefault="00072C18">
            <w:pPr>
              <w:overflowPunct w:val="0"/>
              <w:jc w:val="center"/>
              <w:rPr>
                <w:rFonts w:eastAsia="仿宋_GB2312"/>
                <w:b/>
                <w:strike/>
              </w:rPr>
            </w:pPr>
          </w:p>
        </w:tc>
        <w:tc>
          <w:tcPr>
            <w:tcW w:w="900" w:type="dxa"/>
            <w:vAlign w:val="center"/>
          </w:tcPr>
          <w:p w:rsidR="00072C18" w:rsidRDefault="00072C18">
            <w:pPr>
              <w:overflowPunct w:val="0"/>
              <w:jc w:val="center"/>
              <w:rPr>
                <w:rFonts w:eastAsia="等线"/>
                <w:strike/>
              </w:rPr>
            </w:pPr>
          </w:p>
        </w:tc>
        <w:tc>
          <w:tcPr>
            <w:tcW w:w="1080" w:type="dxa"/>
            <w:vAlign w:val="center"/>
          </w:tcPr>
          <w:p w:rsidR="00072C18" w:rsidRDefault="00072C18">
            <w:pPr>
              <w:overflowPunct w:val="0"/>
              <w:jc w:val="center"/>
              <w:rPr>
                <w:rFonts w:eastAsia="仿宋_GB2312"/>
                <w:strike/>
              </w:rPr>
            </w:pPr>
          </w:p>
        </w:tc>
        <w:tc>
          <w:tcPr>
            <w:tcW w:w="1080" w:type="dxa"/>
            <w:vAlign w:val="center"/>
          </w:tcPr>
          <w:p w:rsidR="00072C18" w:rsidRDefault="00072C18">
            <w:pPr>
              <w:overflowPunct w:val="0"/>
              <w:jc w:val="center"/>
              <w:rPr>
                <w:rFonts w:eastAsia="仿宋_GB2312"/>
                <w:strike/>
              </w:rPr>
            </w:pPr>
          </w:p>
        </w:tc>
        <w:tc>
          <w:tcPr>
            <w:tcW w:w="900" w:type="dxa"/>
            <w:vAlign w:val="center"/>
          </w:tcPr>
          <w:p w:rsidR="00072C18" w:rsidRDefault="00072C18">
            <w:pPr>
              <w:overflowPunct w:val="0"/>
              <w:jc w:val="center"/>
              <w:rPr>
                <w:rFonts w:eastAsia="仿宋_GB2312"/>
                <w:strike/>
              </w:rPr>
            </w:pPr>
          </w:p>
        </w:tc>
        <w:tc>
          <w:tcPr>
            <w:tcW w:w="1080" w:type="dxa"/>
            <w:vAlign w:val="center"/>
          </w:tcPr>
          <w:p w:rsidR="00072C18" w:rsidRDefault="00072C18">
            <w:pPr>
              <w:overflowPunct w:val="0"/>
              <w:jc w:val="center"/>
              <w:rPr>
                <w:rFonts w:eastAsia="仿宋_GB2312"/>
                <w:strike/>
              </w:rPr>
            </w:pPr>
          </w:p>
        </w:tc>
      </w:tr>
      <w:tr w:rsidR="00072C18">
        <w:trPr>
          <w:cantSplit/>
          <w:trHeight w:val="237"/>
          <w:jc w:val="center"/>
        </w:trPr>
        <w:tc>
          <w:tcPr>
            <w:tcW w:w="2340" w:type="dxa"/>
          </w:tcPr>
          <w:p w:rsidR="00072C18" w:rsidRDefault="00072C18">
            <w:pPr>
              <w:overflowPunct w:val="0"/>
              <w:jc w:val="center"/>
              <w:rPr>
                <w:rFonts w:eastAsia="仿宋_GB2312"/>
                <w:b/>
                <w:strike/>
              </w:rPr>
            </w:pPr>
          </w:p>
        </w:tc>
        <w:tc>
          <w:tcPr>
            <w:tcW w:w="900" w:type="dxa"/>
          </w:tcPr>
          <w:p w:rsidR="00072C18" w:rsidRDefault="00072C18">
            <w:pPr>
              <w:overflowPunct w:val="0"/>
              <w:jc w:val="center"/>
              <w:rPr>
                <w:rFonts w:eastAsia="仿宋_GB2312"/>
                <w:strike/>
              </w:rPr>
            </w:pPr>
          </w:p>
        </w:tc>
        <w:tc>
          <w:tcPr>
            <w:tcW w:w="1080" w:type="dxa"/>
            <w:vAlign w:val="center"/>
          </w:tcPr>
          <w:p w:rsidR="00072C18" w:rsidRDefault="00072C18">
            <w:pPr>
              <w:overflowPunct w:val="0"/>
              <w:jc w:val="center"/>
              <w:rPr>
                <w:rFonts w:eastAsia="仿宋_GB2312"/>
                <w:strike/>
              </w:rPr>
            </w:pPr>
          </w:p>
        </w:tc>
        <w:tc>
          <w:tcPr>
            <w:tcW w:w="1080" w:type="dxa"/>
            <w:vAlign w:val="center"/>
          </w:tcPr>
          <w:p w:rsidR="00072C18" w:rsidRDefault="00072C18">
            <w:pPr>
              <w:overflowPunct w:val="0"/>
              <w:jc w:val="center"/>
              <w:rPr>
                <w:rFonts w:eastAsia="仿宋_GB2312"/>
                <w:strike/>
              </w:rPr>
            </w:pPr>
          </w:p>
        </w:tc>
        <w:tc>
          <w:tcPr>
            <w:tcW w:w="900" w:type="dxa"/>
            <w:vAlign w:val="center"/>
          </w:tcPr>
          <w:p w:rsidR="00072C18" w:rsidRDefault="00072C18">
            <w:pPr>
              <w:overflowPunct w:val="0"/>
              <w:jc w:val="center"/>
              <w:rPr>
                <w:rFonts w:eastAsia="仿宋_GB2312"/>
                <w:strike/>
              </w:rPr>
            </w:pPr>
          </w:p>
        </w:tc>
        <w:tc>
          <w:tcPr>
            <w:tcW w:w="1080" w:type="dxa"/>
          </w:tcPr>
          <w:p w:rsidR="00072C18" w:rsidRDefault="00072C18">
            <w:pPr>
              <w:overflowPunct w:val="0"/>
              <w:jc w:val="center"/>
              <w:rPr>
                <w:rFonts w:eastAsia="仿宋_GB2312"/>
                <w:strike/>
              </w:rPr>
            </w:pPr>
          </w:p>
        </w:tc>
      </w:tr>
      <w:tr w:rsidR="00072C18">
        <w:trPr>
          <w:cantSplit/>
          <w:trHeight w:val="237"/>
          <w:jc w:val="center"/>
        </w:trPr>
        <w:tc>
          <w:tcPr>
            <w:tcW w:w="2340" w:type="dxa"/>
          </w:tcPr>
          <w:p w:rsidR="00072C18" w:rsidRDefault="00072C18">
            <w:pPr>
              <w:overflowPunct w:val="0"/>
              <w:jc w:val="center"/>
              <w:rPr>
                <w:rFonts w:eastAsia="仿宋_GB2312"/>
                <w:b/>
                <w:strike/>
              </w:rPr>
            </w:pPr>
          </w:p>
        </w:tc>
        <w:tc>
          <w:tcPr>
            <w:tcW w:w="900" w:type="dxa"/>
          </w:tcPr>
          <w:p w:rsidR="00072C18" w:rsidRDefault="00072C18">
            <w:pPr>
              <w:overflowPunct w:val="0"/>
              <w:jc w:val="center"/>
              <w:rPr>
                <w:rFonts w:eastAsia="仿宋_GB2312"/>
                <w:strike/>
              </w:rPr>
            </w:pPr>
          </w:p>
        </w:tc>
        <w:tc>
          <w:tcPr>
            <w:tcW w:w="1080" w:type="dxa"/>
            <w:vAlign w:val="center"/>
          </w:tcPr>
          <w:p w:rsidR="00072C18" w:rsidRDefault="00072C18">
            <w:pPr>
              <w:overflowPunct w:val="0"/>
              <w:jc w:val="center"/>
              <w:rPr>
                <w:rFonts w:eastAsia="仿宋_GB2312"/>
                <w:strike/>
              </w:rPr>
            </w:pPr>
          </w:p>
        </w:tc>
        <w:tc>
          <w:tcPr>
            <w:tcW w:w="1080" w:type="dxa"/>
            <w:vAlign w:val="center"/>
          </w:tcPr>
          <w:p w:rsidR="00072C18" w:rsidRDefault="00072C18">
            <w:pPr>
              <w:overflowPunct w:val="0"/>
              <w:jc w:val="center"/>
              <w:rPr>
                <w:rFonts w:eastAsia="仿宋_GB2312"/>
                <w:strike/>
              </w:rPr>
            </w:pPr>
          </w:p>
        </w:tc>
        <w:tc>
          <w:tcPr>
            <w:tcW w:w="900" w:type="dxa"/>
            <w:vAlign w:val="center"/>
          </w:tcPr>
          <w:p w:rsidR="00072C18" w:rsidRDefault="00072C18">
            <w:pPr>
              <w:overflowPunct w:val="0"/>
              <w:jc w:val="center"/>
              <w:rPr>
                <w:rFonts w:eastAsia="仿宋_GB2312"/>
                <w:strike/>
              </w:rPr>
            </w:pPr>
          </w:p>
        </w:tc>
        <w:tc>
          <w:tcPr>
            <w:tcW w:w="1080" w:type="dxa"/>
          </w:tcPr>
          <w:p w:rsidR="00072C18" w:rsidRDefault="00072C18">
            <w:pPr>
              <w:overflowPunct w:val="0"/>
              <w:jc w:val="center"/>
              <w:rPr>
                <w:rFonts w:eastAsia="仿宋_GB2312"/>
                <w:strike/>
              </w:rPr>
            </w:pPr>
          </w:p>
        </w:tc>
      </w:tr>
      <w:tr w:rsidR="00072C18">
        <w:trPr>
          <w:cantSplit/>
          <w:trHeight w:val="237"/>
          <w:jc w:val="center"/>
        </w:trPr>
        <w:tc>
          <w:tcPr>
            <w:tcW w:w="2340" w:type="dxa"/>
            <w:tcBorders>
              <w:bottom w:val="single" w:sz="8" w:space="0" w:color="000000"/>
            </w:tcBorders>
          </w:tcPr>
          <w:p w:rsidR="00072C18" w:rsidRDefault="00072C18">
            <w:pPr>
              <w:overflowPunct w:val="0"/>
              <w:jc w:val="center"/>
              <w:rPr>
                <w:rFonts w:eastAsia="仿宋_GB2312"/>
                <w:b/>
                <w:strike/>
              </w:rPr>
            </w:pPr>
          </w:p>
        </w:tc>
        <w:tc>
          <w:tcPr>
            <w:tcW w:w="900" w:type="dxa"/>
            <w:tcBorders>
              <w:bottom w:val="single" w:sz="8" w:space="0" w:color="000000"/>
            </w:tcBorders>
          </w:tcPr>
          <w:p w:rsidR="00072C18" w:rsidRDefault="00072C18">
            <w:pPr>
              <w:overflowPunct w:val="0"/>
              <w:jc w:val="center"/>
              <w:rPr>
                <w:rFonts w:eastAsia="仿宋_GB2312"/>
                <w:strike/>
              </w:rPr>
            </w:pPr>
          </w:p>
        </w:tc>
        <w:tc>
          <w:tcPr>
            <w:tcW w:w="1080" w:type="dxa"/>
            <w:tcBorders>
              <w:bottom w:val="single" w:sz="8" w:space="0" w:color="000000"/>
            </w:tcBorders>
            <w:vAlign w:val="center"/>
          </w:tcPr>
          <w:p w:rsidR="00072C18" w:rsidRDefault="00072C18">
            <w:pPr>
              <w:overflowPunct w:val="0"/>
              <w:jc w:val="center"/>
              <w:rPr>
                <w:rFonts w:eastAsia="仿宋_GB2312"/>
                <w:strike/>
              </w:rPr>
            </w:pPr>
          </w:p>
        </w:tc>
        <w:tc>
          <w:tcPr>
            <w:tcW w:w="1080" w:type="dxa"/>
            <w:tcBorders>
              <w:bottom w:val="single" w:sz="8" w:space="0" w:color="000000"/>
            </w:tcBorders>
            <w:vAlign w:val="center"/>
          </w:tcPr>
          <w:p w:rsidR="00072C18" w:rsidRDefault="00072C18">
            <w:pPr>
              <w:overflowPunct w:val="0"/>
              <w:jc w:val="center"/>
              <w:rPr>
                <w:rFonts w:eastAsia="仿宋_GB2312"/>
                <w:strike/>
              </w:rPr>
            </w:pPr>
          </w:p>
        </w:tc>
        <w:tc>
          <w:tcPr>
            <w:tcW w:w="900" w:type="dxa"/>
            <w:tcBorders>
              <w:bottom w:val="single" w:sz="8" w:space="0" w:color="000000"/>
            </w:tcBorders>
            <w:vAlign w:val="center"/>
          </w:tcPr>
          <w:p w:rsidR="00072C18" w:rsidRDefault="00072C18">
            <w:pPr>
              <w:overflowPunct w:val="0"/>
              <w:jc w:val="center"/>
              <w:rPr>
                <w:rFonts w:eastAsia="仿宋_GB2312"/>
                <w:strike/>
              </w:rPr>
            </w:pPr>
          </w:p>
        </w:tc>
        <w:tc>
          <w:tcPr>
            <w:tcW w:w="1080" w:type="dxa"/>
            <w:tcBorders>
              <w:bottom w:val="single" w:sz="8" w:space="0" w:color="000000"/>
            </w:tcBorders>
          </w:tcPr>
          <w:p w:rsidR="00072C18" w:rsidRDefault="00072C18">
            <w:pPr>
              <w:overflowPunct w:val="0"/>
              <w:jc w:val="center"/>
              <w:rPr>
                <w:rFonts w:eastAsia="仿宋_GB2312"/>
                <w:strike/>
              </w:rPr>
            </w:pPr>
          </w:p>
        </w:tc>
      </w:tr>
    </w:tbl>
    <w:p w:rsidR="00072C18" w:rsidRDefault="00B15375">
      <w:pPr>
        <w:overflowPunct w:val="0"/>
        <w:jc w:val="center"/>
        <w:rPr>
          <w:rFonts w:eastAsia="仿宋_GB2312"/>
        </w:rPr>
      </w:pPr>
      <w:r>
        <w:rPr>
          <w:rFonts w:eastAsia="仿宋_GB2312" w:hint="eastAsia"/>
        </w:rPr>
        <w:t>（本页以下空白）</w:t>
      </w:r>
    </w:p>
    <w:p w:rsidR="00072C18" w:rsidRDefault="00072C18">
      <w:pPr>
        <w:overflowPunct w:val="0"/>
        <w:jc w:val="center"/>
        <w:rPr>
          <w:rFonts w:eastAsia="仿宋_GB2312"/>
        </w:rPr>
      </w:pPr>
    </w:p>
    <w:p w:rsidR="00072C18" w:rsidRDefault="00072C18">
      <w:pPr>
        <w:overflowPunct w:val="0"/>
        <w:jc w:val="center"/>
        <w:rPr>
          <w:rFonts w:eastAsia="仿宋_GB2312"/>
        </w:rPr>
      </w:pPr>
    </w:p>
    <w:p w:rsidR="00072C18" w:rsidRDefault="00072C18">
      <w:pPr>
        <w:overflowPunct w:val="0"/>
        <w:jc w:val="center"/>
        <w:rPr>
          <w:rFonts w:eastAsia="仿宋_GB2312"/>
        </w:rPr>
      </w:pPr>
    </w:p>
    <w:p w:rsidR="00072C18" w:rsidRDefault="00072C18">
      <w:pPr>
        <w:overflowPunct w:val="0"/>
        <w:jc w:val="center"/>
        <w:rPr>
          <w:rFonts w:eastAsia="仿宋_GB2312"/>
        </w:rPr>
      </w:pPr>
    </w:p>
    <w:p w:rsidR="00072C18" w:rsidRDefault="00072C18">
      <w:pPr>
        <w:overflowPunct w:val="0"/>
        <w:jc w:val="center"/>
        <w:rPr>
          <w:rFonts w:eastAsia="仿宋_GB2312"/>
        </w:rPr>
      </w:pPr>
    </w:p>
    <w:tbl>
      <w:tblPr>
        <w:tblpPr w:leftFromText="180" w:rightFromText="180" w:vertAnchor="text" w:horzAnchor="margin" w:tblpY="364"/>
        <w:tblW w:w="0" w:type="auto"/>
        <w:tblBorders>
          <w:top w:val="single" w:sz="8" w:space="0" w:color="auto"/>
        </w:tblBorders>
        <w:tblLayout w:type="fixed"/>
        <w:tblCellMar>
          <w:left w:w="50" w:type="dxa"/>
          <w:right w:w="50" w:type="dxa"/>
        </w:tblCellMar>
        <w:tblLook w:val="0000"/>
      </w:tblPr>
      <w:tblGrid>
        <w:gridCol w:w="1920"/>
        <w:gridCol w:w="2160"/>
        <w:gridCol w:w="2491"/>
        <w:gridCol w:w="2369"/>
      </w:tblGrid>
      <w:tr w:rsidR="00072C18">
        <w:trPr>
          <w:trHeight w:val="201"/>
        </w:trPr>
        <w:tc>
          <w:tcPr>
            <w:tcW w:w="4080" w:type="dxa"/>
            <w:gridSpan w:val="2"/>
            <w:tcBorders>
              <w:top w:val="single" w:sz="12" w:space="0" w:color="auto"/>
              <w:bottom w:val="nil"/>
            </w:tcBorders>
          </w:tcPr>
          <w:p w:rsidR="00072C18" w:rsidRDefault="00072C18">
            <w:pPr>
              <w:overflowPunct w:val="0"/>
              <w:rPr>
                <w:rFonts w:eastAsia="仿宋_GB2312"/>
              </w:rPr>
            </w:pPr>
          </w:p>
        </w:tc>
        <w:tc>
          <w:tcPr>
            <w:tcW w:w="2491" w:type="dxa"/>
            <w:tcBorders>
              <w:top w:val="single" w:sz="12" w:space="0" w:color="auto"/>
            </w:tcBorders>
          </w:tcPr>
          <w:p w:rsidR="00072C18" w:rsidRDefault="00072C18">
            <w:pPr>
              <w:overflowPunct w:val="0"/>
              <w:rPr>
                <w:rFonts w:eastAsia="仿宋_GB2312"/>
              </w:rPr>
            </w:pPr>
          </w:p>
        </w:tc>
        <w:tc>
          <w:tcPr>
            <w:tcW w:w="2369" w:type="dxa"/>
            <w:tcBorders>
              <w:top w:val="single" w:sz="12" w:space="0" w:color="auto"/>
              <w:bottom w:val="nil"/>
            </w:tcBorders>
          </w:tcPr>
          <w:p w:rsidR="00072C18" w:rsidRDefault="00072C18">
            <w:pPr>
              <w:overflowPunct w:val="0"/>
              <w:rPr>
                <w:rFonts w:eastAsia="仿宋_GB2312"/>
              </w:rPr>
            </w:pPr>
          </w:p>
        </w:tc>
      </w:tr>
      <w:tr w:rsidR="00072C18">
        <w:trPr>
          <w:cantSplit/>
          <w:trHeight w:val="223"/>
        </w:trPr>
        <w:tc>
          <w:tcPr>
            <w:tcW w:w="1920" w:type="dxa"/>
            <w:tcBorders>
              <w:top w:val="nil"/>
              <w:bottom w:val="nil"/>
              <w:right w:val="nil"/>
            </w:tcBorders>
          </w:tcPr>
          <w:p w:rsidR="00072C18" w:rsidRDefault="00B15375">
            <w:pPr>
              <w:overflowPunct w:val="0"/>
              <w:ind w:left="61"/>
              <w:jc w:val="distribute"/>
              <w:rPr>
                <w:rFonts w:eastAsia="仿宋_GB2312"/>
              </w:rPr>
            </w:pPr>
            <w:r>
              <w:rPr>
                <w:rFonts w:eastAsia="仿宋_GB2312" w:hint="eastAsia"/>
              </w:rPr>
              <w:t>授权签字人</w:t>
            </w:r>
          </w:p>
        </w:tc>
        <w:tc>
          <w:tcPr>
            <w:tcW w:w="2160" w:type="dxa"/>
            <w:tcBorders>
              <w:top w:val="nil"/>
              <w:left w:val="nil"/>
              <w:bottom w:val="single" w:sz="4" w:space="0" w:color="auto"/>
            </w:tcBorders>
            <w:vAlign w:val="bottom"/>
          </w:tcPr>
          <w:p w:rsidR="00072C18" w:rsidRDefault="00B15375">
            <w:pPr>
              <w:overflowPunct w:val="0"/>
              <w:ind w:left="61"/>
              <w:jc w:val="center"/>
              <w:rPr>
                <w:rFonts w:eastAsia="仿宋_GB2312"/>
              </w:rPr>
            </w:pPr>
            <w:r>
              <w:rPr>
                <w:rFonts w:eastAsia="仿宋_GB2312" w:hint="eastAsia"/>
              </w:rPr>
              <w:t>（签字）</w:t>
            </w:r>
          </w:p>
        </w:tc>
        <w:tc>
          <w:tcPr>
            <w:tcW w:w="2491" w:type="dxa"/>
            <w:tcBorders>
              <w:top w:val="nil"/>
              <w:bottom w:val="single" w:sz="4" w:space="0" w:color="auto"/>
            </w:tcBorders>
            <w:vAlign w:val="bottom"/>
          </w:tcPr>
          <w:p w:rsidR="00072C18" w:rsidRDefault="00B15375">
            <w:pPr>
              <w:overflowPunct w:val="0"/>
              <w:ind w:left="61"/>
              <w:jc w:val="right"/>
              <w:rPr>
                <w:rFonts w:eastAsia="仿宋_GB2312"/>
              </w:rPr>
            </w:pPr>
            <w:r>
              <w:rPr>
                <w:rFonts w:eastAsia="仿宋_GB2312" w:hint="eastAsia"/>
              </w:rPr>
              <w:t>年</w:t>
            </w:r>
            <w:r>
              <w:rPr>
                <w:rFonts w:eastAsia="仿宋_GB2312"/>
              </w:rPr>
              <w:t xml:space="preserve">   </w:t>
            </w:r>
            <w:r>
              <w:rPr>
                <w:rFonts w:eastAsia="仿宋_GB2312" w:hint="eastAsia"/>
              </w:rPr>
              <w:t>月</w:t>
            </w:r>
            <w:r>
              <w:rPr>
                <w:rFonts w:eastAsia="仿宋_GB2312"/>
              </w:rPr>
              <w:t xml:space="preserve">   </w:t>
            </w:r>
            <w:r>
              <w:rPr>
                <w:rFonts w:eastAsia="仿宋_GB2312" w:hint="eastAsia"/>
              </w:rPr>
              <w:t>日</w:t>
            </w:r>
          </w:p>
        </w:tc>
        <w:tc>
          <w:tcPr>
            <w:tcW w:w="2369" w:type="dxa"/>
            <w:tcBorders>
              <w:top w:val="nil"/>
              <w:bottom w:val="nil"/>
            </w:tcBorders>
          </w:tcPr>
          <w:p w:rsidR="00072C18" w:rsidRDefault="00B15375">
            <w:pPr>
              <w:overflowPunct w:val="0"/>
              <w:spacing w:line="240" w:lineRule="exact"/>
              <w:jc w:val="center"/>
              <w:rPr>
                <w:rFonts w:eastAsia="仿宋_GB2312"/>
              </w:rPr>
            </w:pPr>
            <w:r>
              <w:rPr>
                <w:rFonts w:eastAsia="仿宋_GB2312" w:hint="eastAsia"/>
              </w:rPr>
              <w:t>检验检测专用章</w:t>
            </w:r>
          </w:p>
        </w:tc>
      </w:tr>
    </w:tbl>
    <w:p w:rsidR="00072C18" w:rsidRDefault="00B15375">
      <w:pPr>
        <w:overflowPunct w:val="0"/>
        <w:jc w:val="center"/>
        <w:rPr>
          <w:rFonts w:eastAsia="仿宋_GB2312"/>
        </w:rPr>
      </w:pPr>
      <w:r>
        <w:rPr>
          <w:rFonts w:eastAsia="仿宋_GB2312"/>
        </w:rPr>
        <w:br w:type="page"/>
      </w:r>
      <w:r>
        <w:rPr>
          <w:rFonts w:eastAsia="仿宋_GB2312"/>
        </w:rPr>
        <w:lastRenderedPageBreak/>
        <w:t>2-1f</w:t>
      </w:r>
      <w:r>
        <w:rPr>
          <w:rFonts w:eastAsia="仿宋_GB2312"/>
        </w:rPr>
        <w:t>：毒理学</w:t>
      </w:r>
      <w:r>
        <w:rPr>
          <w:rFonts w:eastAsia="仿宋_GB2312" w:hint="eastAsia"/>
        </w:rPr>
        <w:t>试验汇总报告体例（各检验检测机构根据自身实际情况确定是否需要使用该表，如不使用，则</w:t>
      </w:r>
      <w:r>
        <w:rPr>
          <w:rFonts w:eastAsia="仿宋_GB2312"/>
        </w:rPr>
        <w:t>2-1g</w:t>
      </w:r>
      <w:r>
        <w:rPr>
          <w:rFonts w:eastAsia="仿宋_GB2312" w:hint="eastAsia"/>
        </w:rPr>
        <w:t>到</w:t>
      </w:r>
      <w:r>
        <w:rPr>
          <w:rFonts w:eastAsia="仿宋_GB2312"/>
        </w:rPr>
        <w:t>2-1n</w:t>
      </w:r>
      <w:r>
        <w:rPr>
          <w:rFonts w:eastAsia="仿宋_GB2312" w:hint="eastAsia"/>
        </w:rPr>
        <w:t>表头信息应采用该附件表头，并在首页下增加授权签字人、年月日和检验检测专用章相关内容）</w:t>
      </w:r>
    </w:p>
    <w:p w:rsidR="00072C18" w:rsidRDefault="00B15375">
      <w:pPr>
        <w:overflowPunct w:val="0"/>
        <w:jc w:val="center"/>
        <w:rPr>
          <w:rFonts w:eastAsia="方正小标宋简体"/>
          <w:sz w:val="32"/>
          <w:szCs w:val="32"/>
        </w:rPr>
      </w:pPr>
      <w:r>
        <w:rPr>
          <w:rFonts w:eastAsia="方正小标宋简体" w:hint="eastAsia"/>
          <w:sz w:val="32"/>
          <w:szCs w:val="32"/>
        </w:rPr>
        <w:t>注册和备案检验检测机构全称</w:t>
      </w:r>
    </w:p>
    <w:p w:rsidR="00072C18" w:rsidRDefault="00B15375">
      <w:pPr>
        <w:overflowPunct w:val="0"/>
        <w:jc w:val="center"/>
        <w:rPr>
          <w:rFonts w:eastAsia="方正小标宋简体"/>
          <w:sz w:val="32"/>
          <w:szCs w:val="32"/>
        </w:rPr>
      </w:pPr>
      <w:r>
        <w:rPr>
          <w:rFonts w:eastAsia="方正小标宋简体" w:hint="eastAsia"/>
          <w:sz w:val="32"/>
          <w:szCs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bottom w:val="single" w:sz="8" w:space="0" w:color="auto"/>
        </w:tblBorders>
        <w:tblLayout w:type="fixed"/>
        <w:tblLook w:val="0000"/>
      </w:tblPr>
      <w:tblGrid>
        <w:gridCol w:w="2100"/>
        <w:gridCol w:w="3076"/>
        <w:gridCol w:w="2409"/>
        <w:gridCol w:w="1560"/>
      </w:tblGrid>
      <w:tr w:rsidR="00072C18">
        <w:trPr>
          <w:cantSplit/>
        </w:trPr>
        <w:tc>
          <w:tcPr>
            <w:tcW w:w="2100"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样品中文名称</w:t>
            </w:r>
          </w:p>
        </w:tc>
        <w:tc>
          <w:tcPr>
            <w:tcW w:w="3076"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样品数量及规格</w:t>
            </w:r>
          </w:p>
        </w:tc>
        <w:tc>
          <w:tcPr>
            <w:tcW w:w="1560"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进口产品外文名称</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c>
          <w:tcPr>
            <w:tcW w:w="2409" w:type="dxa"/>
            <w:tcBorders>
              <w:bottom w:val="nil"/>
            </w:tcBorders>
          </w:tcPr>
          <w:p w:rsidR="00072C18" w:rsidRDefault="00B15375">
            <w:pPr>
              <w:overflowPunct w:val="0"/>
              <w:spacing w:line="240" w:lineRule="exact"/>
              <w:jc w:val="distribute"/>
              <w:rPr>
                <w:rFonts w:eastAsia="仿宋_GB2312"/>
              </w:rPr>
            </w:pPr>
            <w:r>
              <w:rPr>
                <w:rFonts w:eastAsia="仿宋_GB2312" w:hint="eastAsia"/>
              </w:rPr>
              <w:t>生产日期或批号</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颜色和物态</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top w:val="nil"/>
              <w:bottom w:val="nil"/>
              <w:right w:val="nil"/>
            </w:tcBorders>
          </w:tcPr>
          <w:p w:rsidR="00072C18" w:rsidRDefault="00B15375">
            <w:pPr>
              <w:overflowPunct w:val="0"/>
              <w:spacing w:line="240" w:lineRule="exact"/>
              <w:jc w:val="distribute"/>
              <w:rPr>
                <w:rFonts w:eastAsia="仿宋_GB2312"/>
              </w:rPr>
            </w:pPr>
            <w:r>
              <w:rPr>
                <w:rFonts w:eastAsia="仿宋_GB2312" w:hint="eastAsia"/>
              </w:rPr>
              <w:t>保质期或限期使用日期</w:t>
            </w:r>
          </w:p>
        </w:tc>
        <w:tc>
          <w:tcPr>
            <w:tcW w:w="1560" w:type="dxa"/>
            <w:tcBorders>
              <w:top w:val="single" w:sz="4" w:space="0" w:color="auto"/>
              <w:left w:val="nil"/>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受理日期</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top w:val="nil"/>
              <w:bottom w:val="nil"/>
              <w:right w:val="nil"/>
            </w:tcBorders>
          </w:tcPr>
          <w:p w:rsidR="00072C18" w:rsidRDefault="00B15375">
            <w:pPr>
              <w:overflowPunct w:val="0"/>
              <w:spacing w:line="240" w:lineRule="exact"/>
              <w:jc w:val="distribute"/>
              <w:rPr>
                <w:rFonts w:eastAsia="仿宋_GB2312"/>
              </w:rPr>
            </w:pPr>
            <w:r>
              <w:rPr>
                <w:rFonts w:eastAsia="仿宋_GB2312" w:hint="eastAsia"/>
              </w:rPr>
              <w:t>检验完成日期</w:t>
            </w:r>
          </w:p>
        </w:tc>
        <w:tc>
          <w:tcPr>
            <w:tcW w:w="1560" w:type="dxa"/>
            <w:tcBorders>
              <w:top w:val="single" w:sz="4" w:space="0" w:color="auto"/>
              <w:left w:val="nil"/>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检验项目</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毒理学试验项目</w:t>
            </w:r>
          </w:p>
        </w:tc>
        <w:tc>
          <w:tcPr>
            <w:tcW w:w="2409" w:type="dxa"/>
            <w:tcBorders>
              <w:top w:val="nil"/>
              <w:bottom w:val="single" w:sz="4" w:space="0" w:color="auto"/>
            </w:tcBorders>
          </w:tcPr>
          <w:p w:rsidR="00072C18" w:rsidRDefault="00072C18">
            <w:pPr>
              <w:overflowPunct w:val="0"/>
              <w:spacing w:line="240" w:lineRule="exact"/>
              <w:jc w:val="distribute"/>
              <w:rPr>
                <w:rFonts w:eastAsia="仿宋_GB2312"/>
              </w:rPr>
            </w:pP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检验依据</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（现行有效的技术规范）</w:t>
            </w:r>
          </w:p>
        </w:tc>
        <w:tc>
          <w:tcPr>
            <w:tcW w:w="2409" w:type="dxa"/>
            <w:tcBorders>
              <w:top w:val="single" w:sz="4" w:space="0" w:color="auto"/>
              <w:bottom w:val="single" w:sz="4" w:space="0" w:color="auto"/>
            </w:tcBorders>
          </w:tcPr>
          <w:p w:rsidR="00072C18" w:rsidRDefault="00072C18">
            <w:pPr>
              <w:overflowPunct w:val="0"/>
              <w:spacing w:line="240" w:lineRule="exact"/>
              <w:jc w:val="distribute"/>
              <w:rPr>
                <w:rFonts w:eastAsia="仿宋_GB2312"/>
              </w:rPr>
            </w:pP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送检单位</w:t>
            </w:r>
          </w:p>
        </w:tc>
        <w:tc>
          <w:tcPr>
            <w:tcW w:w="7045" w:type="dxa"/>
            <w:gridSpan w:val="3"/>
            <w:tcBorders>
              <w:top w:val="nil"/>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生产企业</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39"/>
        </w:trPr>
        <w:tc>
          <w:tcPr>
            <w:tcW w:w="2100" w:type="dxa"/>
          </w:tcPr>
          <w:p w:rsidR="00072C18" w:rsidRDefault="00B15375">
            <w:pPr>
              <w:overflowPunct w:val="0"/>
              <w:spacing w:line="240" w:lineRule="exact"/>
              <w:jc w:val="distribute"/>
              <w:rPr>
                <w:rFonts w:eastAsia="仿宋_GB2312"/>
              </w:rPr>
            </w:pPr>
            <w:r>
              <w:rPr>
                <w:rFonts w:eastAsia="仿宋_GB2312" w:hint="eastAsia"/>
              </w:rPr>
              <w:t>境</w:t>
            </w:r>
            <w:r>
              <w:rPr>
                <w:rFonts w:eastAsia="仿宋_GB2312"/>
              </w:rPr>
              <w:t xml:space="preserve"> </w:t>
            </w:r>
            <w:r>
              <w:rPr>
                <w:rFonts w:eastAsia="仿宋_GB2312" w:hint="eastAsia"/>
              </w:rPr>
              <w:t>内</w:t>
            </w:r>
            <w:r>
              <w:rPr>
                <w:rFonts w:eastAsia="仿宋_GB2312"/>
              </w:rPr>
              <w:t xml:space="preserve"> </w:t>
            </w:r>
            <w:r>
              <w:rPr>
                <w:rFonts w:eastAsia="仿宋_GB2312" w:hint="eastAsia"/>
              </w:rPr>
              <w:t>责</w:t>
            </w:r>
            <w:r>
              <w:rPr>
                <w:rFonts w:eastAsia="仿宋_GB2312"/>
              </w:rPr>
              <w:t xml:space="preserve"> </w:t>
            </w:r>
            <w:r>
              <w:rPr>
                <w:rFonts w:eastAsia="仿宋_GB2312" w:hint="eastAsia"/>
              </w:rPr>
              <w:t>任</w:t>
            </w:r>
            <w:r>
              <w:rPr>
                <w:rFonts w:eastAsia="仿宋_GB2312"/>
              </w:rPr>
              <w:t xml:space="preserve"> </w:t>
            </w:r>
            <w:r>
              <w:rPr>
                <w:rFonts w:eastAsia="仿宋_GB2312" w:hint="eastAsia"/>
              </w:rPr>
              <w:t>人</w:t>
            </w:r>
          </w:p>
        </w:tc>
        <w:tc>
          <w:tcPr>
            <w:tcW w:w="7045" w:type="dxa"/>
            <w:gridSpan w:val="3"/>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r>
      <w:tr w:rsidR="00072C18">
        <w:trPr>
          <w:cantSplit/>
          <w:trHeight w:val="139"/>
        </w:trPr>
        <w:tc>
          <w:tcPr>
            <w:tcW w:w="2100" w:type="dxa"/>
            <w:tcBorders>
              <w:bottom w:val="single" w:sz="12" w:space="0" w:color="auto"/>
            </w:tcBorders>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12" w:space="0" w:color="auto"/>
            </w:tcBorders>
          </w:tcPr>
          <w:p w:rsidR="00072C18" w:rsidRDefault="00072C18">
            <w:pPr>
              <w:overflowPunct w:val="0"/>
              <w:spacing w:line="240" w:lineRule="exact"/>
              <w:rPr>
                <w:rFonts w:eastAsia="仿宋_GB2312"/>
                <w:u w:val="single"/>
              </w:rPr>
            </w:pPr>
          </w:p>
        </w:tc>
      </w:tr>
    </w:tbl>
    <w:p w:rsidR="00072C18" w:rsidRDefault="00B15375">
      <w:pPr>
        <w:overflowPunct w:val="0"/>
        <w:spacing w:line="360" w:lineRule="auto"/>
        <w:ind w:firstLineChars="200" w:firstLine="420"/>
        <w:rPr>
          <w:rFonts w:eastAsia="仿宋_GB2312"/>
        </w:rPr>
      </w:pPr>
      <w:r>
        <w:rPr>
          <w:rFonts w:eastAsia="仿宋_GB2312" w:hint="eastAsia"/>
        </w:rPr>
        <w:t>毒理学试验检验结果：</w:t>
      </w:r>
    </w:p>
    <w:p w:rsidR="00072C18" w:rsidRDefault="00B15375">
      <w:pPr>
        <w:overflowPunct w:val="0"/>
        <w:spacing w:line="360" w:lineRule="auto"/>
        <w:ind w:firstLineChars="200" w:firstLine="420"/>
        <w:rPr>
          <w:rFonts w:eastAsia="仿宋_GB2312"/>
        </w:rPr>
      </w:pPr>
      <w:r>
        <w:rPr>
          <w:rFonts w:eastAsia="仿宋_GB2312"/>
        </w:rPr>
        <w:t xml:space="preserve">1. </w:t>
      </w:r>
      <w:r>
        <w:rPr>
          <w:rFonts w:eastAsia="仿宋_GB2312" w:hint="eastAsia"/>
        </w:rPr>
        <w:t>急性眼刺激性试验：</w:t>
      </w:r>
      <w:r>
        <w:rPr>
          <w:rFonts w:eastAsia="仿宋_GB2312"/>
        </w:rPr>
        <w:t xml:space="preserve"> </w:t>
      </w:r>
    </w:p>
    <w:p w:rsidR="00072C18" w:rsidRDefault="00B15375">
      <w:pPr>
        <w:overflowPunct w:val="0"/>
        <w:spacing w:line="360" w:lineRule="auto"/>
        <w:ind w:firstLineChars="200" w:firstLine="420"/>
        <w:rPr>
          <w:rFonts w:eastAsia="仿宋_GB2312"/>
        </w:rPr>
      </w:pPr>
      <w:r>
        <w:rPr>
          <w:rFonts w:eastAsia="仿宋_GB2312"/>
        </w:rPr>
        <w:t xml:space="preserve">2. </w:t>
      </w:r>
      <w:r>
        <w:rPr>
          <w:rFonts w:eastAsia="仿宋_GB2312" w:hint="eastAsia"/>
        </w:rPr>
        <w:t>急性皮肤刺激性试验：</w:t>
      </w:r>
      <w:r>
        <w:rPr>
          <w:rFonts w:eastAsia="仿宋_GB2312"/>
        </w:rPr>
        <w:t xml:space="preserve"> </w:t>
      </w:r>
    </w:p>
    <w:p w:rsidR="00072C18" w:rsidRDefault="00B15375">
      <w:pPr>
        <w:overflowPunct w:val="0"/>
        <w:spacing w:line="360" w:lineRule="auto"/>
        <w:ind w:firstLineChars="200" w:firstLine="420"/>
        <w:rPr>
          <w:rFonts w:eastAsia="仿宋_GB2312"/>
        </w:rPr>
      </w:pPr>
      <w:r>
        <w:rPr>
          <w:rFonts w:eastAsia="仿宋_GB2312"/>
        </w:rPr>
        <w:t xml:space="preserve">3. </w:t>
      </w:r>
      <w:r>
        <w:rPr>
          <w:rFonts w:eastAsia="仿宋_GB2312" w:hint="eastAsia"/>
        </w:rPr>
        <w:t>多次皮肤刺激性试验：</w:t>
      </w:r>
      <w:r>
        <w:rPr>
          <w:rFonts w:eastAsia="仿宋_GB2312"/>
        </w:rPr>
        <w:t xml:space="preserve"> </w:t>
      </w:r>
    </w:p>
    <w:p w:rsidR="00072C18" w:rsidRDefault="00B15375">
      <w:pPr>
        <w:overflowPunct w:val="0"/>
        <w:spacing w:line="360" w:lineRule="auto"/>
        <w:ind w:firstLineChars="200" w:firstLine="420"/>
        <w:rPr>
          <w:rFonts w:eastAsia="仿宋_GB2312"/>
        </w:rPr>
      </w:pPr>
      <w:r>
        <w:rPr>
          <w:rFonts w:eastAsia="仿宋_GB2312"/>
        </w:rPr>
        <w:t xml:space="preserve">4. </w:t>
      </w:r>
      <w:r>
        <w:rPr>
          <w:rFonts w:eastAsia="仿宋_GB2312" w:hint="eastAsia"/>
        </w:rPr>
        <w:t>皮肤变态反应试验：</w:t>
      </w:r>
      <w:r>
        <w:rPr>
          <w:rFonts w:eastAsia="仿宋_GB2312"/>
        </w:rPr>
        <w:t xml:space="preserve"> </w:t>
      </w:r>
    </w:p>
    <w:p w:rsidR="00072C18" w:rsidRDefault="00B15375">
      <w:pPr>
        <w:overflowPunct w:val="0"/>
        <w:spacing w:line="360" w:lineRule="auto"/>
        <w:ind w:firstLineChars="200" w:firstLine="420"/>
        <w:rPr>
          <w:rFonts w:eastAsia="仿宋_GB2312"/>
        </w:rPr>
      </w:pPr>
      <w:r>
        <w:rPr>
          <w:rFonts w:eastAsia="仿宋_GB2312"/>
        </w:rPr>
        <w:t xml:space="preserve">5. </w:t>
      </w:r>
      <w:r>
        <w:rPr>
          <w:rFonts w:eastAsia="仿宋_GB2312" w:hint="eastAsia"/>
        </w:rPr>
        <w:t>皮肤光毒性试验：</w:t>
      </w:r>
      <w:r>
        <w:rPr>
          <w:rFonts w:eastAsia="仿宋_GB2312"/>
        </w:rPr>
        <w:t xml:space="preserve"> </w:t>
      </w:r>
    </w:p>
    <w:p w:rsidR="00072C18" w:rsidRDefault="00B15375">
      <w:pPr>
        <w:overflowPunct w:val="0"/>
        <w:spacing w:line="360" w:lineRule="auto"/>
        <w:ind w:leftChars="200" w:left="735" w:hangingChars="150" w:hanging="315"/>
        <w:rPr>
          <w:rFonts w:eastAsia="仿宋_GB2312"/>
        </w:rPr>
      </w:pPr>
      <w:r>
        <w:rPr>
          <w:rFonts w:eastAsia="仿宋_GB2312"/>
        </w:rPr>
        <w:t xml:space="preserve">6. </w:t>
      </w:r>
      <w:r>
        <w:rPr>
          <w:rFonts w:eastAsia="仿宋_GB2312" w:hint="eastAsia"/>
        </w:rPr>
        <w:t>细菌回复突变试验：</w:t>
      </w:r>
      <w:r>
        <w:rPr>
          <w:rFonts w:eastAsia="仿宋_GB2312"/>
        </w:rPr>
        <w:t xml:space="preserve"> </w:t>
      </w:r>
    </w:p>
    <w:p w:rsidR="00072C18" w:rsidRDefault="00B15375">
      <w:pPr>
        <w:overflowPunct w:val="0"/>
        <w:spacing w:line="360" w:lineRule="auto"/>
        <w:ind w:leftChars="200" w:left="735" w:hangingChars="150" w:hanging="315"/>
        <w:rPr>
          <w:rFonts w:eastAsia="仿宋_GB2312"/>
        </w:rPr>
      </w:pPr>
      <w:r>
        <w:rPr>
          <w:rFonts w:eastAsia="仿宋_GB2312"/>
        </w:rPr>
        <w:t xml:space="preserve">7. </w:t>
      </w:r>
      <w:r>
        <w:rPr>
          <w:rFonts w:eastAsia="仿宋_GB2312" w:hint="eastAsia"/>
        </w:rPr>
        <w:t>体外哺乳动物细胞染色体畸变试验：</w:t>
      </w:r>
    </w:p>
    <w:p w:rsidR="00072C18" w:rsidRDefault="00B15375">
      <w:pPr>
        <w:overflowPunct w:val="0"/>
        <w:spacing w:line="360" w:lineRule="auto"/>
        <w:ind w:leftChars="200" w:left="735" w:hangingChars="150" w:hanging="315"/>
        <w:rPr>
          <w:rFonts w:eastAsia="仿宋_GB2312"/>
        </w:rPr>
      </w:pPr>
      <w:r>
        <w:rPr>
          <w:rFonts w:eastAsia="仿宋_GB2312"/>
        </w:rPr>
        <w:t xml:space="preserve">8. </w:t>
      </w:r>
      <w:r>
        <w:rPr>
          <w:rFonts w:eastAsia="仿宋_GB2312" w:hint="eastAsia"/>
        </w:rPr>
        <w:t>体外哺乳动物细胞基因突变试验：</w:t>
      </w:r>
    </w:p>
    <w:p w:rsidR="00072C18" w:rsidRDefault="00B15375">
      <w:pPr>
        <w:overflowPunct w:val="0"/>
        <w:jc w:val="center"/>
        <w:rPr>
          <w:rFonts w:eastAsia="仿宋_GB2312"/>
        </w:rPr>
      </w:pPr>
      <w:r>
        <w:rPr>
          <w:rFonts w:eastAsia="仿宋_GB2312" w:hint="eastAsia"/>
        </w:rPr>
        <w:t>（本页以下空白）</w:t>
      </w:r>
    </w:p>
    <w:p w:rsidR="00072C18" w:rsidRDefault="00072C18">
      <w:pPr>
        <w:overflowPunct w:val="0"/>
        <w:spacing w:line="360" w:lineRule="auto"/>
        <w:ind w:leftChars="200" w:left="735" w:hangingChars="150" w:hanging="315"/>
        <w:rPr>
          <w:rFonts w:eastAsia="仿宋_GB2312"/>
        </w:rPr>
      </w:pPr>
    </w:p>
    <w:p w:rsidR="00072C18" w:rsidRDefault="00072C18">
      <w:pPr>
        <w:overflowPunct w:val="0"/>
        <w:spacing w:line="360" w:lineRule="auto"/>
        <w:ind w:leftChars="200" w:left="735" w:hangingChars="150" w:hanging="315"/>
        <w:rPr>
          <w:rFonts w:eastAsia="仿宋_GB2312"/>
        </w:rPr>
      </w:pPr>
    </w:p>
    <w:p w:rsidR="00072C18" w:rsidRDefault="00072C18">
      <w:pPr>
        <w:overflowPunct w:val="0"/>
        <w:spacing w:line="360" w:lineRule="auto"/>
        <w:ind w:leftChars="200" w:left="735" w:hangingChars="150" w:hanging="315"/>
        <w:rPr>
          <w:rFonts w:eastAsia="仿宋_GB2312"/>
        </w:rPr>
      </w:pPr>
    </w:p>
    <w:tbl>
      <w:tblPr>
        <w:tblpPr w:leftFromText="180" w:rightFromText="180" w:vertAnchor="text" w:horzAnchor="margin" w:tblpY="364"/>
        <w:tblW w:w="0" w:type="auto"/>
        <w:tblBorders>
          <w:top w:val="single" w:sz="8" w:space="0" w:color="auto"/>
        </w:tblBorders>
        <w:tblLayout w:type="fixed"/>
        <w:tblCellMar>
          <w:left w:w="50" w:type="dxa"/>
          <w:right w:w="50" w:type="dxa"/>
        </w:tblCellMar>
        <w:tblLook w:val="0000"/>
      </w:tblPr>
      <w:tblGrid>
        <w:gridCol w:w="1920"/>
        <w:gridCol w:w="2160"/>
        <w:gridCol w:w="2491"/>
        <w:gridCol w:w="2369"/>
      </w:tblGrid>
      <w:tr w:rsidR="00072C18">
        <w:trPr>
          <w:trHeight w:val="201"/>
        </w:trPr>
        <w:tc>
          <w:tcPr>
            <w:tcW w:w="4080" w:type="dxa"/>
            <w:gridSpan w:val="2"/>
            <w:tcBorders>
              <w:top w:val="single" w:sz="12" w:space="0" w:color="auto"/>
              <w:bottom w:val="nil"/>
            </w:tcBorders>
          </w:tcPr>
          <w:p w:rsidR="00072C18" w:rsidRDefault="00072C18">
            <w:pPr>
              <w:overflowPunct w:val="0"/>
              <w:rPr>
                <w:rFonts w:eastAsia="仿宋_GB2312"/>
              </w:rPr>
            </w:pPr>
          </w:p>
        </w:tc>
        <w:tc>
          <w:tcPr>
            <w:tcW w:w="2491" w:type="dxa"/>
            <w:tcBorders>
              <w:top w:val="single" w:sz="12" w:space="0" w:color="auto"/>
            </w:tcBorders>
          </w:tcPr>
          <w:p w:rsidR="00072C18" w:rsidRDefault="00072C18">
            <w:pPr>
              <w:overflowPunct w:val="0"/>
              <w:rPr>
                <w:rFonts w:eastAsia="仿宋_GB2312"/>
              </w:rPr>
            </w:pPr>
          </w:p>
        </w:tc>
        <w:tc>
          <w:tcPr>
            <w:tcW w:w="2369" w:type="dxa"/>
            <w:tcBorders>
              <w:top w:val="single" w:sz="12" w:space="0" w:color="auto"/>
              <w:bottom w:val="nil"/>
            </w:tcBorders>
          </w:tcPr>
          <w:p w:rsidR="00072C18" w:rsidRDefault="00072C18">
            <w:pPr>
              <w:overflowPunct w:val="0"/>
              <w:rPr>
                <w:rFonts w:eastAsia="仿宋_GB2312"/>
              </w:rPr>
            </w:pPr>
          </w:p>
        </w:tc>
      </w:tr>
      <w:tr w:rsidR="00072C18">
        <w:trPr>
          <w:cantSplit/>
          <w:trHeight w:val="223"/>
        </w:trPr>
        <w:tc>
          <w:tcPr>
            <w:tcW w:w="1920" w:type="dxa"/>
            <w:tcBorders>
              <w:top w:val="nil"/>
              <w:bottom w:val="nil"/>
              <w:right w:val="nil"/>
            </w:tcBorders>
          </w:tcPr>
          <w:p w:rsidR="00072C18" w:rsidRDefault="00B15375">
            <w:pPr>
              <w:overflowPunct w:val="0"/>
              <w:ind w:left="61"/>
              <w:jc w:val="distribute"/>
              <w:rPr>
                <w:rFonts w:eastAsia="仿宋_GB2312"/>
              </w:rPr>
            </w:pPr>
            <w:r>
              <w:rPr>
                <w:rFonts w:eastAsia="仿宋_GB2312" w:hint="eastAsia"/>
              </w:rPr>
              <w:t>授权签字人</w:t>
            </w:r>
          </w:p>
        </w:tc>
        <w:tc>
          <w:tcPr>
            <w:tcW w:w="2160" w:type="dxa"/>
            <w:tcBorders>
              <w:top w:val="nil"/>
              <w:left w:val="nil"/>
              <w:bottom w:val="single" w:sz="4" w:space="0" w:color="auto"/>
            </w:tcBorders>
            <w:vAlign w:val="bottom"/>
          </w:tcPr>
          <w:p w:rsidR="00072C18" w:rsidRDefault="00B15375">
            <w:pPr>
              <w:overflowPunct w:val="0"/>
              <w:ind w:left="61"/>
              <w:jc w:val="center"/>
              <w:rPr>
                <w:rFonts w:eastAsia="仿宋_GB2312"/>
              </w:rPr>
            </w:pPr>
            <w:r>
              <w:rPr>
                <w:rFonts w:eastAsia="仿宋_GB2312" w:hint="eastAsia"/>
              </w:rPr>
              <w:t>（签字）</w:t>
            </w:r>
          </w:p>
        </w:tc>
        <w:tc>
          <w:tcPr>
            <w:tcW w:w="2491" w:type="dxa"/>
            <w:tcBorders>
              <w:top w:val="nil"/>
              <w:bottom w:val="single" w:sz="4" w:space="0" w:color="auto"/>
            </w:tcBorders>
            <w:vAlign w:val="bottom"/>
          </w:tcPr>
          <w:p w:rsidR="00072C18" w:rsidRDefault="00B15375">
            <w:pPr>
              <w:overflowPunct w:val="0"/>
              <w:ind w:left="61"/>
              <w:jc w:val="right"/>
              <w:rPr>
                <w:rFonts w:eastAsia="仿宋_GB2312"/>
              </w:rPr>
            </w:pPr>
            <w:r>
              <w:rPr>
                <w:rFonts w:eastAsia="仿宋_GB2312" w:hint="eastAsia"/>
              </w:rPr>
              <w:t>年</w:t>
            </w:r>
            <w:r>
              <w:rPr>
                <w:rFonts w:eastAsia="仿宋_GB2312"/>
              </w:rPr>
              <w:t xml:space="preserve">   </w:t>
            </w:r>
            <w:r>
              <w:rPr>
                <w:rFonts w:eastAsia="仿宋_GB2312" w:hint="eastAsia"/>
              </w:rPr>
              <w:t>月</w:t>
            </w:r>
            <w:r>
              <w:rPr>
                <w:rFonts w:eastAsia="仿宋_GB2312"/>
              </w:rPr>
              <w:t xml:space="preserve">   </w:t>
            </w:r>
            <w:r>
              <w:rPr>
                <w:rFonts w:eastAsia="仿宋_GB2312" w:hint="eastAsia"/>
              </w:rPr>
              <w:t>日</w:t>
            </w:r>
          </w:p>
        </w:tc>
        <w:tc>
          <w:tcPr>
            <w:tcW w:w="2369" w:type="dxa"/>
            <w:tcBorders>
              <w:top w:val="nil"/>
              <w:bottom w:val="nil"/>
            </w:tcBorders>
          </w:tcPr>
          <w:p w:rsidR="00072C18" w:rsidRDefault="00B15375">
            <w:pPr>
              <w:overflowPunct w:val="0"/>
              <w:spacing w:line="240" w:lineRule="exact"/>
              <w:jc w:val="center"/>
              <w:rPr>
                <w:rFonts w:eastAsia="仿宋_GB2312"/>
              </w:rPr>
            </w:pPr>
            <w:r>
              <w:rPr>
                <w:rFonts w:eastAsia="仿宋_GB2312" w:hint="eastAsia"/>
              </w:rPr>
              <w:t>检验检测专用章</w:t>
            </w:r>
          </w:p>
        </w:tc>
      </w:tr>
    </w:tbl>
    <w:p w:rsidR="00072C18" w:rsidRDefault="00072C18">
      <w:pPr>
        <w:overflowPunct w:val="0"/>
        <w:spacing w:line="360" w:lineRule="auto"/>
        <w:rPr>
          <w:rFonts w:eastAsia="仿宋_GB2312"/>
        </w:rPr>
      </w:pPr>
    </w:p>
    <w:p w:rsidR="00072C18" w:rsidRDefault="00B15375">
      <w:pPr>
        <w:overflowPunct w:val="0"/>
        <w:spacing w:line="360" w:lineRule="auto"/>
        <w:rPr>
          <w:rFonts w:eastAsia="仿宋_GB2312"/>
        </w:rPr>
      </w:pPr>
      <w:r>
        <w:rPr>
          <w:rFonts w:eastAsia="仿宋_GB2312"/>
        </w:rPr>
        <w:br w:type="page"/>
      </w:r>
      <w:r>
        <w:rPr>
          <w:rFonts w:eastAsia="仿宋_GB2312"/>
        </w:rPr>
        <w:lastRenderedPageBreak/>
        <w:t>2-1g</w:t>
      </w:r>
      <w:r>
        <w:rPr>
          <w:rFonts w:eastAsia="仿宋_GB2312"/>
        </w:rPr>
        <w:t>：</w:t>
      </w:r>
      <w:r>
        <w:rPr>
          <w:rFonts w:eastAsia="仿宋_GB2312" w:hint="eastAsia"/>
        </w:rPr>
        <w:t>急性眼刺激性试验报告体例</w:t>
      </w:r>
    </w:p>
    <w:p w:rsidR="00072C18" w:rsidRDefault="00B15375">
      <w:pPr>
        <w:overflowPunct w:val="0"/>
        <w:jc w:val="center"/>
        <w:rPr>
          <w:rFonts w:eastAsia="方正小标宋简体"/>
          <w:sz w:val="32"/>
          <w:szCs w:val="32"/>
        </w:rPr>
      </w:pPr>
      <w:r>
        <w:rPr>
          <w:rFonts w:eastAsia="方正小标宋简体" w:hint="eastAsia"/>
          <w:sz w:val="32"/>
          <w:szCs w:val="32"/>
        </w:rPr>
        <w:t>注册和备案检验检测机构全称</w:t>
      </w:r>
    </w:p>
    <w:p w:rsidR="00072C18" w:rsidRDefault="00B15375">
      <w:pPr>
        <w:overflowPunct w:val="0"/>
        <w:jc w:val="center"/>
        <w:rPr>
          <w:rFonts w:eastAsia="方正小标宋简体"/>
          <w:sz w:val="32"/>
          <w:szCs w:val="32"/>
        </w:rPr>
      </w:pPr>
      <w:r>
        <w:rPr>
          <w:rFonts w:eastAsia="方正小标宋简体" w:hint="eastAsia"/>
          <w:sz w:val="32"/>
          <w:szCs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bottom w:val="single" w:sz="8" w:space="0" w:color="auto"/>
          <w:insideH w:val="single" w:sz="6" w:space="0" w:color="auto"/>
        </w:tblBorders>
        <w:tblLayout w:type="fixed"/>
        <w:tblLook w:val="0000"/>
      </w:tblPr>
      <w:tblGrid>
        <w:gridCol w:w="2100"/>
        <w:gridCol w:w="2220"/>
        <w:gridCol w:w="2340"/>
        <w:gridCol w:w="2562"/>
      </w:tblGrid>
      <w:tr w:rsidR="00072C18">
        <w:trPr>
          <w:cantSplit/>
        </w:trPr>
        <w:tc>
          <w:tcPr>
            <w:tcW w:w="2100" w:type="dxa"/>
          </w:tcPr>
          <w:p w:rsidR="00072C18" w:rsidRDefault="00B15375">
            <w:pPr>
              <w:overflowPunct w:val="0"/>
              <w:jc w:val="distribute"/>
              <w:rPr>
                <w:rFonts w:eastAsia="仿宋_GB2312"/>
              </w:rPr>
            </w:pPr>
            <w:r>
              <w:rPr>
                <w:rFonts w:eastAsia="仿宋_GB2312" w:hint="eastAsia"/>
              </w:rPr>
              <w:t>样品中文名称</w:t>
            </w:r>
          </w:p>
        </w:tc>
        <w:tc>
          <w:tcPr>
            <w:tcW w:w="2220" w:type="dxa"/>
          </w:tcPr>
          <w:p w:rsidR="00072C18" w:rsidRDefault="00072C18">
            <w:pPr>
              <w:overflowPunct w:val="0"/>
              <w:rPr>
                <w:rFonts w:eastAsia="仿宋_GB2312"/>
                <w:u w:val="single"/>
              </w:rPr>
            </w:pPr>
          </w:p>
        </w:tc>
        <w:tc>
          <w:tcPr>
            <w:tcW w:w="2340" w:type="dxa"/>
          </w:tcPr>
          <w:p w:rsidR="00072C18" w:rsidRDefault="00B15375">
            <w:pPr>
              <w:overflowPunct w:val="0"/>
              <w:jc w:val="distribute"/>
              <w:rPr>
                <w:rFonts w:eastAsia="仿宋_GB2312"/>
              </w:rPr>
            </w:pPr>
            <w:r>
              <w:rPr>
                <w:rFonts w:eastAsia="仿宋_GB2312" w:hint="eastAsia"/>
              </w:rPr>
              <w:t>检验开始日期</w:t>
            </w:r>
          </w:p>
        </w:tc>
        <w:tc>
          <w:tcPr>
            <w:tcW w:w="2562" w:type="dxa"/>
          </w:tcPr>
          <w:p w:rsidR="00072C18" w:rsidRDefault="00072C18">
            <w:pPr>
              <w:overflowPunct w:val="0"/>
              <w:rPr>
                <w:rFonts w:eastAsia="仿宋_GB2312"/>
                <w:u w:val="single"/>
              </w:rPr>
            </w:pPr>
          </w:p>
        </w:tc>
      </w:tr>
      <w:tr w:rsidR="00072C18">
        <w:trPr>
          <w:cantSplit/>
        </w:trPr>
        <w:tc>
          <w:tcPr>
            <w:tcW w:w="2100" w:type="dxa"/>
          </w:tcPr>
          <w:p w:rsidR="00072C18" w:rsidRDefault="00B15375">
            <w:pPr>
              <w:overflowPunct w:val="0"/>
              <w:jc w:val="distribute"/>
              <w:rPr>
                <w:rFonts w:eastAsia="仿宋_GB2312"/>
              </w:rPr>
            </w:pPr>
            <w:r>
              <w:rPr>
                <w:rFonts w:eastAsia="仿宋_GB2312" w:hint="eastAsia"/>
              </w:rPr>
              <w:t>检验项目</w:t>
            </w:r>
          </w:p>
        </w:tc>
        <w:tc>
          <w:tcPr>
            <w:tcW w:w="2220" w:type="dxa"/>
          </w:tcPr>
          <w:p w:rsidR="00072C18" w:rsidRDefault="00B15375">
            <w:pPr>
              <w:overflowPunct w:val="0"/>
              <w:rPr>
                <w:rFonts w:eastAsia="仿宋_GB2312"/>
                <w:u w:val="single"/>
              </w:rPr>
            </w:pPr>
            <w:r>
              <w:rPr>
                <w:rFonts w:eastAsia="仿宋_GB2312" w:hint="eastAsia"/>
              </w:rPr>
              <w:t>急性眼刺激性试验</w:t>
            </w:r>
          </w:p>
        </w:tc>
        <w:tc>
          <w:tcPr>
            <w:tcW w:w="2340" w:type="dxa"/>
          </w:tcPr>
          <w:p w:rsidR="00072C18" w:rsidRDefault="00B15375">
            <w:pPr>
              <w:overflowPunct w:val="0"/>
              <w:jc w:val="distribute"/>
              <w:rPr>
                <w:rFonts w:eastAsia="仿宋_GB2312"/>
              </w:rPr>
            </w:pPr>
            <w:r>
              <w:rPr>
                <w:rFonts w:eastAsia="仿宋_GB2312" w:hint="eastAsia"/>
              </w:rPr>
              <w:t>检验完成日期</w:t>
            </w:r>
          </w:p>
        </w:tc>
        <w:tc>
          <w:tcPr>
            <w:tcW w:w="2562" w:type="dxa"/>
          </w:tcPr>
          <w:p w:rsidR="00072C18" w:rsidRDefault="00072C18">
            <w:pPr>
              <w:overflowPunct w:val="0"/>
              <w:rPr>
                <w:rFonts w:eastAsia="仿宋_GB2312"/>
              </w:rPr>
            </w:pPr>
          </w:p>
        </w:tc>
      </w:tr>
    </w:tbl>
    <w:p w:rsidR="00072C18" w:rsidRDefault="00B15375">
      <w:pPr>
        <w:overflowPunct w:val="0"/>
        <w:rPr>
          <w:rFonts w:eastAsia="仿宋_GB2312"/>
        </w:rPr>
      </w:pPr>
      <w:r>
        <w:rPr>
          <w:rFonts w:eastAsia="仿宋_GB2312" w:hint="eastAsia"/>
        </w:rPr>
        <w:t>一、材料和方法</w:t>
      </w:r>
    </w:p>
    <w:p w:rsidR="00072C18" w:rsidRDefault="00B15375">
      <w:pPr>
        <w:overflowPunct w:val="0"/>
        <w:ind w:firstLineChars="200" w:firstLine="420"/>
        <w:rPr>
          <w:rFonts w:eastAsia="仿宋_GB2312"/>
        </w:rPr>
      </w:pPr>
      <w:r>
        <w:rPr>
          <w:rFonts w:eastAsia="仿宋_GB2312"/>
        </w:rPr>
        <w:t xml:space="preserve">1. </w:t>
      </w:r>
      <w:r>
        <w:rPr>
          <w:rFonts w:eastAsia="仿宋_GB2312" w:hint="eastAsia"/>
        </w:rPr>
        <w:t>受试物：物态，配制方法（所用浓度）。</w:t>
      </w:r>
    </w:p>
    <w:p w:rsidR="00072C18" w:rsidRDefault="00B15375">
      <w:pPr>
        <w:overflowPunct w:val="0"/>
        <w:ind w:firstLineChars="200" w:firstLine="420"/>
        <w:rPr>
          <w:rFonts w:eastAsia="仿宋_GB2312"/>
        </w:rPr>
      </w:pPr>
      <w:r>
        <w:rPr>
          <w:rFonts w:eastAsia="仿宋_GB2312"/>
        </w:rPr>
        <w:t xml:space="preserve">2. </w:t>
      </w:r>
      <w:r>
        <w:rPr>
          <w:rFonts w:eastAsia="仿宋_GB2312" w:hint="eastAsia"/>
        </w:rPr>
        <w:t>实验动物和饲养环境</w:t>
      </w:r>
      <w:r>
        <w:rPr>
          <w:rFonts w:eastAsia="仿宋_GB2312"/>
        </w:rPr>
        <w:t>:</w:t>
      </w:r>
    </w:p>
    <w:p w:rsidR="00072C18" w:rsidRDefault="00B15375">
      <w:pPr>
        <w:overflowPunct w:val="0"/>
        <w:ind w:firstLineChars="200" w:firstLine="420"/>
        <w:rPr>
          <w:rFonts w:eastAsia="仿宋_GB2312"/>
        </w:rPr>
      </w:pPr>
      <w:r>
        <w:rPr>
          <w:rFonts w:eastAsia="仿宋_GB2312" w:hint="eastAsia"/>
        </w:rPr>
        <w:t>实验动物：动物种属、品系、级别、数量、体重、来源，实验动物生产许可证号和质量合格证号。</w:t>
      </w:r>
    </w:p>
    <w:p w:rsidR="00072C18" w:rsidRDefault="00B15375">
      <w:pPr>
        <w:overflowPunct w:val="0"/>
        <w:ind w:firstLineChars="200" w:firstLine="420"/>
        <w:rPr>
          <w:rFonts w:eastAsia="仿宋_GB2312"/>
        </w:rPr>
      </w:pPr>
      <w:r>
        <w:rPr>
          <w:rFonts w:eastAsia="仿宋_GB2312" w:hint="eastAsia"/>
        </w:rPr>
        <w:t>饲养环境：温度，相对湿度，实验动物环境使用许可证号。</w:t>
      </w:r>
    </w:p>
    <w:p w:rsidR="00072C18" w:rsidRDefault="00B15375">
      <w:pPr>
        <w:overflowPunct w:val="0"/>
        <w:ind w:firstLineChars="200" w:firstLine="420"/>
        <w:rPr>
          <w:rFonts w:eastAsia="仿宋_GB2312"/>
        </w:rPr>
      </w:pPr>
      <w:r>
        <w:rPr>
          <w:rFonts w:eastAsia="仿宋_GB2312" w:hint="eastAsia"/>
        </w:rPr>
        <w:t>饲料：饲料来源及饲料合格证明。</w:t>
      </w:r>
    </w:p>
    <w:p w:rsidR="00072C18" w:rsidRDefault="00B15375">
      <w:pPr>
        <w:overflowPunct w:val="0"/>
        <w:ind w:firstLineChars="200" w:firstLine="420"/>
        <w:rPr>
          <w:rFonts w:eastAsia="仿宋_GB2312"/>
        </w:rPr>
      </w:pPr>
      <w:r>
        <w:rPr>
          <w:rFonts w:eastAsia="仿宋_GB2312"/>
        </w:rPr>
        <w:t xml:space="preserve">3. </w:t>
      </w:r>
      <w:r>
        <w:rPr>
          <w:rFonts w:eastAsia="仿宋_GB2312" w:hint="eastAsia"/>
        </w:rPr>
        <w:t>试验方法</w:t>
      </w:r>
      <w:r>
        <w:rPr>
          <w:rFonts w:eastAsia="仿宋_GB2312"/>
        </w:rPr>
        <w:t>:</w:t>
      </w:r>
    </w:p>
    <w:p w:rsidR="00072C18" w:rsidRDefault="00072C18">
      <w:pPr>
        <w:overflowPunct w:val="0"/>
        <w:rPr>
          <w:rFonts w:eastAsia="仿宋_GB2312"/>
        </w:rPr>
      </w:pPr>
    </w:p>
    <w:p w:rsidR="00072C18" w:rsidRDefault="00B15375">
      <w:pPr>
        <w:overflowPunct w:val="0"/>
        <w:rPr>
          <w:rFonts w:eastAsia="仿宋_GB2312"/>
        </w:rPr>
      </w:pPr>
      <w:r>
        <w:rPr>
          <w:rFonts w:eastAsia="仿宋_GB2312" w:hint="eastAsia"/>
        </w:rPr>
        <w:t>二、试验结果</w:t>
      </w:r>
    </w:p>
    <w:p w:rsidR="00072C18" w:rsidRDefault="00B15375">
      <w:pPr>
        <w:overflowPunct w:val="0"/>
        <w:ind w:firstLineChars="1350" w:firstLine="2835"/>
        <w:rPr>
          <w:rFonts w:eastAsia="仿宋_GB2312"/>
          <w:sz w:val="18"/>
          <w:szCs w:val="18"/>
        </w:rPr>
      </w:pPr>
      <w:r>
        <w:rPr>
          <w:rFonts w:eastAsia="仿宋_GB2312" w:hint="eastAsia"/>
        </w:rPr>
        <w:t>受试物对家兔急性眼刺激性试验结果</w:t>
      </w:r>
    </w:p>
    <w:p w:rsidR="00072C18" w:rsidRDefault="00B15375">
      <w:pPr>
        <w:overflowPunct w:val="0"/>
        <w:ind w:right="180"/>
        <w:jc w:val="right"/>
        <w:rPr>
          <w:rFonts w:eastAsia="仿宋_GB2312"/>
          <w:sz w:val="15"/>
          <w:szCs w:val="15"/>
        </w:rPr>
      </w:pPr>
      <w:r>
        <w:rPr>
          <w:rFonts w:eastAsia="仿宋_GB2312" w:hint="eastAsia"/>
          <w:sz w:val="18"/>
          <w:szCs w:val="18"/>
        </w:rPr>
        <w:t>（不冲洗或</w:t>
      </w:r>
      <w:r>
        <w:rPr>
          <w:rFonts w:eastAsia="仿宋_GB2312"/>
          <w:sz w:val="18"/>
          <w:szCs w:val="18"/>
        </w:rPr>
        <w:t>30s</w:t>
      </w:r>
      <w:r>
        <w:rPr>
          <w:rFonts w:eastAsia="仿宋_GB2312"/>
          <w:sz w:val="18"/>
          <w:szCs w:val="18"/>
        </w:rPr>
        <w:t>冲洗</w:t>
      </w:r>
      <w:r>
        <w:rPr>
          <w:rFonts w:eastAsia="仿宋_GB2312" w:hint="eastAsia"/>
          <w:sz w:val="18"/>
          <w:szCs w:val="18"/>
        </w:rPr>
        <w:t>或</w:t>
      </w:r>
      <w:r>
        <w:rPr>
          <w:rFonts w:eastAsia="仿宋_GB2312"/>
          <w:sz w:val="18"/>
          <w:szCs w:val="18"/>
        </w:rPr>
        <w:t>4s</w:t>
      </w:r>
      <w:r>
        <w:rPr>
          <w:rFonts w:eastAsia="仿宋_GB2312"/>
          <w:sz w:val="18"/>
          <w:szCs w:val="18"/>
        </w:rPr>
        <w:t>冲洗）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0"/>
        <w:gridCol w:w="581"/>
        <w:gridCol w:w="581"/>
        <w:gridCol w:w="581"/>
        <w:gridCol w:w="581"/>
        <w:gridCol w:w="581"/>
        <w:gridCol w:w="581"/>
        <w:gridCol w:w="581"/>
        <w:gridCol w:w="581"/>
        <w:gridCol w:w="581"/>
        <w:gridCol w:w="581"/>
        <w:gridCol w:w="581"/>
        <w:gridCol w:w="581"/>
        <w:gridCol w:w="1076"/>
      </w:tblGrid>
      <w:tr w:rsidR="00072C18">
        <w:trPr>
          <w:cantSplit/>
          <w:jc w:val="center"/>
        </w:trPr>
        <w:tc>
          <w:tcPr>
            <w:tcW w:w="580" w:type="dxa"/>
            <w:vMerge w:val="restart"/>
            <w:tcBorders>
              <w:left w:val="nil"/>
              <w:bottom w:val="nil"/>
              <w:right w:val="nil"/>
            </w:tcBorders>
            <w:vAlign w:val="center"/>
          </w:tcPr>
          <w:p w:rsidR="00072C18" w:rsidRDefault="00B15375">
            <w:pPr>
              <w:overflowPunct w:val="0"/>
              <w:rPr>
                <w:rFonts w:eastAsia="仿宋_GB2312"/>
                <w:sz w:val="18"/>
                <w:szCs w:val="18"/>
              </w:rPr>
            </w:pPr>
            <w:r>
              <w:rPr>
                <w:rFonts w:eastAsia="仿宋_GB2312" w:hint="eastAsia"/>
                <w:sz w:val="18"/>
                <w:szCs w:val="18"/>
              </w:rPr>
              <w:t>动物编号</w:t>
            </w:r>
          </w:p>
        </w:tc>
        <w:tc>
          <w:tcPr>
            <w:tcW w:w="581" w:type="dxa"/>
            <w:vMerge w:val="restart"/>
            <w:tcBorders>
              <w:left w:val="nil"/>
              <w:bottom w:val="nil"/>
              <w:right w:val="nil"/>
            </w:tcBorders>
            <w:vAlign w:val="center"/>
          </w:tcPr>
          <w:p w:rsidR="00072C18" w:rsidRDefault="00B15375">
            <w:pPr>
              <w:overflowPunct w:val="0"/>
              <w:rPr>
                <w:rFonts w:eastAsia="仿宋_GB2312"/>
                <w:sz w:val="18"/>
                <w:szCs w:val="18"/>
              </w:rPr>
            </w:pPr>
            <w:r>
              <w:rPr>
                <w:rFonts w:eastAsia="仿宋_GB2312" w:hint="eastAsia"/>
                <w:sz w:val="18"/>
                <w:szCs w:val="18"/>
              </w:rPr>
              <w:t>部位</w:t>
            </w:r>
          </w:p>
        </w:tc>
        <w:tc>
          <w:tcPr>
            <w:tcW w:w="7467" w:type="dxa"/>
            <w:gridSpan w:val="12"/>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眼刺激性反应积分</w:t>
            </w:r>
          </w:p>
        </w:tc>
      </w:tr>
      <w:tr w:rsidR="00072C18">
        <w:trPr>
          <w:cantSplit/>
          <w:jc w:val="center"/>
        </w:trPr>
        <w:tc>
          <w:tcPr>
            <w:tcW w:w="580" w:type="dxa"/>
            <w:vMerge/>
            <w:tcBorders>
              <w:top w:val="nil"/>
              <w:left w:val="nil"/>
              <w:bottom w:val="nil"/>
              <w:right w:val="nil"/>
            </w:tcBorders>
          </w:tcPr>
          <w:p w:rsidR="00072C18" w:rsidRDefault="00072C18">
            <w:pPr>
              <w:overflowPunct w:val="0"/>
              <w:jc w:val="center"/>
              <w:rPr>
                <w:rFonts w:eastAsia="仿宋_GB2312"/>
                <w:sz w:val="18"/>
                <w:szCs w:val="18"/>
              </w:rPr>
            </w:pPr>
          </w:p>
        </w:tc>
        <w:tc>
          <w:tcPr>
            <w:tcW w:w="581" w:type="dxa"/>
            <w:vMerge/>
            <w:tcBorders>
              <w:top w:val="nil"/>
              <w:left w:val="nil"/>
              <w:bottom w:val="nil"/>
              <w:right w:val="nil"/>
            </w:tcBorders>
          </w:tcPr>
          <w:p w:rsidR="00072C18" w:rsidRDefault="00072C18">
            <w:pPr>
              <w:overflowPunct w:val="0"/>
              <w:jc w:val="center"/>
              <w:rPr>
                <w:rFonts w:eastAsia="仿宋_GB2312"/>
                <w:sz w:val="18"/>
                <w:szCs w:val="18"/>
              </w:rPr>
            </w:pPr>
          </w:p>
        </w:tc>
        <w:tc>
          <w:tcPr>
            <w:tcW w:w="1162" w:type="dxa"/>
            <w:gridSpan w:val="2"/>
            <w:tcBorders>
              <w:left w:val="nil"/>
              <w:right w:val="nil"/>
            </w:tcBorders>
          </w:tcPr>
          <w:p w:rsidR="00072C18" w:rsidRDefault="00B15375">
            <w:pPr>
              <w:overflowPunct w:val="0"/>
              <w:jc w:val="center"/>
              <w:rPr>
                <w:rFonts w:eastAsia="仿宋_GB2312"/>
                <w:sz w:val="18"/>
                <w:szCs w:val="18"/>
              </w:rPr>
            </w:pPr>
            <w:r>
              <w:rPr>
                <w:rFonts w:eastAsia="仿宋_GB2312"/>
                <w:sz w:val="18"/>
                <w:szCs w:val="18"/>
              </w:rPr>
              <w:t>1h</w:t>
            </w:r>
          </w:p>
        </w:tc>
        <w:tc>
          <w:tcPr>
            <w:tcW w:w="1162" w:type="dxa"/>
            <w:gridSpan w:val="2"/>
            <w:tcBorders>
              <w:left w:val="nil"/>
              <w:right w:val="nil"/>
            </w:tcBorders>
          </w:tcPr>
          <w:p w:rsidR="00072C18" w:rsidRDefault="00B15375">
            <w:pPr>
              <w:overflowPunct w:val="0"/>
              <w:jc w:val="center"/>
              <w:rPr>
                <w:rFonts w:eastAsia="仿宋_GB2312"/>
                <w:sz w:val="18"/>
                <w:szCs w:val="18"/>
              </w:rPr>
            </w:pPr>
            <w:r>
              <w:rPr>
                <w:rFonts w:eastAsia="仿宋_GB2312"/>
                <w:sz w:val="18"/>
                <w:szCs w:val="18"/>
              </w:rPr>
              <w:t>24h</w:t>
            </w:r>
          </w:p>
        </w:tc>
        <w:tc>
          <w:tcPr>
            <w:tcW w:w="1162" w:type="dxa"/>
            <w:gridSpan w:val="2"/>
            <w:tcBorders>
              <w:left w:val="nil"/>
              <w:right w:val="nil"/>
            </w:tcBorders>
          </w:tcPr>
          <w:p w:rsidR="00072C18" w:rsidRDefault="00B15375">
            <w:pPr>
              <w:overflowPunct w:val="0"/>
              <w:jc w:val="center"/>
              <w:rPr>
                <w:rFonts w:eastAsia="仿宋_GB2312"/>
                <w:sz w:val="18"/>
                <w:szCs w:val="18"/>
              </w:rPr>
            </w:pPr>
            <w:r>
              <w:rPr>
                <w:rFonts w:eastAsia="仿宋_GB2312"/>
                <w:sz w:val="18"/>
                <w:szCs w:val="18"/>
              </w:rPr>
              <w:t>48h</w:t>
            </w:r>
          </w:p>
        </w:tc>
        <w:tc>
          <w:tcPr>
            <w:tcW w:w="1162" w:type="dxa"/>
            <w:gridSpan w:val="2"/>
            <w:tcBorders>
              <w:left w:val="nil"/>
              <w:right w:val="nil"/>
            </w:tcBorders>
          </w:tcPr>
          <w:p w:rsidR="00072C18" w:rsidRDefault="00B15375">
            <w:pPr>
              <w:overflowPunct w:val="0"/>
              <w:jc w:val="center"/>
              <w:rPr>
                <w:rFonts w:eastAsia="仿宋_GB2312"/>
                <w:sz w:val="18"/>
                <w:szCs w:val="18"/>
              </w:rPr>
            </w:pPr>
            <w:r>
              <w:rPr>
                <w:rFonts w:eastAsia="仿宋_GB2312"/>
                <w:sz w:val="18"/>
                <w:szCs w:val="18"/>
              </w:rPr>
              <w:t>72h</w:t>
            </w:r>
          </w:p>
        </w:tc>
        <w:tc>
          <w:tcPr>
            <w:tcW w:w="1162" w:type="dxa"/>
            <w:gridSpan w:val="2"/>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w:t>
            </w:r>
          </w:p>
        </w:tc>
        <w:tc>
          <w:tcPr>
            <w:tcW w:w="1657" w:type="dxa"/>
            <w:gridSpan w:val="2"/>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w:t>
            </w:r>
          </w:p>
        </w:tc>
      </w:tr>
      <w:tr w:rsidR="00072C18">
        <w:trPr>
          <w:cantSplit/>
          <w:jc w:val="center"/>
        </w:trPr>
        <w:tc>
          <w:tcPr>
            <w:tcW w:w="580" w:type="dxa"/>
            <w:vMerge/>
            <w:tcBorders>
              <w:top w:val="nil"/>
              <w:left w:val="nil"/>
              <w:right w:val="nil"/>
            </w:tcBorders>
          </w:tcPr>
          <w:p w:rsidR="00072C18" w:rsidRDefault="00072C18">
            <w:pPr>
              <w:overflowPunct w:val="0"/>
              <w:jc w:val="center"/>
              <w:rPr>
                <w:rFonts w:eastAsia="仿宋_GB2312"/>
                <w:sz w:val="18"/>
                <w:szCs w:val="18"/>
              </w:rPr>
            </w:pPr>
          </w:p>
        </w:tc>
        <w:tc>
          <w:tcPr>
            <w:tcW w:w="581" w:type="dxa"/>
            <w:vMerge/>
            <w:tcBorders>
              <w:top w:val="nil"/>
              <w:left w:val="nil"/>
              <w:right w:val="nil"/>
            </w:tcBorders>
          </w:tcPr>
          <w:p w:rsidR="00072C18" w:rsidRDefault="00072C18">
            <w:pPr>
              <w:overflowPunct w:val="0"/>
              <w:jc w:val="center"/>
              <w:rPr>
                <w:rFonts w:eastAsia="仿宋_GB2312"/>
                <w:sz w:val="18"/>
                <w:szCs w:val="18"/>
              </w:rPr>
            </w:pPr>
          </w:p>
        </w:tc>
        <w:tc>
          <w:tcPr>
            <w:tcW w:w="581" w:type="dxa"/>
            <w:tcBorders>
              <w:left w:val="nil"/>
              <w:right w:val="nil"/>
            </w:tcBorders>
          </w:tcPr>
          <w:p w:rsidR="00072C18" w:rsidRDefault="00B15375">
            <w:pPr>
              <w:overflowPunct w:val="0"/>
              <w:rPr>
                <w:rFonts w:eastAsia="仿宋_GB2312"/>
                <w:sz w:val="18"/>
                <w:szCs w:val="18"/>
              </w:rPr>
            </w:pPr>
            <w:r>
              <w:rPr>
                <w:rFonts w:eastAsia="仿宋_GB2312" w:hint="eastAsia"/>
                <w:sz w:val="18"/>
                <w:szCs w:val="18"/>
              </w:rPr>
              <w:t>样品</w:t>
            </w:r>
          </w:p>
        </w:tc>
        <w:tc>
          <w:tcPr>
            <w:tcW w:w="581" w:type="dxa"/>
            <w:tcBorders>
              <w:left w:val="nil"/>
              <w:right w:val="nil"/>
            </w:tcBorders>
          </w:tcPr>
          <w:p w:rsidR="00072C18" w:rsidRDefault="00B15375">
            <w:pPr>
              <w:overflowPunct w:val="0"/>
              <w:rPr>
                <w:rFonts w:eastAsia="仿宋_GB2312"/>
                <w:sz w:val="18"/>
                <w:szCs w:val="18"/>
              </w:rPr>
            </w:pPr>
            <w:r>
              <w:rPr>
                <w:rFonts w:eastAsia="仿宋_GB2312" w:hint="eastAsia"/>
                <w:sz w:val="18"/>
                <w:szCs w:val="18"/>
              </w:rPr>
              <w:t>对照</w:t>
            </w:r>
          </w:p>
        </w:tc>
        <w:tc>
          <w:tcPr>
            <w:tcW w:w="581" w:type="dxa"/>
            <w:tcBorders>
              <w:left w:val="nil"/>
              <w:right w:val="nil"/>
            </w:tcBorders>
          </w:tcPr>
          <w:p w:rsidR="00072C18" w:rsidRDefault="00B15375">
            <w:pPr>
              <w:overflowPunct w:val="0"/>
              <w:rPr>
                <w:rFonts w:eastAsia="仿宋_GB2312"/>
                <w:sz w:val="18"/>
                <w:szCs w:val="18"/>
              </w:rPr>
            </w:pPr>
            <w:r>
              <w:rPr>
                <w:rFonts w:eastAsia="仿宋_GB2312" w:hint="eastAsia"/>
                <w:sz w:val="18"/>
                <w:szCs w:val="18"/>
              </w:rPr>
              <w:t>样品</w:t>
            </w:r>
          </w:p>
        </w:tc>
        <w:tc>
          <w:tcPr>
            <w:tcW w:w="581" w:type="dxa"/>
            <w:tcBorders>
              <w:left w:val="nil"/>
              <w:right w:val="nil"/>
            </w:tcBorders>
          </w:tcPr>
          <w:p w:rsidR="00072C18" w:rsidRDefault="00B15375">
            <w:pPr>
              <w:overflowPunct w:val="0"/>
              <w:rPr>
                <w:rFonts w:eastAsia="仿宋_GB2312"/>
                <w:sz w:val="18"/>
                <w:szCs w:val="18"/>
              </w:rPr>
            </w:pPr>
            <w:r>
              <w:rPr>
                <w:rFonts w:eastAsia="仿宋_GB2312" w:hint="eastAsia"/>
                <w:sz w:val="18"/>
                <w:szCs w:val="18"/>
              </w:rPr>
              <w:t>对照</w:t>
            </w:r>
          </w:p>
        </w:tc>
        <w:tc>
          <w:tcPr>
            <w:tcW w:w="581" w:type="dxa"/>
            <w:tcBorders>
              <w:left w:val="nil"/>
              <w:right w:val="nil"/>
            </w:tcBorders>
          </w:tcPr>
          <w:p w:rsidR="00072C18" w:rsidRDefault="00B15375">
            <w:pPr>
              <w:overflowPunct w:val="0"/>
              <w:rPr>
                <w:rFonts w:eastAsia="仿宋_GB2312"/>
                <w:sz w:val="18"/>
                <w:szCs w:val="18"/>
              </w:rPr>
            </w:pPr>
            <w:r>
              <w:rPr>
                <w:rFonts w:eastAsia="仿宋_GB2312" w:hint="eastAsia"/>
                <w:sz w:val="18"/>
                <w:szCs w:val="18"/>
              </w:rPr>
              <w:t>样品</w:t>
            </w:r>
          </w:p>
        </w:tc>
        <w:tc>
          <w:tcPr>
            <w:tcW w:w="581" w:type="dxa"/>
            <w:tcBorders>
              <w:left w:val="nil"/>
              <w:right w:val="nil"/>
            </w:tcBorders>
          </w:tcPr>
          <w:p w:rsidR="00072C18" w:rsidRDefault="00B15375">
            <w:pPr>
              <w:overflowPunct w:val="0"/>
              <w:rPr>
                <w:rFonts w:eastAsia="仿宋_GB2312"/>
                <w:sz w:val="18"/>
                <w:szCs w:val="18"/>
              </w:rPr>
            </w:pPr>
            <w:r>
              <w:rPr>
                <w:rFonts w:eastAsia="仿宋_GB2312" w:hint="eastAsia"/>
                <w:sz w:val="18"/>
                <w:szCs w:val="18"/>
              </w:rPr>
              <w:t>对照</w:t>
            </w:r>
          </w:p>
        </w:tc>
        <w:tc>
          <w:tcPr>
            <w:tcW w:w="581" w:type="dxa"/>
            <w:tcBorders>
              <w:left w:val="nil"/>
              <w:right w:val="nil"/>
            </w:tcBorders>
          </w:tcPr>
          <w:p w:rsidR="00072C18" w:rsidRDefault="00B15375">
            <w:pPr>
              <w:overflowPunct w:val="0"/>
              <w:rPr>
                <w:rFonts w:eastAsia="仿宋_GB2312"/>
                <w:sz w:val="18"/>
                <w:szCs w:val="18"/>
              </w:rPr>
            </w:pPr>
            <w:r>
              <w:rPr>
                <w:rFonts w:eastAsia="仿宋_GB2312" w:hint="eastAsia"/>
                <w:sz w:val="18"/>
                <w:szCs w:val="18"/>
              </w:rPr>
              <w:t>样品</w:t>
            </w:r>
          </w:p>
        </w:tc>
        <w:tc>
          <w:tcPr>
            <w:tcW w:w="581" w:type="dxa"/>
            <w:tcBorders>
              <w:left w:val="nil"/>
              <w:right w:val="nil"/>
            </w:tcBorders>
          </w:tcPr>
          <w:p w:rsidR="00072C18" w:rsidRDefault="00B15375">
            <w:pPr>
              <w:overflowPunct w:val="0"/>
              <w:rPr>
                <w:rFonts w:eastAsia="仿宋_GB2312"/>
                <w:sz w:val="18"/>
                <w:szCs w:val="18"/>
              </w:rPr>
            </w:pPr>
            <w:r>
              <w:rPr>
                <w:rFonts w:eastAsia="仿宋_GB2312" w:hint="eastAsia"/>
                <w:sz w:val="18"/>
                <w:szCs w:val="18"/>
              </w:rPr>
              <w:t>对照</w:t>
            </w:r>
          </w:p>
        </w:tc>
        <w:tc>
          <w:tcPr>
            <w:tcW w:w="581" w:type="dxa"/>
            <w:tcBorders>
              <w:left w:val="nil"/>
              <w:right w:val="nil"/>
            </w:tcBorders>
          </w:tcPr>
          <w:p w:rsidR="00072C18" w:rsidRDefault="00B15375">
            <w:pPr>
              <w:overflowPunct w:val="0"/>
              <w:rPr>
                <w:rFonts w:eastAsia="仿宋_GB2312"/>
                <w:sz w:val="18"/>
                <w:szCs w:val="18"/>
              </w:rPr>
            </w:pPr>
            <w:r>
              <w:rPr>
                <w:rFonts w:eastAsia="仿宋_GB2312" w:hint="eastAsia"/>
                <w:sz w:val="18"/>
                <w:szCs w:val="18"/>
              </w:rPr>
              <w:t>样品</w:t>
            </w:r>
          </w:p>
        </w:tc>
        <w:tc>
          <w:tcPr>
            <w:tcW w:w="581" w:type="dxa"/>
            <w:tcBorders>
              <w:left w:val="nil"/>
              <w:right w:val="nil"/>
            </w:tcBorders>
          </w:tcPr>
          <w:p w:rsidR="00072C18" w:rsidRDefault="00B15375">
            <w:pPr>
              <w:overflowPunct w:val="0"/>
              <w:rPr>
                <w:rFonts w:eastAsia="仿宋_GB2312"/>
                <w:sz w:val="18"/>
                <w:szCs w:val="18"/>
              </w:rPr>
            </w:pPr>
            <w:r>
              <w:rPr>
                <w:rFonts w:eastAsia="仿宋_GB2312" w:hint="eastAsia"/>
                <w:sz w:val="18"/>
                <w:szCs w:val="18"/>
              </w:rPr>
              <w:t>对照</w:t>
            </w:r>
          </w:p>
        </w:tc>
        <w:tc>
          <w:tcPr>
            <w:tcW w:w="581" w:type="dxa"/>
            <w:tcBorders>
              <w:left w:val="nil"/>
              <w:right w:val="nil"/>
            </w:tcBorders>
          </w:tcPr>
          <w:p w:rsidR="00072C18" w:rsidRDefault="00B15375">
            <w:pPr>
              <w:overflowPunct w:val="0"/>
              <w:rPr>
                <w:rFonts w:eastAsia="仿宋_GB2312"/>
                <w:sz w:val="18"/>
                <w:szCs w:val="18"/>
              </w:rPr>
            </w:pPr>
            <w:r>
              <w:rPr>
                <w:rFonts w:eastAsia="仿宋_GB2312" w:hint="eastAsia"/>
                <w:sz w:val="18"/>
                <w:szCs w:val="18"/>
              </w:rPr>
              <w:t>样品</w:t>
            </w:r>
          </w:p>
        </w:tc>
        <w:tc>
          <w:tcPr>
            <w:tcW w:w="1076" w:type="dxa"/>
            <w:tcBorders>
              <w:left w:val="nil"/>
              <w:right w:val="nil"/>
            </w:tcBorders>
          </w:tcPr>
          <w:p w:rsidR="00072C18" w:rsidRDefault="00B15375">
            <w:pPr>
              <w:overflowPunct w:val="0"/>
              <w:rPr>
                <w:rFonts w:eastAsia="仿宋_GB2312"/>
                <w:sz w:val="18"/>
                <w:szCs w:val="18"/>
              </w:rPr>
            </w:pPr>
            <w:r>
              <w:rPr>
                <w:rFonts w:eastAsia="仿宋_GB2312" w:hint="eastAsia"/>
                <w:sz w:val="18"/>
                <w:szCs w:val="18"/>
              </w:rPr>
              <w:t>对照</w:t>
            </w:r>
          </w:p>
        </w:tc>
      </w:tr>
      <w:tr w:rsidR="00072C18">
        <w:trPr>
          <w:cantSplit/>
          <w:jc w:val="center"/>
        </w:trPr>
        <w:tc>
          <w:tcPr>
            <w:tcW w:w="580" w:type="dxa"/>
            <w:vMerge w:val="restart"/>
            <w:tcBorders>
              <w:left w:val="nil"/>
              <w:bottom w:val="nil"/>
              <w:right w:val="nil"/>
            </w:tcBorders>
            <w:vAlign w:val="center"/>
          </w:tcPr>
          <w:p w:rsidR="00072C18" w:rsidRDefault="00B15375">
            <w:pPr>
              <w:overflowPunct w:val="0"/>
              <w:jc w:val="center"/>
              <w:rPr>
                <w:rFonts w:eastAsia="仿宋_GB2312"/>
                <w:sz w:val="18"/>
                <w:szCs w:val="18"/>
              </w:rPr>
            </w:pPr>
            <w:r>
              <w:rPr>
                <w:rFonts w:eastAsia="仿宋_GB2312"/>
                <w:sz w:val="18"/>
                <w:szCs w:val="18"/>
              </w:rPr>
              <w:t>1</w:t>
            </w:r>
          </w:p>
        </w:tc>
        <w:tc>
          <w:tcPr>
            <w:tcW w:w="581" w:type="dxa"/>
            <w:tcBorders>
              <w:left w:val="nil"/>
              <w:bottom w:val="nil"/>
              <w:right w:val="nil"/>
            </w:tcBorders>
          </w:tcPr>
          <w:p w:rsidR="00072C18" w:rsidRDefault="00B15375">
            <w:pPr>
              <w:overflowPunct w:val="0"/>
              <w:jc w:val="center"/>
              <w:rPr>
                <w:rFonts w:eastAsia="仿宋_GB2312"/>
                <w:sz w:val="18"/>
                <w:szCs w:val="18"/>
              </w:rPr>
            </w:pPr>
            <w:r>
              <w:rPr>
                <w:rFonts w:eastAsia="仿宋_GB2312" w:hint="eastAsia"/>
                <w:sz w:val="18"/>
                <w:szCs w:val="18"/>
              </w:rPr>
              <w:t>结膜</w:t>
            </w: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1076" w:type="dxa"/>
            <w:tcBorders>
              <w:left w:val="nil"/>
              <w:bottom w:val="nil"/>
              <w:right w:val="nil"/>
            </w:tcBorders>
          </w:tcPr>
          <w:p w:rsidR="00072C18" w:rsidRDefault="00072C18">
            <w:pPr>
              <w:overflowPunct w:val="0"/>
              <w:jc w:val="center"/>
              <w:rPr>
                <w:rFonts w:eastAsia="仿宋_GB2312"/>
                <w:sz w:val="18"/>
                <w:szCs w:val="18"/>
              </w:rPr>
            </w:pPr>
          </w:p>
        </w:tc>
      </w:tr>
      <w:tr w:rsidR="00072C18">
        <w:trPr>
          <w:cantSplit/>
          <w:jc w:val="center"/>
        </w:trPr>
        <w:tc>
          <w:tcPr>
            <w:tcW w:w="580" w:type="dxa"/>
            <w:vMerge/>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B15375">
            <w:pPr>
              <w:overflowPunct w:val="0"/>
              <w:jc w:val="center"/>
              <w:rPr>
                <w:rFonts w:eastAsia="仿宋_GB2312"/>
                <w:sz w:val="18"/>
                <w:szCs w:val="18"/>
              </w:rPr>
            </w:pPr>
            <w:r>
              <w:rPr>
                <w:rFonts w:eastAsia="仿宋_GB2312" w:hint="eastAsia"/>
                <w:sz w:val="18"/>
                <w:szCs w:val="18"/>
              </w:rPr>
              <w:t>虹膜</w:t>
            </w: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1076" w:type="dxa"/>
            <w:tcBorders>
              <w:top w:val="nil"/>
              <w:left w:val="nil"/>
              <w:bottom w:val="nil"/>
              <w:right w:val="nil"/>
            </w:tcBorders>
          </w:tcPr>
          <w:p w:rsidR="00072C18" w:rsidRDefault="00072C18">
            <w:pPr>
              <w:overflowPunct w:val="0"/>
              <w:jc w:val="center"/>
              <w:rPr>
                <w:rFonts w:eastAsia="仿宋_GB2312"/>
                <w:sz w:val="18"/>
                <w:szCs w:val="18"/>
              </w:rPr>
            </w:pPr>
          </w:p>
        </w:tc>
      </w:tr>
      <w:tr w:rsidR="00072C18">
        <w:trPr>
          <w:cantSplit/>
          <w:jc w:val="center"/>
        </w:trPr>
        <w:tc>
          <w:tcPr>
            <w:tcW w:w="580" w:type="dxa"/>
            <w:vMerge/>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角膜</w:t>
            </w: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1076" w:type="dxa"/>
            <w:tcBorders>
              <w:top w:val="nil"/>
              <w:left w:val="nil"/>
              <w:right w:val="nil"/>
            </w:tcBorders>
          </w:tcPr>
          <w:p w:rsidR="00072C18" w:rsidRDefault="00072C18">
            <w:pPr>
              <w:overflowPunct w:val="0"/>
              <w:jc w:val="center"/>
              <w:rPr>
                <w:rFonts w:eastAsia="仿宋_GB2312"/>
                <w:sz w:val="18"/>
                <w:szCs w:val="18"/>
              </w:rPr>
            </w:pPr>
          </w:p>
        </w:tc>
      </w:tr>
      <w:tr w:rsidR="00072C18">
        <w:trPr>
          <w:cantSplit/>
          <w:jc w:val="center"/>
        </w:trPr>
        <w:tc>
          <w:tcPr>
            <w:tcW w:w="580" w:type="dxa"/>
            <w:vMerge w:val="restart"/>
            <w:tcBorders>
              <w:left w:val="nil"/>
              <w:bottom w:val="nil"/>
              <w:right w:val="nil"/>
            </w:tcBorders>
            <w:vAlign w:val="center"/>
          </w:tcPr>
          <w:p w:rsidR="00072C18" w:rsidRDefault="00B15375">
            <w:pPr>
              <w:overflowPunct w:val="0"/>
              <w:jc w:val="center"/>
              <w:rPr>
                <w:rFonts w:eastAsia="仿宋_GB2312"/>
                <w:sz w:val="18"/>
                <w:szCs w:val="18"/>
              </w:rPr>
            </w:pPr>
            <w:r>
              <w:rPr>
                <w:rFonts w:eastAsia="仿宋_GB2312"/>
                <w:sz w:val="18"/>
                <w:szCs w:val="18"/>
              </w:rPr>
              <w:t>2</w:t>
            </w:r>
          </w:p>
        </w:tc>
        <w:tc>
          <w:tcPr>
            <w:tcW w:w="581" w:type="dxa"/>
            <w:tcBorders>
              <w:left w:val="nil"/>
              <w:bottom w:val="nil"/>
              <w:right w:val="nil"/>
            </w:tcBorders>
          </w:tcPr>
          <w:p w:rsidR="00072C18" w:rsidRDefault="00B15375">
            <w:pPr>
              <w:overflowPunct w:val="0"/>
              <w:jc w:val="center"/>
              <w:rPr>
                <w:rFonts w:eastAsia="仿宋_GB2312"/>
                <w:sz w:val="18"/>
                <w:szCs w:val="18"/>
              </w:rPr>
            </w:pPr>
            <w:r>
              <w:rPr>
                <w:rFonts w:eastAsia="仿宋_GB2312" w:hint="eastAsia"/>
                <w:sz w:val="18"/>
                <w:szCs w:val="18"/>
              </w:rPr>
              <w:t>结膜</w:t>
            </w: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1076" w:type="dxa"/>
            <w:tcBorders>
              <w:left w:val="nil"/>
              <w:bottom w:val="nil"/>
              <w:right w:val="nil"/>
            </w:tcBorders>
          </w:tcPr>
          <w:p w:rsidR="00072C18" w:rsidRDefault="00072C18">
            <w:pPr>
              <w:overflowPunct w:val="0"/>
              <w:jc w:val="center"/>
              <w:rPr>
                <w:rFonts w:eastAsia="仿宋_GB2312"/>
                <w:sz w:val="18"/>
                <w:szCs w:val="18"/>
              </w:rPr>
            </w:pPr>
          </w:p>
        </w:tc>
      </w:tr>
      <w:tr w:rsidR="00072C18">
        <w:trPr>
          <w:cantSplit/>
          <w:jc w:val="center"/>
        </w:trPr>
        <w:tc>
          <w:tcPr>
            <w:tcW w:w="580" w:type="dxa"/>
            <w:vMerge/>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B15375">
            <w:pPr>
              <w:overflowPunct w:val="0"/>
              <w:jc w:val="center"/>
              <w:rPr>
                <w:rFonts w:eastAsia="仿宋_GB2312"/>
                <w:sz w:val="18"/>
                <w:szCs w:val="18"/>
              </w:rPr>
            </w:pPr>
            <w:r>
              <w:rPr>
                <w:rFonts w:eastAsia="仿宋_GB2312" w:hint="eastAsia"/>
                <w:sz w:val="18"/>
                <w:szCs w:val="18"/>
              </w:rPr>
              <w:t>虹膜</w:t>
            </w: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1076" w:type="dxa"/>
            <w:tcBorders>
              <w:top w:val="nil"/>
              <w:left w:val="nil"/>
              <w:bottom w:val="nil"/>
              <w:right w:val="nil"/>
            </w:tcBorders>
          </w:tcPr>
          <w:p w:rsidR="00072C18" w:rsidRDefault="00072C18">
            <w:pPr>
              <w:overflowPunct w:val="0"/>
              <w:jc w:val="center"/>
              <w:rPr>
                <w:rFonts w:eastAsia="仿宋_GB2312"/>
                <w:sz w:val="18"/>
                <w:szCs w:val="18"/>
              </w:rPr>
            </w:pPr>
          </w:p>
        </w:tc>
      </w:tr>
      <w:tr w:rsidR="00072C18">
        <w:trPr>
          <w:cantSplit/>
          <w:jc w:val="center"/>
        </w:trPr>
        <w:tc>
          <w:tcPr>
            <w:tcW w:w="580" w:type="dxa"/>
            <w:vMerge/>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角膜</w:t>
            </w: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1076" w:type="dxa"/>
            <w:tcBorders>
              <w:top w:val="nil"/>
              <w:left w:val="nil"/>
              <w:right w:val="nil"/>
            </w:tcBorders>
          </w:tcPr>
          <w:p w:rsidR="00072C18" w:rsidRDefault="00072C18">
            <w:pPr>
              <w:overflowPunct w:val="0"/>
              <w:jc w:val="center"/>
              <w:rPr>
                <w:rFonts w:eastAsia="仿宋_GB2312"/>
                <w:sz w:val="18"/>
                <w:szCs w:val="18"/>
              </w:rPr>
            </w:pPr>
          </w:p>
        </w:tc>
      </w:tr>
      <w:tr w:rsidR="00072C18">
        <w:trPr>
          <w:cantSplit/>
          <w:jc w:val="center"/>
        </w:trPr>
        <w:tc>
          <w:tcPr>
            <w:tcW w:w="580" w:type="dxa"/>
            <w:vMerge w:val="restart"/>
            <w:tcBorders>
              <w:left w:val="nil"/>
              <w:bottom w:val="nil"/>
              <w:right w:val="nil"/>
            </w:tcBorders>
            <w:vAlign w:val="center"/>
          </w:tcPr>
          <w:p w:rsidR="00072C18" w:rsidRDefault="00B15375">
            <w:pPr>
              <w:overflowPunct w:val="0"/>
              <w:jc w:val="center"/>
              <w:rPr>
                <w:rFonts w:eastAsia="仿宋_GB2312"/>
                <w:sz w:val="18"/>
                <w:szCs w:val="18"/>
              </w:rPr>
            </w:pPr>
            <w:r>
              <w:rPr>
                <w:rFonts w:eastAsia="仿宋_GB2312"/>
                <w:sz w:val="18"/>
                <w:szCs w:val="18"/>
              </w:rPr>
              <w:t>3</w:t>
            </w:r>
          </w:p>
        </w:tc>
        <w:tc>
          <w:tcPr>
            <w:tcW w:w="581" w:type="dxa"/>
            <w:tcBorders>
              <w:left w:val="nil"/>
              <w:bottom w:val="nil"/>
              <w:right w:val="nil"/>
            </w:tcBorders>
          </w:tcPr>
          <w:p w:rsidR="00072C18" w:rsidRDefault="00B15375">
            <w:pPr>
              <w:overflowPunct w:val="0"/>
              <w:jc w:val="center"/>
              <w:rPr>
                <w:rFonts w:eastAsia="仿宋_GB2312"/>
                <w:sz w:val="18"/>
                <w:szCs w:val="18"/>
              </w:rPr>
            </w:pPr>
            <w:r>
              <w:rPr>
                <w:rFonts w:eastAsia="仿宋_GB2312" w:hint="eastAsia"/>
                <w:sz w:val="18"/>
                <w:szCs w:val="18"/>
              </w:rPr>
              <w:t>结膜</w:t>
            </w: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1076" w:type="dxa"/>
            <w:tcBorders>
              <w:left w:val="nil"/>
              <w:bottom w:val="nil"/>
              <w:right w:val="nil"/>
            </w:tcBorders>
          </w:tcPr>
          <w:p w:rsidR="00072C18" w:rsidRDefault="00072C18">
            <w:pPr>
              <w:overflowPunct w:val="0"/>
              <w:jc w:val="center"/>
              <w:rPr>
                <w:rFonts w:eastAsia="仿宋_GB2312"/>
                <w:sz w:val="18"/>
                <w:szCs w:val="18"/>
              </w:rPr>
            </w:pPr>
          </w:p>
        </w:tc>
      </w:tr>
      <w:tr w:rsidR="00072C18">
        <w:trPr>
          <w:cantSplit/>
          <w:jc w:val="center"/>
        </w:trPr>
        <w:tc>
          <w:tcPr>
            <w:tcW w:w="580" w:type="dxa"/>
            <w:vMerge/>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B15375">
            <w:pPr>
              <w:overflowPunct w:val="0"/>
              <w:jc w:val="center"/>
              <w:rPr>
                <w:rFonts w:eastAsia="仿宋_GB2312"/>
                <w:sz w:val="18"/>
                <w:szCs w:val="18"/>
              </w:rPr>
            </w:pPr>
            <w:r>
              <w:rPr>
                <w:rFonts w:eastAsia="仿宋_GB2312" w:hint="eastAsia"/>
                <w:sz w:val="18"/>
                <w:szCs w:val="18"/>
              </w:rPr>
              <w:t>虹膜</w:t>
            </w: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1076" w:type="dxa"/>
            <w:tcBorders>
              <w:top w:val="nil"/>
              <w:left w:val="nil"/>
              <w:bottom w:val="nil"/>
              <w:right w:val="nil"/>
            </w:tcBorders>
          </w:tcPr>
          <w:p w:rsidR="00072C18" w:rsidRDefault="00072C18">
            <w:pPr>
              <w:overflowPunct w:val="0"/>
              <w:jc w:val="center"/>
              <w:rPr>
                <w:rFonts w:eastAsia="仿宋_GB2312"/>
                <w:sz w:val="18"/>
                <w:szCs w:val="18"/>
              </w:rPr>
            </w:pPr>
          </w:p>
        </w:tc>
      </w:tr>
      <w:tr w:rsidR="00072C18">
        <w:trPr>
          <w:cantSplit/>
          <w:jc w:val="center"/>
        </w:trPr>
        <w:tc>
          <w:tcPr>
            <w:tcW w:w="580" w:type="dxa"/>
            <w:vMerge/>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角膜</w:t>
            </w: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1076" w:type="dxa"/>
            <w:tcBorders>
              <w:top w:val="nil"/>
              <w:left w:val="nil"/>
              <w:right w:val="nil"/>
            </w:tcBorders>
          </w:tcPr>
          <w:p w:rsidR="00072C18" w:rsidRDefault="00072C18">
            <w:pPr>
              <w:overflowPunct w:val="0"/>
              <w:jc w:val="center"/>
              <w:rPr>
                <w:rFonts w:eastAsia="仿宋_GB2312"/>
                <w:sz w:val="18"/>
                <w:szCs w:val="18"/>
              </w:rPr>
            </w:pPr>
          </w:p>
        </w:tc>
      </w:tr>
      <w:tr w:rsidR="00072C18">
        <w:trPr>
          <w:cantSplit/>
          <w:jc w:val="center"/>
        </w:trPr>
        <w:tc>
          <w:tcPr>
            <w:tcW w:w="580" w:type="dxa"/>
            <w:vMerge w:val="restart"/>
            <w:tcBorders>
              <w:left w:val="nil"/>
              <w:bottom w:val="nil"/>
              <w:right w:val="nil"/>
            </w:tcBorders>
            <w:vAlign w:val="center"/>
          </w:tcPr>
          <w:p w:rsidR="00072C18" w:rsidRDefault="00B15375">
            <w:pPr>
              <w:overflowPunct w:val="0"/>
              <w:jc w:val="center"/>
              <w:rPr>
                <w:rFonts w:eastAsia="仿宋_GB2312"/>
                <w:sz w:val="18"/>
                <w:szCs w:val="18"/>
              </w:rPr>
            </w:pPr>
            <w:r>
              <w:rPr>
                <w:rFonts w:eastAsia="仿宋_GB2312" w:hint="eastAsia"/>
                <w:sz w:val="18"/>
                <w:szCs w:val="18"/>
              </w:rPr>
              <w:t>积分均值</w:t>
            </w:r>
          </w:p>
        </w:tc>
        <w:tc>
          <w:tcPr>
            <w:tcW w:w="581" w:type="dxa"/>
            <w:tcBorders>
              <w:left w:val="nil"/>
              <w:bottom w:val="nil"/>
              <w:right w:val="nil"/>
            </w:tcBorders>
          </w:tcPr>
          <w:p w:rsidR="00072C18" w:rsidRDefault="00B15375">
            <w:pPr>
              <w:overflowPunct w:val="0"/>
              <w:jc w:val="center"/>
              <w:rPr>
                <w:rFonts w:eastAsia="仿宋_GB2312"/>
                <w:sz w:val="18"/>
                <w:szCs w:val="18"/>
              </w:rPr>
            </w:pPr>
            <w:r>
              <w:rPr>
                <w:rFonts w:eastAsia="仿宋_GB2312" w:hint="eastAsia"/>
                <w:sz w:val="18"/>
                <w:szCs w:val="18"/>
              </w:rPr>
              <w:t>结膜</w:t>
            </w: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581" w:type="dxa"/>
            <w:tcBorders>
              <w:left w:val="nil"/>
              <w:bottom w:val="nil"/>
              <w:right w:val="nil"/>
            </w:tcBorders>
          </w:tcPr>
          <w:p w:rsidR="00072C18" w:rsidRDefault="00072C18">
            <w:pPr>
              <w:overflowPunct w:val="0"/>
              <w:jc w:val="center"/>
              <w:rPr>
                <w:rFonts w:eastAsia="仿宋_GB2312"/>
                <w:sz w:val="18"/>
                <w:szCs w:val="18"/>
              </w:rPr>
            </w:pPr>
          </w:p>
        </w:tc>
        <w:tc>
          <w:tcPr>
            <w:tcW w:w="1076" w:type="dxa"/>
            <w:tcBorders>
              <w:left w:val="nil"/>
              <w:bottom w:val="nil"/>
              <w:right w:val="nil"/>
            </w:tcBorders>
          </w:tcPr>
          <w:p w:rsidR="00072C18" w:rsidRDefault="00072C18">
            <w:pPr>
              <w:overflowPunct w:val="0"/>
              <w:jc w:val="center"/>
              <w:rPr>
                <w:rFonts w:eastAsia="仿宋_GB2312"/>
                <w:sz w:val="18"/>
                <w:szCs w:val="18"/>
              </w:rPr>
            </w:pPr>
          </w:p>
        </w:tc>
      </w:tr>
      <w:tr w:rsidR="00072C18">
        <w:trPr>
          <w:cantSplit/>
          <w:jc w:val="center"/>
        </w:trPr>
        <w:tc>
          <w:tcPr>
            <w:tcW w:w="580" w:type="dxa"/>
            <w:vMerge/>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B15375">
            <w:pPr>
              <w:overflowPunct w:val="0"/>
              <w:jc w:val="center"/>
              <w:rPr>
                <w:rFonts w:eastAsia="仿宋_GB2312"/>
                <w:sz w:val="18"/>
                <w:szCs w:val="18"/>
              </w:rPr>
            </w:pPr>
            <w:r>
              <w:rPr>
                <w:rFonts w:eastAsia="仿宋_GB2312" w:hint="eastAsia"/>
                <w:sz w:val="18"/>
                <w:szCs w:val="18"/>
              </w:rPr>
              <w:t>虹膜</w:t>
            </w: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581" w:type="dxa"/>
            <w:tcBorders>
              <w:top w:val="nil"/>
              <w:left w:val="nil"/>
              <w:bottom w:val="nil"/>
              <w:right w:val="nil"/>
            </w:tcBorders>
          </w:tcPr>
          <w:p w:rsidR="00072C18" w:rsidRDefault="00072C18">
            <w:pPr>
              <w:overflowPunct w:val="0"/>
              <w:jc w:val="center"/>
              <w:rPr>
                <w:rFonts w:eastAsia="仿宋_GB2312"/>
                <w:sz w:val="18"/>
                <w:szCs w:val="18"/>
              </w:rPr>
            </w:pPr>
          </w:p>
        </w:tc>
        <w:tc>
          <w:tcPr>
            <w:tcW w:w="1076" w:type="dxa"/>
            <w:tcBorders>
              <w:top w:val="nil"/>
              <w:left w:val="nil"/>
              <w:bottom w:val="nil"/>
              <w:right w:val="nil"/>
            </w:tcBorders>
          </w:tcPr>
          <w:p w:rsidR="00072C18" w:rsidRDefault="00072C18">
            <w:pPr>
              <w:overflowPunct w:val="0"/>
              <w:jc w:val="center"/>
              <w:rPr>
                <w:rFonts w:eastAsia="仿宋_GB2312"/>
                <w:sz w:val="18"/>
                <w:szCs w:val="18"/>
              </w:rPr>
            </w:pPr>
          </w:p>
        </w:tc>
      </w:tr>
      <w:tr w:rsidR="00072C18">
        <w:trPr>
          <w:cantSplit/>
          <w:jc w:val="center"/>
        </w:trPr>
        <w:tc>
          <w:tcPr>
            <w:tcW w:w="580" w:type="dxa"/>
            <w:vMerge/>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角膜</w:t>
            </w: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581" w:type="dxa"/>
            <w:tcBorders>
              <w:top w:val="nil"/>
              <w:left w:val="nil"/>
              <w:right w:val="nil"/>
            </w:tcBorders>
          </w:tcPr>
          <w:p w:rsidR="00072C18" w:rsidRDefault="00072C18">
            <w:pPr>
              <w:overflowPunct w:val="0"/>
              <w:jc w:val="center"/>
              <w:rPr>
                <w:rFonts w:eastAsia="仿宋_GB2312"/>
                <w:sz w:val="18"/>
                <w:szCs w:val="18"/>
              </w:rPr>
            </w:pPr>
          </w:p>
        </w:tc>
        <w:tc>
          <w:tcPr>
            <w:tcW w:w="1076" w:type="dxa"/>
            <w:tcBorders>
              <w:top w:val="nil"/>
              <w:left w:val="nil"/>
              <w:right w:val="nil"/>
            </w:tcBorders>
          </w:tcPr>
          <w:p w:rsidR="00072C18" w:rsidRDefault="00072C18">
            <w:pPr>
              <w:overflowPunct w:val="0"/>
              <w:jc w:val="center"/>
              <w:rPr>
                <w:rFonts w:eastAsia="仿宋_GB2312"/>
                <w:sz w:val="18"/>
                <w:szCs w:val="18"/>
              </w:rPr>
            </w:pPr>
          </w:p>
        </w:tc>
      </w:tr>
    </w:tbl>
    <w:p w:rsidR="00072C18" w:rsidRDefault="00B15375">
      <w:pPr>
        <w:overflowPunct w:val="0"/>
        <w:ind w:firstLineChars="200" w:firstLine="420"/>
        <w:rPr>
          <w:rFonts w:eastAsia="仿宋_GB2312"/>
        </w:rPr>
      </w:pPr>
      <w:r>
        <w:rPr>
          <w:rFonts w:eastAsia="仿宋_GB2312" w:hint="eastAsia"/>
        </w:rPr>
        <w:t>注：积分均值保留</w:t>
      </w:r>
      <w:r>
        <w:rPr>
          <w:rFonts w:eastAsia="仿宋_GB2312"/>
        </w:rPr>
        <w:t>2</w:t>
      </w:r>
      <w:r>
        <w:rPr>
          <w:rFonts w:eastAsia="仿宋_GB2312"/>
        </w:rPr>
        <w:t>位小数</w:t>
      </w:r>
      <w:r>
        <w:rPr>
          <w:rFonts w:eastAsia="仿宋_GB2312" w:hint="eastAsia"/>
        </w:rPr>
        <w:t>。</w:t>
      </w:r>
    </w:p>
    <w:p w:rsidR="00072C18" w:rsidRDefault="00072C18">
      <w:pPr>
        <w:overflowPunct w:val="0"/>
        <w:ind w:firstLineChars="200" w:firstLine="420"/>
        <w:rPr>
          <w:rFonts w:eastAsia="仿宋_GB2312"/>
        </w:rPr>
      </w:pPr>
    </w:p>
    <w:p w:rsidR="00072C18" w:rsidRDefault="00B15375">
      <w:pPr>
        <w:overflowPunct w:val="0"/>
        <w:rPr>
          <w:rFonts w:eastAsia="仿宋_GB2312"/>
        </w:rPr>
      </w:pPr>
      <w:r>
        <w:rPr>
          <w:rFonts w:eastAsia="仿宋_GB2312" w:hint="eastAsia"/>
        </w:rPr>
        <w:t>三、试验结论</w:t>
      </w:r>
    </w:p>
    <w:p w:rsidR="00072C18" w:rsidRDefault="00B15375">
      <w:pPr>
        <w:overflowPunct w:val="0"/>
        <w:ind w:right="180" w:firstLineChars="200" w:firstLine="420"/>
        <w:jc w:val="left"/>
        <w:rPr>
          <w:rFonts w:eastAsia="仿宋_GB2312"/>
          <w:sz w:val="15"/>
          <w:szCs w:val="15"/>
        </w:rPr>
      </w:pPr>
      <w:r>
        <w:rPr>
          <w:rFonts w:eastAsia="仿宋_GB2312" w:hint="eastAsia"/>
        </w:rPr>
        <w:t>受试物对家兔急性眼刺激性：在</w:t>
      </w:r>
      <w:r>
        <w:rPr>
          <w:rFonts w:eastAsia="仿宋_GB2312" w:hint="eastAsia"/>
          <w:sz w:val="18"/>
          <w:szCs w:val="18"/>
        </w:rPr>
        <w:t>（不冲洗或</w:t>
      </w:r>
      <w:r>
        <w:rPr>
          <w:rFonts w:eastAsia="仿宋_GB2312"/>
          <w:sz w:val="18"/>
          <w:szCs w:val="18"/>
        </w:rPr>
        <w:t>30s</w:t>
      </w:r>
      <w:r>
        <w:rPr>
          <w:rFonts w:eastAsia="仿宋_GB2312"/>
          <w:sz w:val="18"/>
          <w:szCs w:val="18"/>
        </w:rPr>
        <w:t>冲洗</w:t>
      </w:r>
      <w:r>
        <w:rPr>
          <w:rFonts w:eastAsia="仿宋_GB2312" w:hint="eastAsia"/>
          <w:sz w:val="18"/>
          <w:szCs w:val="18"/>
        </w:rPr>
        <w:t>或</w:t>
      </w:r>
      <w:r>
        <w:rPr>
          <w:rFonts w:eastAsia="仿宋_GB2312"/>
          <w:sz w:val="18"/>
          <w:szCs w:val="18"/>
        </w:rPr>
        <w:t>4s</w:t>
      </w:r>
      <w:r>
        <w:rPr>
          <w:rFonts w:eastAsia="仿宋_GB2312"/>
          <w:sz w:val="18"/>
          <w:szCs w:val="18"/>
        </w:rPr>
        <w:t>冲洗）条件下，为</w:t>
      </w:r>
      <w:r>
        <w:rPr>
          <w:rFonts w:eastAsia="仿宋_GB2312"/>
          <w:sz w:val="18"/>
          <w:szCs w:val="18"/>
        </w:rPr>
        <w:t>XX</w:t>
      </w:r>
      <w:r>
        <w:rPr>
          <w:rFonts w:eastAsia="仿宋_GB2312"/>
          <w:sz w:val="18"/>
          <w:szCs w:val="18"/>
        </w:rPr>
        <w:t>刺激性。</w:t>
      </w:r>
    </w:p>
    <w:p w:rsidR="00072C18" w:rsidRDefault="00B15375">
      <w:pPr>
        <w:overflowPunct w:val="0"/>
        <w:spacing w:line="240" w:lineRule="exact"/>
        <w:jc w:val="center"/>
        <w:rPr>
          <w:rFonts w:eastAsia="仿宋_GB2312"/>
        </w:rPr>
      </w:pPr>
      <w:r>
        <w:rPr>
          <w:rFonts w:eastAsia="仿宋_GB2312" w:hint="eastAsia"/>
        </w:rPr>
        <w:t>（本页以下空白）</w:t>
      </w:r>
    </w:p>
    <w:p w:rsidR="00072C18" w:rsidRDefault="00072C18">
      <w:pPr>
        <w:overflowPunct w:val="0"/>
        <w:spacing w:line="240" w:lineRule="exact"/>
        <w:rPr>
          <w:rFonts w:eastAsia="仿宋_GB2312"/>
        </w:rPr>
      </w:pPr>
    </w:p>
    <w:p w:rsidR="00072C18" w:rsidRDefault="00B15375">
      <w:pPr>
        <w:overflowPunct w:val="0"/>
        <w:spacing w:line="240" w:lineRule="exact"/>
        <w:rPr>
          <w:rFonts w:eastAsia="仿宋_GB2312"/>
        </w:rPr>
      </w:pPr>
      <w:r>
        <w:rPr>
          <w:rFonts w:eastAsia="仿宋_GB2312"/>
        </w:rPr>
        <w:lastRenderedPageBreak/>
        <w:t>2-1h</w:t>
      </w:r>
      <w:r>
        <w:rPr>
          <w:rFonts w:eastAsia="仿宋_GB2312"/>
        </w:rPr>
        <w:t>：急性皮肤刺激性试验报告体例</w:t>
      </w:r>
    </w:p>
    <w:p w:rsidR="00072C18" w:rsidRDefault="00B15375">
      <w:pPr>
        <w:overflowPunct w:val="0"/>
        <w:jc w:val="center"/>
        <w:rPr>
          <w:rFonts w:eastAsia="方正小标宋简体"/>
          <w:sz w:val="32"/>
          <w:szCs w:val="32"/>
        </w:rPr>
      </w:pPr>
      <w:r>
        <w:rPr>
          <w:rFonts w:eastAsia="方正小标宋简体" w:hint="eastAsia"/>
          <w:sz w:val="32"/>
          <w:szCs w:val="32"/>
        </w:rPr>
        <w:t>注册和备案检验检测机构全称</w:t>
      </w:r>
    </w:p>
    <w:p w:rsidR="00072C18" w:rsidRDefault="00B15375">
      <w:pPr>
        <w:overflowPunct w:val="0"/>
        <w:jc w:val="center"/>
        <w:rPr>
          <w:rFonts w:eastAsia="方正小标宋简体"/>
          <w:sz w:val="32"/>
          <w:szCs w:val="32"/>
        </w:rPr>
      </w:pPr>
      <w:r>
        <w:rPr>
          <w:rFonts w:eastAsia="方正小标宋简体" w:hint="eastAsia"/>
          <w:sz w:val="32"/>
          <w:szCs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bottom w:val="single" w:sz="8" w:space="0" w:color="auto"/>
          <w:insideH w:val="single" w:sz="6" w:space="0" w:color="auto"/>
        </w:tblBorders>
        <w:tblLayout w:type="fixed"/>
        <w:tblLook w:val="0000"/>
      </w:tblPr>
      <w:tblGrid>
        <w:gridCol w:w="2100"/>
        <w:gridCol w:w="2220"/>
        <w:gridCol w:w="2340"/>
        <w:gridCol w:w="2562"/>
      </w:tblGrid>
      <w:tr w:rsidR="00072C18">
        <w:trPr>
          <w:cantSplit/>
        </w:trPr>
        <w:tc>
          <w:tcPr>
            <w:tcW w:w="2100" w:type="dxa"/>
          </w:tcPr>
          <w:p w:rsidR="00072C18" w:rsidRDefault="00B15375">
            <w:pPr>
              <w:overflowPunct w:val="0"/>
              <w:jc w:val="distribute"/>
              <w:rPr>
                <w:rFonts w:eastAsia="仿宋_GB2312"/>
              </w:rPr>
            </w:pPr>
            <w:r>
              <w:rPr>
                <w:rFonts w:eastAsia="仿宋_GB2312" w:hint="eastAsia"/>
              </w:rPr>
              <w:t>样品中文名称</w:t>
            </w:r>
          </w:p>
        </w:tc>
        <w:tc>
          <w:tcPr>
            <w:tcW w:w="2220" w:type="dxa"/>
          </w:tcPr>
          <w:p w:rsidR="00072C18" w:rsidRDefault="00072C18">
            <w:pPr>
              <w:overflowPunct w:val="0"/>
              <w:rPr>
                <w:rFonts w:eastAsia="仿宋_GB2312"/>
                <w:u w:val="single"/>
              </w:rPr>
            </w:pPr>
          </w:p>
        </w:tc>
        <w:tc>
          <w:tcPr>
            <w:tcW w:w="2340" w:type="dxa"/>
          </w:tcPr>
          <w:p w:rsidR="00072C18" w:rsidRDefault="00B15375">
            <w:pPr>
              <w:overflowPunct w:val="0"/>
              <w:jc w:val="distribute"/>
              <w:rPr>
                <w:rFonts w:eastAsia="仿宋_GB2312"/>
              </w:rPr>
            </w:pPr>
            <w:r>
              <w:rPr>
                <w:rFonts w:eastAsia="仿宋_GB2312" w:hint="eastAsia"/>
              </w:rPr>
              <w:t>检验开始日期</w:t>
            </w:r>
          </w:p>
        </w:tc>
        <w:tc>
          <w:tcPr>
            <w:tcW w:w="2562" w:type="dxa"/>
          </w:tcPr>
          <w:p w:rsidR="00072C18" w:rsidRDefault="00072C18">
            <w:pPr>
              <w:overflowPunct w:val="0"/>
              <w:rPr>
                <w:rFonts w:eastAsia="仿宋_GB2312"/>
                <w:u w:val="single"/>
              </w:rPr>
            </w:pPr>
          </w:p>
        </w:tc>
      </w:tr>
      <w:tr w:rsidR="00072C18">
        <w:trPr>
          <w:cantSplit/>
        </w:trPr>
        <w:tc>
          <w:tcPr>
            <w:tcW w:w="2100" w:type="dxa"/>
          </w:tcPr>
          <w:p w:rsidR="00072C18" w:rsidRDefault="00B15375">
            <w:pPr>
              <w:overflowPunct w:val="0"/>
              <w:jc w:val="distribute"/>
              <w:rPr>
                <w:rFonts w:eastAsia="仿宋_GB2312"/>
              </w:rPr>
            </w:pPr>
            <w:r>
              <w:rPr>
                <w:rFonts w:eastAsia="仿宋_GB2312" w:hint="eastAsia"/>
              </w:rPr>
              <w:t>检验项目</w:t>
            </w:r>
          </w:p>
        </w:tc>
        <w:tc>
          <w:tcPr>
            <w:tcW w:w="2220" w:type="dxa"/>
          </w:tcPr>
          <w:p w:rsidR="00072C18" w:rsidRDefault="00B15375">
            <w:pPr>
              <w:overflowPunct w:val="0"/>
              <w:rPr>
                <w:rFonts w:eastAsia="仿宋_GB2312"/>
                <w:u w:val="single"/>
              </w:rPr>
            </w:pPr>
            <w:r>
              <w:rPr>
                <w:rFonts w:eastAsia="仿宋_GB2312" w:hint="eastAsia"/>
              </w:rPr>
              <w:t>急性皮肤刺激性试验</w:t>
            </w:r>
          </w:p>
        </w:tc>
        <w:tc>
          <w:tcPr>
            <w:tcW w:w="2340" w:type="dxa"/>
          </w:tcPr>
          <w:p w:rsidR="00072C18" w:rsidRDefault="00B15375">
            <w:pPr>
              <w:overflowPunct w:val="0"/>
              <w:jc w:val="distribute"/>
              <w:rPr>
                <w:rFonts w:eastAsia="仿宋_GB2312"/>
              </w:rPr>
            </w:pPr>
            <w:r>
              <w:rPr>
                <w:rFonts w:eastAsia="仿宋_GB2312" w:hint="eastAsia"/>
              </w:rPr>
              <w:t>检验完成日期</w:t>
            </w:r>
          </w:p>
        </w:tc>
        <w:tc>
          <w:tcPr>
            <w:tcW w:w="2562" w:type="dxa"/>
          </w:tcPr>
          <w:p w:rsidR="00072C18" w:rsidRDefault="00072C18">
            <w:pPr>
              <w:overflowPunct w:val="0"/>
              <w:rPr>
                <w:rFonts w:eastAsia="仿宋_GB2312"/>
              </w:rPr>
            </w:pPr>
          </w:p>
        </w:tc>
      </w:tr>
    </w:tbl>
    <w:p w:rsidR="00072C18" w:rsidRDefault="00B15375">
      <w:pPr>
        <w:overflowPunct w:val="0"/>
        <w:rPr>
          <w:rFonts w:eastAsia="仿宋_GB2312"/>
        </w:rPr>
      </w:pPr>
      <w:r>
        <w:rPr>
          <w:rFonts w:eastAsia="仿宋_GB2312" w:hint="eastAsia"/>
        </w:rPr>
        <w:t>一、材料和方法</w:t>
      </w:r>
    </w:p>
    <w:p w:rsidR="00072C18" w:rsidRDefault="00B15375">
      <w:pPr>
        <w:overflowPunct w:val="0"/>
        <w:ind w:firstLineChars="200" w:firstLine="420"/>
        <w:rPr>
          <w:rFonts w:eastAsia="仿宋_GB2312"/>
        </w:rPr>
      </w:pPr>
      <w:r>
        <w:rPr>
          <w:rFonts w:eastAsia="仿宋_GB2312"/>
        </w:rPr>
        <w:t xml:space="preserve">1. </w:t>
      </w:r>
      <w:r>
        <w:rPr>
          <w:rFonts w:eastAsia="仿宋_GB2312" w:hint="eastAsia"/>
        </w:rPr>
        <w:t>受试物：物态，配制方法（所用浓度）。</w:t>
      </w:r>
    </w:p>
    <w:p w:rsidR="00072C18" w:rsidRDefault="00B15375">
      <w:pPr>
        <w:overflowPunct w:val="0"/>
        <w:ind w:firstLineChars="200" w:firstLine="420"/>
        <w:rPr>
          <w:rFonts w:eastAsia="仿宋_GB2312"/>
        </w:rPr>
      </w:pPr>
      <w:r>
        <w:rPr>
          <w:rFonts w:eastAsia="仿宋_GB2312"/>
        </w:rPr>
        <w:t xml:space="preserve">2. </w:t>
      </w:r>
      <w:r>
        <w:rPr>
          <w:rFonts w:eastAsia="仿宋_GB2312" w:hint="eastAsia"/>
        </w:rPr>
        <w:t>实验动物和饲养环境</w:t>
      </w:r>
      <w:r>
        <w:rPr>
          <w:rFonts w:eastAsia="仿宋_GB2312"/>
        </w:rPr>
        <w:t>:</w:t>
      </w:r>
    </w:p>
    <w:p w:rsidR="00072C18" w:rsidRDefault="00B15375">
      <w:pPr>
        <w:overflowPunct w:val="0"/>
        <w:ind w:firstLineChars="200" w:firstLine="420"/>
        <w:rPr>
          <w:rFonts w:eastAsia="仿宋_GB2312"/>
        </w:rPr>
      </w:pPr>
      <w:r>
        <w:rPr>
          <w:rFonts w:eastAsia="仿宋_GB2312" w:hint="eastAsia"/>
        </w:rPr>
        <w:t>实验动物：动物种属、品系、级别、数量、体重、来源，实验动物生产许可证号和质量合格证号。</w:t>
      </w:r>
    </w:p>
    <w:p w:rsidR="00072C18" w:rsidRDefault="00B15375">
      <w:pPr>
        <w:overflowPunct w:val="0"/>
        <w:ind w:firstLineChars="200" w:firstLine="420"/>
        <w:rPr>
          <w:rFonts w:eastAsia="仿宋_GB2312"/>
        </w:rPr>
      </w:pPr>
      <w:r>
        <w:rPr>
          <w:rFonts w:eastAsia="仿宋_GB2312" w:hint="eastAsia"/>
        </w:rPr>
        <w:t>饲养环境：温度，相对湿度，实验动物环境使用许可证号。</w:t>
      </w:r>
    </w:p>
    <w:p w:rsidR="00072C18" w:rsidRDefault="00B15375">
      <w:pPr>
        <w:overflowPunct w:val="0"/>
        <w:ind w:firstLineChars="200" w:firstLine="420"/>
        <w:rPr>
          <w:rFonts w:eastAsia="仿宋_GB2312"/>
        </w:rPr>
      </w:pPr>
      <w:r>
        <w:rPr>
          <w:rFonts w:eastAsia="仿宋_GB2312" w:hint="eastAsia"/>
        </w:rPr>
        <w:t>饲料：饲料来源及饲料合格证明。</w:t>
      </w:r>
    </w:p>
    <w:p w:rsidR="00072C18" w:rsidRDefault="00B15375">
      <w:pPr>
        <w:overflowPunct w:val="0"/>
        <w:ind w:firstLineChars="200" w:firstLine="420"/>
        <w:rPr>
          <w:rFonts w:eastAsia="仿宋_GB2312"/>
        </w:rPr>
      </w:pPr>
      <w:r>
        <w:rPr>
          <w:rFonts w:eastAsia="仿宋_GB2312"/>
        </w:rPr>
        <w:t xml:space="preserve">3. </w:t>
      </w:r>
      <w:r>
        <w:rPr>
          <w:rFonts w:eastAsia="仿宋_GB2312" w:hint="eastAsia"/>
        </w:rPr>
        <w:t>试验方法</w:t>
      </w:r>
      <w:r>
        <w:rPr>
          <w:rFonts w:eastAsia="仿宋_GB2312"/>
        </w:rPr>
        <w:t>:</w:t>
      </w:r>
    </w:p>
    <w:p w:rsidR="00072C18" w:rsidRDefault="00072C18">
      <w:pPr>
        <w:overflowPunct w:val="0"/>
        <w:rPr>
          <w:rFonts w:eastAsia="仿宋_GB2312"/>
        </w:rPr>
      </w:pPr>
    </w:p>
    <w:p w:rsidR="00072C18" w:rsidRDefault="00B15375">
      <w:pPr>
        <w:overflowPunct w:val="0"/>
        <w:rPr>
          <w:rFonts w:eastAsia="仿宋_GB2312"/>
        </w:rPr>
      </w:pPr>
      <w:r>
        <w:rPr>
          <w:rFonts w:eastAsia="仿宋_GB2312" w:hint="eastAsia"/>
        </w:rPr>
        <w:t>二、试验结果</w:t>
      </w:r>
    </w:p>
    <w:p w:rsidR="00072C18" w:rsidRDefault="00B15375">
      <w:pPr>
        <w:overflowPunct w:val="0"/>
        <w:jc w:val="center"/>
        <w:rPr>
          <w:rFonts w:eastAsia="仿宋_GB2312"/>
        </w:rPr>
      </w:pPr>
      <w:r>
        <w:rPr>
          <w:rFonts w:eastAsia="仿宋_GB2312" w:hint="eastAsia"/>
        </w:rPr>
        <w:t>受试物对家兔急性皮肤刺激性试验结果</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8"/>
        <w:gridCol w:w="453"/>
        <w:gridCol w:w="420"/>
        <w:gridCol w:w="297"/>
        <w:gridCol w:w="298"/>
        <w:gridCol w:w="297"/>
        <w:gridCol w:w="298"/>
        <w:gridCol w:w="297"/>
        <w:gridCol w:w="298"/>
        <w:gridCol w:w="297"/>
        <w:gridCol w:w="298"/>
        <w:gridCol w:w="297"/>
        <w:gridCol w:w="298"/>
        <w:gridCol w:w="297"/>
        <w:gridCol w:w="298"/>
        <w:gridCol w:w="297"/>
        <w:gridCol w:w="298"/>
        <w:gridCol w:w="297"/>
        <w:gridCol w:w="298"/>
        <w:gridCol w:w="297"/>
        <w:gridCol w:w="298"/>
        <w:gridCol w:w="297"/>
        <w:gridCol w:w="298"/>
        <w:gridCol w:w="297"/>
        <w:gridCol w:w="298"/>
        <w:gridCol w:w="297"/>
        <w:gridCol w:w="283"/>
        <w:gridCol w:w="283"/>
        <w:gridCol w:w="283"/>
        <w:gridCol w:w="283"/>
        <w:gridCol w:w="30"/>
        <w:gridCol w:w="253"/>
        <w:gridCol w:w="23"/>
        <w:gridCol w:w="260"/>
        <w:gridCol w:w="23"/>
        <w:gridCol w:w="236"/>
        <w:gridCol w:w="24"/>
        <w:gridCol w:w="23"/>
      </w:tblGrid>
      <w:tr w:rsidR="00072C18">
        <w:trPr>
          <w:gridAfter w:val="2"/>
          <w:wAfter w:w="47" w:type="dxa"/>
          <w:cantSplit/>
          <w:trHeight w:val="195"/>
          <w:jc w:val="center"/>
        </w:trPr>
        <w:tc>
          <w:tcPr>
            <w:tcW w:w="308" w:type="dxa"/>
            <w:vMerge w:val="restart"/>
            <w:tcBorders>
              <w:left w:val="nil"/>
              <w:bottom w:val="nil"/>
              <w:right w:val="nil"/>
            </w:tcBorders>
            <w:vAlign w:val="center"/>
          </w:tcPr>
          <w:p w:rsidR="00072C18" w:rsidRDefault="00B15375">
            <w:pPr>
              <w:overflowPunct w:val="0"/>
              <w:jc w:val="center"/>
              <w:rPr>
                <w:rFonts w:eastAsia="仿宋_GB2312"/>
                <w:sz w:val="18"/>
                <w:szCs w:val="18"/>
              </w:rPr>
            </w:pPr>
            <w:r>
              <w:rPr>
                <w:rFonts w:eastAsia="仿宋_GB2312" w:hint="eastAsia"/>
                <w:sz w:val="18"/>
                <w:szCs w:val="18"/>
              </w:rPr>
              <w:t>动物编号</w:t>
            </w:r>
          </w:p>
        </w:tc>
        <w:tc>
          <w:tcPr>
            <w:tcW w:w="453" w:type="dxa"/>
            <w:vMerge w:val="restart"/>
            <w:tcBorders>
              <w:left w:val="nil"/>
              <w:bottom w:val="nil"/>
              <w:right w:val="nil"/>
            </w:tcBorders>
            <w:vAlign w:val="center"/>
          </w:tcPr>
          <w:p w:rsidR="00072C18" w:rsidRDefault="00B15375">
            <w:pPr>
              <w:overflowPunct w:val="0"/>
              <w:jc w:val="center"/>
              <w:rPr>
                <w:rFonts w:eastAsia="仿宋_GB2312"/>
                <w:sz w:val="18"/>
                <w:szCs w:val="18"/>
              </w:rPr>
            </w:pPr>
            <w:r>
              <w:rPr>
                <w:rFonts w:eastAsia="仿宋_GB2312" w:hint="eastAsia"/>
                <w:sz w:val="18"/>
                <w:szCs w:val="18"/>
              </w:rPr>
              <w:t>性别</w:t>
            </w:r>
          </w:p>
        </w:tc>
        <w:tc>
          <w:tcPr>
            <w:tcW w:w="420" w:type="dxa"/>
            <w:vMerge w:val="restart"/>
            <w:tcBorders>
              <w:left w:val="nil"/>
              <w:bottom w:val="nil"/>
              <w:right w:val="nil"/>
            </w:tcBorders>
            <w:vAlign w:val="center"/>
          </w:tcPr>
          <w:p w:rsidR="00072C18" w:rsidRDefault="00B15375">
            <w:pPr>
              <w:overflowPunct w:val="0"/>
              <w:ind w:leftChars="-32" w:left="-67" w:right="-108"/>
              <w:jc w:val="center"/>
              <w:rPr>
                <w:rFonts w:eastAsia="仿宋_GB2312"/>
                <w:sz w:val="18"/>
                <w:szCs w:val="18"/>
              </w:rPr>
            </w:pPr>
            <w:r>
              <w:rPr>
                <w:rFonts w:eastAsia="仿宋_GB2312" w:hint="eastAsia"/>
                <w:sz w:val="18"/>
                <w:szCs w:val="18"/>
              </w:rPr>
              <w:t>体重</w:t>
            </w:r>
            <w:r>
              <w:rPr>
                <w:rFonts w:eastAsia="仿宋_GB2312"/>
                <w:sz w:val="18"/>
                <w:szCs w:val="18"/>
              </w:rPr>
              <w:t>(kg)</w:t>
            </w:r>
          </w:p>
        </w:tc>
        <w:tc>
          <w:tcPr>
            <w:tcW w:w="8799" w:type="dxa"/>
            <w:gridSpan w:val="33"/>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皮肤刺激性反应积分</w:t>
            </w:r>
          </w:p>
        </w:tc>
      </w:tr>
      <w:tr w:rsidR="00072C18">
        <w:trPr>
          <w:gridAfter w:val="2"/>
          <w:wAfter w:w="47" w:type="dxa"/>
          <w:cantSplit/>
          <w:trHeight w:val="195"/>
          <w:jc w:val="center"/>
        </w:trPr>
        <w:tc>
          <w:tcPr>
            <w:tcW w:w="308" w:type="dxa"/>
            <w:vMerge/>
            <w:tcBorders>
              <w:top w:val="nil"/>
              <w:left w:val="nil"/>
              <w:bottom w:val="nil"/>
              <w:right w:val="nil"/>
            </w:tcBorders>
          </w:tcPr>
          <w:p w:rsidR="00072C18" w:rsidRDefault="00072C18">
            <w:pPr>
              <w:overflowPunct w:val="0"/>
              <w:jc w:val="center"/>
              <w:rPr>
                <w:rFonts w:eastAsia="仿宋_GB2312"/>
                <w:sz w:val="18"/>
                <w:szCs w:val="18"/>
              </w:rPr>
            </w:pPr>
          </w:p>
        </w:tc>
        <w:tc>
          <w:tcPr>
            <w:tcW w:w="453" w:type="dxa"/>
            <w:vMerge/>
            <w:tcBorders>
              <w:top w:val="nil"/>
              <w:left w:val="nil"/>
              <w:bottom w:val="nil"/>
              <w:right w:val="nil"/>
            </w:tcBorders>
          </w:tcPr>
          <w:p w:rsidR="00072C18" w:rsidRDefault="00072C18">
            <w:pPr>
              <w:overflowPunct w:val="0"/>
              <w:ind w:leftChars="-35" w:left="-73" w:rightChars="-51" w:right="-107"/>
              <w:jc w:val="center"/>
              <w:rPr>
                <w:rFonts w:eastAsia="仿宋_GB2312"/>
                <w:sz w:val="18"/>
                <w:szCs w:val="18"/>
              </w:rPr>
            </w:pPr>
          </w:p>
        </w:tc>
        <w:tc>
          <w:tcPr>
            <w:tcW w:w="420" w:type="dxa"/>
            <w:vMerge/>
            <w:tcBorders>
              <w:top w:val="nil"/>
              <w:left w:val="nil"/>
              <w:bottom w:val="nil"/>
              <w:right w:val="nil"/>
            </w:tcBorders>
            <w:vAlign w:val="center"/>
          </w:tcPr>
          <w:p w:rsidR="00072C18" w:rsidRDefault="00072C18">
            <w:pPr>
              <w:overflowPunct w:val="0"/>
              <w:ind w:leftChars="-32" w:left="-67" w:right="-108"/>
              <w:jc w:val="center"/>
              <w:rPr>
                <w:rFonts w:eastAsia="仿宋_GB2312"/>
                <w:sz w:val="18"/>
                <w:szCs w:val="18"/>
              </w:rPr>
            </w:pPr>
          </w:p>
        </w:tc>
        <w:tc>
          <w:tcPr>
            <w:tcW w:w="1785" w:type="dxa"/>
            <w:gridSpan w:val="6"/>
            <w:tcBorders>
              <w:left w:val="nil"/>
              <w:right w:val="nil"/>
            </w:tcBorders>
            <w:vAlign w:val="center"/>
          </w:tcPr>
          <w:p w:rsidR="00072C18" w:rsidRDefault="00B15375">
            <w:pPr>
              <w:overflowPunct w:val="0"/>
              <w:jc w:val="center"/>
              <w:rPr>
                <w:rFonts w:eastAsia="仿宋_GB2312"/>
                <w:sz w:val="18"/>
                <w:szCs w:val="18"/>
              </w:rPr>
            </w:pPr>
            <w:r>
              <w:rPr>
                <w:rFonts w:eastAsia="仿宋_GB2312"/>
                <w:sz w:val="18"/>
                <w:szCs w:val="18"/>
              </w:rPr>
              <w:t>1h</w:t>
            </w:r>
          </w:p>
        </w:tc>
        <w:tc>
          <w:tcPr>
            <w:tcW w:w="1785" w:type="dxa"/>
            <w:gridSpan w:val="6"/>
            <w:tcBorders>
              <w:left w:val="nil"/>
              <w:right w:val="nil"/>
            </w:tcBorders>
            <w:vAlign w:val="center"/>
          </w:tcPr>
          <w:p w:rsidR="00072C18" w:rsidRDefault="00B15375">
            <w:pPr>
              <w:overflowPunct w:val="0"/>
              <w:jc w:val="center"/>
              <w:rPr>
                <w:rFonts w:eastAsia="仿宋_GB2312"/>
                <w:sz w:val="18"/>
                <w:szCs w:val="18"/>
              </w:rPr>
            </w:pPr>
            <w:r>
              <w:rPr>
                <w:rFonts w:eastAsia="仿宋_GB2312"/>
                <w:sz w:val="18"/>
                <w:szCs w:val="18"/>
              </w:rPr>
              <w:t>24h</w:t>
            </w:r>
          </w:p>
        </w:tc>
        <w:tc>
          <w:tcPr>
            <w:tcW w:w="1785" w:type="dxa"/>
            <w:gridSpan w:val="6"/>
            <w:tcBorders>
              <w:left w:val="nil"/>
              <w:right w:val="nil"/>
            </w:tcBorders>
            <w:vAlign w:val="center"/>
          </w:tcPr>
          <w:p w:rsidR="00072C18" w:rsidRDefault="00B15375">
            <w:pPr>
              <w:overflowPunct w:val="0"/>
              <w:jc w:val="center"/>
              <w:rPr>
                <w:rFonts w:eastAsia="仿宋_GB2312"/>
                <w:sz w:val="18"/>
                <w:szCs w:val="18"/>
              </w:rPr>
            </w:pPr>
            <w:r>
              <w:rPr>
                <w:rFonts w:eastAsia="仿宋_GB2312"/>
                <w:sz w:val="18"/>
                <w:szCs w:val="18"/>
              </w:rPr>
              <w:t>48h</w:t>
            </w:r>
          </w:p>
        </w:tc>
        <w:tc>
          <w:tcPr>
            <w:tcW w:w="1770" w:type="dxa"/>
            <w:gridSpan w:val="6"/>
            <w:tcBorders>
              <w:left w:val="nil"/>
              <w:right w:val="nil"/>
            </w:tcBorders>
          </w:tcPr>
          <w:p w:rsidR="00072C18" w:rsidRDefault="00B15375">
            <w:pPr>
              <w:overflowPunct w:val="0"/>
              <w:jc w:val="center"/>
              <w:rPr>
                <w:rFonts w:eastAsia="仿宋_GB2312"/>
                <w:sz w:val="18"/>
                <w:szCs w:val="18"/>
              </w:rPr>
            </w:pPr>
            <w:r>
              <w:rPr>
                <w:rFonts w:eastAsia="仿宋_GB2312"/>
                <w:sz w:val="18"/>
                <w:szCs w:val="18"/>
              </w:rPr>
              <w:t>72h</w:t>
            </w:r>
            <w:r>
              <w:rPr>
                <w:rFonts w:eastAsia="等线"/>
                <w:sz w:val="18"/>
                <w:szCs w:val="18"/>
              </w:rPr>
              <w:t xml:space="preserve"> </w:t>
            </w:r>
          </w:p>
        </w:tc>
        <w:tc>
          <w:tcPr>
            <w:tcW w:w="1674" w:type="dxa"/>
            <w:gridSpan w:val="9"/>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w:t>
            </w:r>
          </w:p>
        </w:tc>
      </w:tr>
      <w:tr w:rsidR="00072C18">
        <w:trPr>
          <w:gridAfter w:val="2"/>
          <w:wAfter w:w="47" w:type="dxa"/>
          <w:cantSplit/>
          <w:trHeight w:val="345"/>
          <w:jc w:val="center"/>
        </w:trPr>
        <w:tc>
          <w:tcPr>
            <w:tcW w:w="308" w:type="dxa"/>
            <w:vMerge/>
            <w:tcBorders>
              <w:top w:val="nil"/>
              <w:left w:val="nil"/>
              <w:bottom w:val="nil"/>
              <w:right w:val="nil"/>
            </w:tcBorders>
          </w:tcPr>
          <w:p w:rsidR="00072C18" w:rsidRDefault="00072C18">
            <w:pPr>
              <w:overflowPunct w:val="0"/>
              <w:jc w:val="center"/>
              <w:rPr>
                <w:rFonts w:eastAsia="仿宋_GB2312"/>
                <w:sz w:val="18"/>
                <w:szCs w:val="18"/>
              </w:rPr>
            </w:pPr>
          </w:p>
        </w:tc>
        <w:tc>
          <w:tcPr>
            <w:tcW w:w="453" w:type="dxa"/>
            <w:vMerge/>
            <w:tcBorders>
              <w:top w:val="nil"/>
              <w:left w:val="nil"/>
              <w:bottom w:val="nil"/>
              <w:right w:val="nil"/>
            </w:tcBorders>
          </w:tcPr>
          <w:p w:rsidR="00072C18" w:rsidRDefault="00072C18">
            <w:pPr>
              <w:overflowPunct w:val="0"/>
              <w:ind w:leftChars="-35" w:left="-73" w:rightChars="-51" w:right="-107"/>
              <w:jc w:val="center"/>
              <w:rPr>
                <w:rFonts w:eastAsia="仿宋_GB2312"/>
                <w:sz w:val="18"/>
                <w:szCs w:val="18"/>
              </w:rPr>
            </w:pPr>
          </w:p>
        </w:tc>
        <w:tc>
          <w:tcPr>
            <w:tcW w:w="420" w:type="dxa"/>
            <w:vMerge/>
            <w:tcBorders>
              <w:top w:val="nil"/>
              <w:left w:val="nil"/>
              <w:bottom w:val="nil"/>
              <w:right w:val="nil"/>
            </w:tcBorders>
            <w:vAlign w:val="center"/>
          </w:tcPr>
          <w:p w:rsidR="00072C18" w:rsidRDefault="00072C18">
            <w:pPr>
              <w:overflowPunct w:val="0"/>
              <w:ind w:leftChars="-32" w:left="-67" w:right="-108"/>
              <w:jc w:val="center"/>
              <w:rPr>
                <w:rFonts w:eastAsia="仿宋_GB2312"/>
                <w:sz w:val="18"/>
                <w:szCs w:val="18"/>
              </w:rPr>
            </w:pPr>
          </w:p>
        </w:tc>
        <w:tc>
          <w:tcPr>
            <w:tcW w:w="892" w:type="dxa"/>
            <w:gridSpan w:val="3"/>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样品</w:t>
            </w:r>
          </w:p>
        </w:tc>
        <w:tc>
          <w:tcPr>
            <w:tcW w:w="893" w:type="dxa"/>
            <w:gridSpan w:val="3"/>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对照</w:t>
            </w:r>
          </w:p>
        </w:tc>
        <w:tc>
          <w:tcPr>
            <w:tcW w:w="892" w:type="dxa"/>
            <w:gridSpan w:val="3"/>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样品</w:t>
            </w:r>
          </w:p>
        </w:tc>
        <w:tc>
          <w:tcPr>
            <w:tcW w:w="893" w:type="dxa"/>
            <w:gridSpan w:val="3"/>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对照</w:t>
            </w:r>
          </w:p>
        </w:tc>
        <w:tc>
          <w:tcPr>
            <w:tcW w:w="892" w:type="dxa"/>
            <w:gridSpan w:val="3"/>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样品</w:t>
            </w:r>
          </w:p>
        </w:tc>
        <w:tc>
          <w:tcPr>
            <w:tcW w:w="893" w:type="dxa"/>
            <w:gridSpan w:val="3"/>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对照</w:t>
            </w:r>
          </w:p>
        </w:tc>
        <w:tc>
          <w:tcPr>
            <w:tcW w:w="892" w:type="dxa"/>
            <w:gridSpan w:val="3"/>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样品</w:t>
            </w:r>
          </w:p>
        </w:tc>
        <w:tc>
          <w:tcPr>
            <w:tcW w:w="878" w:type="dxa"/>
            <w:gridSpan w:val="3"/>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对照</w:t>
            </w:r>
          </w:p>
        </w:tc>
        <w:tc>
          <w:tcPr>
            <w:tcW w:w="879" w:type="dxa"/>
            <w:gridSpan w:val="4"/>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样品</w:t>
            </w:r>
          </w:p>
        </w:tc>
        <w:tc>
          <w:tcPr>
            <w:tcW w:w="795" w:type="dxa"/>
            <w:gridSpan w:val="5"/>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对照</w:t>
            </w:r>
          </w:p>
        </w:tc>
      </w:tr>
      <w:tr w:rsidR="00072C18">
        <w:trPr>
          <w:cantSplit/>
          <w:trHeight w:val="480"/>
          <w:jc w:val="center"/>
        </w:trPr>
        <w:tc>
          <w:tcPr>
            <w:tcW w:w="308" w:type="dxa"/>
            <w:vMerge/>
            <w:tcBorders>
              <w:top w:val="nil"/>
              <w:left w:val="nil"/>
              <w:right w:val="nil"/>
            </w:tcBorders>
          </w:tcPr>
          <w:p w:rsidR="00072C18" w:rsidRDefault="00072C18">
            <w:pPr>
              <w:overflowPunct w:val="0"/>
              <w:jc w:val="center"/>
              <w:rPr>
                <w:rFonts w:eastAsia="仿宋_GB2312"/>
                <w:sz w:val="18"/>
                <w:szCs w:val="18"/>
              </w:rPr>
            </w:pPr>
          </w:p>
        </w:tc>
        <w:tc>
          <w:tcPr>
            <w:tcW w:w="453" w:type="dxa"/>
            <w:vMerge/>
            <w:tcBorders>
              <w:top w:val="nil"/>
              <w:left w:val="nil"/>
              <w:right w:val="nil"/>
            </w:tcBorders>
          </w:tcPr>
          <w:p w:rsidR="00072C18" w:rsidRDefault="00072C18">
            <w:pPr>
              <w:overflowPunct w:val="0"/>
              <w:ind w:leftChars="-35" w:left="-73" w:rightChars="-51" w:right="-107"/>
              <w:jc w:val="center"/>
              <w:rPr>
                <w:rFonts w:eastAsia="仿宋_GB2312"/>
                <w:sz w:val="18"/>
                <w:szCs w:val="18"/>
              </w:rPr>
            </w:pPr>
          </w:p>
        </w:tc>
        <w:tc>
          <w:tcPr>
            <w:tcW w:w="420" w:type="dxa"/>
            <w:vMerge/>
            <w:tcBorders>
              <w:top w:val="nil"/>
              <w:left w:val="nil"/>
              <w:right w:val="nil"/>
            </w:tcBorders>
            <w:vAlign w:val="center"/>
          </w:tcPr>
          <w:p w:rsidR="00072C18" w:rsidRDefault="00072C18">
            <w:pPr>
              <w:overflowPunct w:val="0"/>
              <w:ind w:leftChars="-32" w:left="-67" w:right="-108"/>
              <w:jc w:val="center"/>
              <w:rPr>
                <w:rFonts w:eastAsia="仿宋_GB2312"/>
                <w:sz w:val="18"/>
                <w:szCs w:val="18"/>
              </w:rPr>
            </w:pPr>
          </w:p>
        </w:tc>
        <w:tc>
          <w:tcPr>
            <w:tcW w:w="297" w:type="dxa"/>
            <w:tcBorders>
              <w:left w:val="nil"/>
              <w:right w:val="nil"/>
            </w:tcBorders>
          </w:tcPr>
          <w:p w:rsidR="00072C18" w:rsidRDefault="00B15375">
            <w:pPr>
              <w:overflowPunct w:val="0"/>
              <w:rPr>
                <w:rFonts w:eastAsia="仿宋_GB2312"/>
                <w:sz w:val="18"/>
                <w:szCs w:val="18"/>
              </w:rPr>
            </w:pPr>
            <w:r>
              <w:rPr>
                <w:rFonts w:eastAsia="仿宋_GB2312" w:hint="eastAsia"/>
                <w:sz w:val="18"/>
                <w:szCs w:val="18"/>
              </w:rPr>
              <w:t>红斑</w:t>
            </w:r>
          </w:p>
        </w:tc>
        <w:tc>
          <w:tcPr>
            <w:tcW w:w="298" w:type="dxa"/>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水肿</w:t>
            </w:r>
          </w:p>
        </w:tc>
        <w:tc>
          <w:tcPr>
            <w:tcW w:w="297" w:type="dxa"/>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总分</w:t>
            </w:r>
          </w:p>
        </w:tc>
        <w:tc>
          <w:tcPr>
            <w:tcW w:w="298" w:type="dxa"/>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红斑</w:t>
            </w:r>
          </w:p>
        </w:tc>
        <w:tc>
          <w:tcPr>
            <w:tcW w:w="297" w:type="dxa"/>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水肿</w:t>
            </w:r>
          </w:p>
        </w:tc>
        <w:tc>
          <w:tcPr>
            <w:tcW w:w="298" w:type="dxa"/>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总分</w:t>
            </w:r>
          </w:p>
        </w:tc>
        <w:tc>
          <w:tcPr>
            <w:tcW w:w="297" w:type="dxa"/>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红斑</w:t>
            </w:r>
          </w:p>
        </w:tc>
        <w:tc>
          <w:tcPr>
            <w:tcW w:w="298" w:type="dxa"/>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水肿</w:t>
            </w:r>
          </w:p>
        </w:tc>
        <w:tc>
          <w:tcPr>
            <w:tcW w:w="297" w:type="dxa"/>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总分</w:t>
            </w:r>
          </w:p>
        </w:tc>
        <w:tc>
          <w:tcPr>
            <w:tcW w:w="298" w:type="dxa"/>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红斑</w:t>
            </w:r>
          </w:p>
        </w:tc>
        <w:tc>
          <w:tcPr>
            <w:tcW w:w="297" w:type="dxa"/>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水肿</w:t>
            </w:r>
          </w:p>
        </w:tc>
        <w:tc>
          <w:tcPr>
            <w:tcW w:w="298" w:type="dxa"/>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总分</w:t>
            </w:r>
          </w:p>
        </w:tc>
        <w:tc>
          <w:tcPr>
            <w:tcW w:w="297" w:type="dxa"/>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红斑</w:t>
            </w:r>
          </w:p>
        </w:tc>
        <w:tc>
          <w:tcPr>
            <w:tcW w:w="298" w:type="dxa"/>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水肿</w:t>
            </w:r>
          </w:p>
        </w:tc>
        <w:tc>
          <w:tcPr>
            <w:tcW w:w="297" w:type="dxa"/>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总分</w:t>
            </w:r>
          </w:p>
        </w:tc>
        <w:tc>
          <w:tcPr>
            <w:tcW w:w="298" w:type="dxa"/>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红斑</w:t>
            </w:r>
          </w:p>
        </w:tc>
        <w:tc>
          <w:tcPr>
            <w:tcW w:w="297" w:type="dxa"/>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水肿</w:t>
            </w:r>
          </w:p>
        </w:tc>
        <w:tc>
          <w:tcPr>
            <w:tcW w:w="298" w:type="dxa"/>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总分</w:t>
            </w:r>
          </w:p>
        </w:tc>
        <w:tc>
          <w:tcPr>
            <w:tcW w:w="297" w:type="dxa"/>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红斑</w:t>
            </w:r>
          </w:p>
        </w:tc>
        <w:tc>
          <w:tcPr>
            <w:tcW w:w="298" w:type="dxa"/>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水肿</w:t>
            </w:r>
          </w:p>
        </w:tc>
        <w:tc>
          <w:tcPr>
            <w:tcW w:w="297" w:type="dxa"/>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总分</w:t>
            </w:r>
          </w:p>
        </w:tc>
        <w:tc>
          <w:tcPr>
            <w:tcW w:w="298" w:type="dxa"/>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红斑</w:t>
            </w:r>
          </w:p>
        </w:tc>
        <w:tc>
          <w:tcPr>
            <w:tcW w:w="297" w:type="dxa"/>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水肿</w:t>
            </w:r>
          </w:p>
        </w:tc>
        <w:tc>
          <w:tcPr>
            <w:tcW w:w="283" w:type="dxa"/>
            <w:tcBorders>
              <w:left w:val="nil"/>
              <w:right w:val="nil"/>
            </w:tcBorders>
          </w:tcPr>
          <w:p w:rsidR="00072C18" w:rsidRDefault="00B15375">
            <w:pPr>
              <w:overflowPunct w:val="0"/>
              <w:rPr>
                <w:rFonts w:eastAsia="仿宋_GB2312"/>
                <w:sz w:val="18"/>
                <w:szCs w:val="18"/>
              </w:rPr>
            </w:pPr>
            <w:r>
              <w:rPr>
                <w:rFonts w:eastAsia="仿宋_GB2312" w:hint="eastAsia"/>
                <w:sz w:val="18"/>
                <w:szCs w:val="18"/>
              </w:rPr>
              <w:t>总</w:t>
            </w:r>
          </w:p>
          <w:p w:rsidR="00072C18" w:rsidRDefault="00B15375">
            <w:pPr>
              <w:overflowPunct w:val="0"/>
              <w:rPr>
                <w:rFonts w:eastAsia="仿宋_GB2312"/>
                <w:sz w:val="18"/>
                <w:szCs w:val="18"/>
              </w:rPr>
            </w:pPr>
            <w:r>
              <w:rPr>
                <w:rFonts w:eastAsia="仿宋_GB2312" w:hint="eastAsia"/>
                <w:sz w:val="18"/>
                <w:szCs w:val="18"/>
              </w:rPr>
              <w:t>分</w:t>
            </w:r>
          </w:p>
        </w:tc>
        <w:tc>
          <w:tcPr>
            <w:tcW w:w="283" w:type="dxa"/>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红斑</w:t>
            </w:r>
          </w:p>
        </w:tc>
        <w:tc>
          <w:tcPr>
            <w:tcW w:w="283" w:type="dxa"/>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水肿</w:t>
            </w:r>
          </w:p>
        </w:tc>
        <w:tc>
          <w:tcPr>
            <w:tcW w:w="283" w:type="dxa"/>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总分</w:t>
            </w:r>
          </w:p>
        </w:tc>
        <w:tc>
          <w:tcPr>
            <w:tcW w:w="306" w:type="dxa"/>
            <w:gridSpan w:val="3"/>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红斑</w:t>
            </w:r>
          </w:p>
        </w:tc>
        <w:tc>
          <w:tcPr>
            <w:tcW w:w="283" w:type="dxa"/>
            <w:gridSpan w:val="2"/>
            <w:tcBorders>
              <w:left w:val="nil"/>
              <w:right w:val="nil"/>
            </w:tcBorders>
          </w:tcPr>
          <w:p w:rsidR="00072C18" w:rsidRDefault="00B15375">
            <w:pPr>
              <w:overflowPunct w:val="0"/>
              <w:jc w:val="center"/>
              <w:rPr>
                <w:rFonts w:eastAsia="仿宋_GB2312"/>
                <w:sz w:val="18"/>
                <w:szCs w:val="18"/>
              </w:rPr>
            </w:pPr>
            <w:r>
              <w:rPr>
                <w:rFonts w:eastAsia="仿宋_GB2312" w:hint="eastAsia"/>
                <w:sz w:val="18"/>
                <w:szCs w:val="18"/>
              </w:rPr>
              <w:t>水肿</w:t>
            </w:r>
          </w:p>
        </w:tc>
        <w:tc>
          <w:tcPr>
            <w:tcW w:w="283" w:type="dxa"/>
            <w:gridSpan w:val="3"/>
            <w:tcBorders>
              <w:left w:val="nil"/>
              <w:right w:val="nil"/>
            </w:tcBorders>
          </w:tcPr>
          <w:p w:rsidR="00072C18" w:rsidRDefault="00B15375">
            <w:pPr>
              <w:overflowPunct w:val="0"/>
              <w:rPr>
                <w:rFonts w:eastAsia="仿宋_GB2312"/>
                <w:sz w:val="18"/>
                <w:szCs w:val="18"/>
              </w:rPr>
            </w:pPr>
            <w:r>
              <w:rPr>
                <w:rFonts w:eastAsia="仿宋_GB2312" w:hint="eastAsia"/>
                <w:sz w:val="18"/>
                <w:szCs w:val="18"/>
              </w:rPr>
              <w:t>总</w:t>
            </w:r>
          </w:p>
          <w:p w:rsidR="00072C18" w:rsidRDefault="00B15375">
            <w:pPr>
              <w:overflowPunct w:val="0"/>
              <w:jc w:val="center"/>
              <w:rPr>
                <w:rFonts w:eastAsia="仿宋_GB2312"/>
                <w:sz w:val="18"/>
                <w:szCs w:val="18"/>
              </w:rPr>
            </w:pPr>
            <w:r>
              <w:rPr>
                <w:rFonts w:eastAsia="仿宋_GB2312" w:hint="eastAsia"/>
                <w:sz w:val="18"/>
                <w:szCs w:val="18"/>
              </w:rPr>
              <w:t>分</w:t>
            </w:r>
          </w:p>
        </w:tc>
      </w:tr>
      <w:tr w:rsidR="00072C18">
        <w:trPr>
          <w:jc w:val="center"/>
        </w:trPr>
        <w:tc>
          <w:tcPr>
            <w:tcW w:w="308" w:type="dxa"/>
            <w:tcBorders>
              <w:left w:val="nil"/>
              <w:bottom w:val="nil"/>
              <w:right w:val="nil"/>
            </w:tcBorders>
          </w:tcPr>
          <w:p w:rsidR="00072C18" w:rsidRDefault="00B15375">
            <w:pPr>
              <w:overflowPunct w:val="0"/>
              <w:jc w:val="center"/>
              <w:rPr>
                <w:rFonts w:eastAsia="仿宋_GB2312"/>
                <w:sz w:val="18"/>
                <w:szCs w:val="18"/>
              </w:rPr>
            </w:pPr>
            <w:r>
              <w:rPr>
                <w:rFonts w:eastAsia="仿宋_GB2312"/>
                <w:sz w:val="18"/>
                <w:szCs w:val="18"/>
              </w:rPr>
              <w:t>1</w:t>
            </w:r>
          </w:p>
        </w:tc>
        <w:tc>
          <w:tcPr>
            <w:tcW w:w="453" w:type="dxa"/>
            <w:tcBorders>
              <w:left w:val="nil"/>
              <w:bottom w:val="nil"/>
              <w:right w:val="nil"/>
            </w:tcBorders>
          </w:tcPr>
          <w:p w:rsidR="00072C18" w:rsidRDefault="00072C18">
            <w:pPr>
              <w:overflowPunct w:val="0"/>
              <w:jc w:val="center"/>
              <w:rPr>
                <w:rFonts w:eastAsia="仿宋_GB2312"/>
                <w:sz w:val="18"/>
                <w:szCs w:val="18"/>
              </w:rPr>
            </w:pPr>
          </w:p>
        </w:tc>
        <w:tc>
          <w:tcPr>
            <w:tcW w:w="420" w:type="dxa"/>
            <w:tcBorders>
              <w:left w:val="nil"/>
              <w:bottom w:val="nil"/>
              <w:right w:val="nil"/>
            </w:tcBorders>
          </w:tcPr>
          <w:p w:rsidR="00072C18" w:rsidRDefault="00072C18">
            <w:pPr>
              <w:overflowPunct w:val="0"/>
              <w:jc w:val="center"/>
              <w:rPr>
                <w:rFonts w:eastAsia="仿宋_GB2312"/>
                <w:sz w:val="18"/>
                <w:szCs w:val="18"/>
              </w:rPr>
            </w:pPr>
          </w:p>
        </w:tc>
        <w:tc>
          <w:tcPr>
            <w:tcW w:w="297" w:type="dxa"/>
            <w:tcBorders>
              <w:left w:val="nil"/>
              <w:bottom w:val="nil"/>
              <w:right w:val="nil"/>
            </w:tcBorders>
          </w:tcPr>
          <w:p w:rsidR="00072C18" w:rsidRDefault="00072C18">
            <w:pPr>
              <w:overflowPunct w:val="0"/>
              <w:jc w:val="center"/>
              <w:rPr>
                <w:rFonts w:eastAsia="仿宋_GB2312"/>
                <w:sz w:val="18"/>
                <w:szCs w:val="18"/>
              </w:rPr>
            </w:pPr>
          </w:p>
        </w:tc>
        <w:tc>
          <w:tcPr>
            <w:tcW w:w="298" w:type="dxa"/>
            <w:tcBorders>
              <w:left w:val="nil"/>
              <w:bottom w:val="nil"/>
              <w:right w:val="nil"/>
            </w:tcBorders>
          </w:tcPr>
          <w:p w:rsidR="00072C18" w:rsidRDefault="00072C18">
            <w:pPr>
              <w:overflowPunct w:val="0"/>
              <w:jc w:val="center"/>
              <w:rPr>
                <w:rFonts w:eastAsia="仿宋_GB2312"/>
                <w:sz w:val="18"/>
                <w:szCs w:val="18"/>
              </w:rPr>
            </w:pPr>
          </w:p>
        </w:tc>
        <w:tc>
          <w:tcPr>
            <w:tcW w:w="297" w:type="dxa"/>
            <w:tcBorders>
              <w:left w:val="nil"/>
              <w:bottom w:val="nil"/>
              <w:right w:val="nil"/>
            </w:tcBorders>
          </w:tcPr>
          <w:p w:rsidR="00072C18" w:rsidRDefault="00072C18">
            <w:pPr>
              <w:overflowPunct w:val="0"/>
              <w:jc w:val="center"/>
              <w:rPr>
                <w:rFonts w:eastAsia="仿宋_GB2312"/>
                <w:sz w:val="18"/>
                <w:szCs w:val="18"/>
              </w:rPr>
            </w:pPr>
          </w:p>
        </w:tc>
        <w:tc>
          <w:tcPr>
            <w:tcW w:w="298" w:type="dxa"/>
            <w:tcBorders>
              <w:left w:val="nil"/>
              <w:bottom w:val="nil"/>
              <w:right w:val="nil"/>
            </w:tcBorders>
          </w:tcPr>
          <w:p w:rsidR="00072C18" w:rsidRDefault="00072C18">
            <w:pPr>
              <w:overflowPunct w:val="0"/>
              <w:jc w:val="center"/>
              <w:rPr>
                <w:rFonts w:eastAsia="仿宋_GB2312"/>
                <w:sz w:val="18"/>
                <w:szCs w:val="18"/>
              </w:rPr>
            </w:pPr>
          </w:p>
        </w:tc>
        <w:tc>
          <w:tcPr>
            <w:tcW w:w="297" w:type="dxa"/>
            <w:tcBorders>
              <w:left w:val="nil"/>
              <w:bottom w:val="nil"/>
              <w:right w:val="nil"/>
            </w:tcBorders>
          </w:tcPr>
          <w:p w:rsidR="00072C18" w:rsidRDefault="00072C18">
            <w:pPr>
              <w:overflowPunct w:val="0"/>
              <w:jc w:val="center"/>
              <w:rPr>
                <w:rFonts w:eastAsia="仿宋_GB2312"/>
                <w:sz w:val="18"/>
                <w:szCs w:val="18"/>
              </w:rPr>
            </w:pPr>
          </w:p>
        </w:tc>
        <w:tc>
          <w:tcPr>
            <w:tcW w:w="298" w:type="dxa"/>
            <w:tcBorders>
              <w:left w:val="nil"/>
              <w:bottom w:val="nil"/>
              <w:right w:val="nil"/>
            </w:tcBorders>
          </w:tcPr>
          <w:p w:rsidR="00072C18" w:rsidRDefault="00072C18">
            <w:pPr>
              <w:overflowPunct w:val="0"/>
              <w:jc w:val="center"/>
              <w:rPr>
                <w:rFonts w:eastAsia="仿宋_GB2312"/>
                <w:sz w:val="18"/>
                <w:szCs w:val="18"/>
              </w:rPr>
            </w:pPr>
          </w:p>
        </w:tc>
        <w:tc>
          <w:tcPr>
            <w:tcW w:w="297" w:type="dxa"/>
            <w:tcBorders>
              <w:left w:val="nil"/>
              <w:bottom w:val="nil"/>
              <w:right w:val="nil"/>
            </w:tcBorders>
          </w:tcPr>
          <w:p w:rsidR="00072C18" w:rsidRDefault="00072C18">
            <w:pPr>
              <w:overflowPunct w:val="0"/>
              <w:jc w:val="center"/>
              <w:rPr>
                <w:rFonts w:eastAsia="仿宋_GB2312"/>
                <w:sz w:val="18"/>
                <w:szCs w:val="18"/>
              </w:rPr>
            </w:pPr>
          </w:p>
        </w:tc>
        <w:tc>
          <w:tcPr>
            <w:tcW w:w="298" w:type="dxa"/>
            <w:tcBorders>
              <w:left w:val="nil"/>
              <w:bottom w:val="nil"/>
              <w:right w:val="nil"/>
            </w:tcBorders>
          </w:tcPr>
          <w:p w:rsidR="00072C18" w:rsidRDefault="00072C18">
            <w:pPr>
              <w:overflowPunct w:val="0"/>
              <w:jc w:val="center"/>
              <w:rPr>
                <w:rFonts w:eastAsia="仿宋_GB2312"/>
                <w:sz w:val="18"/>
                <w:szCs w:val="18"/>
              </w:rPr>
            </w:pPr>
          </w:p>
        </w:tc>
        <w:tc>
          <w:tcPr>
            <w:tcW w:w="297" w:type="dxa"/>
            <w:tcBorders>
              <w:left w:val="nil"/>
              <w:bottom w:val="nil"/>
              <w:right w:val="nil"/>
            </w:tcBorders>
          </w:tcPr>
          <w:p w:rsidR="00072C18" w:rsidRDefault="00072C18">
            <w:pPr>
              <w:overflowPunct w:val="0"/>
              <w:jc w:val="center"/>
              <w:rPr>
                <w:rFonts w:eastAsia="仿宋_GB2312"/>
                <w:sz w:val="18"/>
                <w:szCs w:val="18"/>
              </w:rPr>
            </w:pPr>
          </w:p>
        </w:tc>
        <w:tc>
          <w:tcPr>
            <w:tcW w:w="298" w:type="dxa"/>
            <w:tcBorders>
              <w:left w:val="nil"/>
              <w:bottom w:val="nil"/>
              <w:right w:val="nil"/>
            </w:tcBorders>
          </w:tcPr>
          <w:p w:rsidR="00072C18" w:rsidRDefault="00072C18">
            <w:pPr>
              <w:overflowPunct w:val="0"/>
              <w:jc w:val="center"/>
              <w:rPr>
                <w:rFonts w:eastAsia="仿宋_GB2312"/>
                <w:sz w:val="18"/>
                <w:szCs w:val="18"/>
              </w:rPr>
            </w:pPr>
          </w:p>
        </w:tc>
        <w:tc>
          <w:tcPr>
            <w:tcW w:w="297" w:type="dxa"/>
            <w:tcBorders>
              <w:left w:val="nil"/>
              <w:bottom w:val="nil"/>
              <w:right w:val="nil"/>
            </w:tcBorders>
          </w:tcPr>
          <w:p w:rsidR="00072C18" w:rsidRDefault="00072C18">
            <w:pPr>
              <w:overflowPunct w:val="0"/>
              <w:jc w:val="center"/>
              <w:rPr>
                <w:rFonts w:eastAsia="仿宋_GB2312"/>
                <w:sz w:val="18"/>
                <w:szCs w:val="18"/>
              </w:rPr>
            </w:pPr>
          </w:p>
        </w:tc>
        <w:tc>
          <w:tcPr>
            <w:tcW w:w="298" w:type="dxa"/>
            <w:tcBorders>
              <w:left w:val="nil"/>
              <w:bottom w:val="nil"/>
              <w:right w:val="nil"/>
            </w:tcBorders>
          </w:tcPr>
          <w:p w:rsidR="00072C18" w:rsidRDefault="00072C18">
            <w:pPr>
              <w:overflowPunct w:val="0"/>
              <w:jc w:val="center"/>
              <w:rPr>
                <w:rFonts w:eastAsia="仿宋_GB2312"/>
                <w:sz w:val="18"/>
                <w:szCs w:val="18"/>
              </w:rPr>
            </w:pPr>
          </w:p>
        </w:tc>
        <w:tc>
          <w:tcPr>
            <w:tcW w:w="297" w:type="dxa"/>
            <w:tcBorders>
              <w:left w:val="nil"/>
              <w:bottom w:val="nil"/>
              <w:right w:val="nil"/>
            </w:tcBorders>
          </w:tcPr>
          <w:p w:rsidR="00072C18" w:rsidRDefault="00072C18">
            <w:pPr>
              <w:overflowPunct w:val="0"/>
              <w:jc w:val="center"/>
              <w:rPr>
                <w:rFonts w:eastAsia="仿宋_GB2312"/>
                <w:sz w:val="18"/>
                <w:szCs w:val="18"/>
              </w:rPr>
            </w:pPr>
          </w:p>
        </w:tc>
        <w:tc>
          <w:tcPr>
            <w:tcW w:w="298" w:type="dxa"/>
            <w:tcBorders>
              <w:left w:val="nil"/>
              <w:bottom w:val="nil"/>
              <w:right w:val="nil"/>
            </w:tcBorders>
          </w:tcPr>
          <w:p w:rsidR="00072C18" w:rsidRDefault="00072C18">
            <w:pPr>
              <w:overflowPunct w:val="0"/>
              <w:jc w:val="center"/>
              <w:rPr>
                <w:rFonts w:eastAsia="仿宋_GB2312"/>
                <w:sz w:val="18"/>
                <w:szCs w:val="18"/>
              </w:rPr>
            </w:pPr>
          </w:p>
        </w:tc>
        <w:tc>
          <w:tcPr>
            <w:tcW w:w="297" w:type="dxa"/>
            <w:tcBorders>
              <w:left w:val="nil"/>
              <w:bottom w:val="nil"/>
              <w:right w:val="nil"/>
            </w:tcBorders>
          </w:tcPr>
          <w:p w:rsidR="00072C18" w:rsidRDefault="00072C18">
            <w:pPr>
              <w:overflowPunct w:val="0"/>
              <w:jc w:val="center"/>
              <w:rPr>
                <w:rFonts w:eastAsia="仿宋_GB2312"/>
                <w:sz w:val="18"/>
                <w:szCs w:val="18"/>
              </w:rPr>
            </w:pPr>
          </w:p>
        </w:tc>
        <w:tc>
          <w:tcPr>
            <w:tcW w:w="298" w:type="dxa"/>
            <w:tcBorders>
              <w:left w:val="nil"/>
              <w:bottom w:val="nil"/>
              <w:right w:val="nil"/>
            </w:tcBorders>
          </w:tcPr>
          <w:p w:rsidR="00072C18" w:rsidRDefault="00072C18">
            <w:pPr>
              <w:overflowPunct w:val="0"/>
              <w:jc w:val="center"/>
              <w:rPr>
                <w:rFonts w:eastAsia="仿宋_GB2312"/>
                <w:sz w:val="18"/>
                <w:szCs w:val="18"/>
              </w:rPr>
            </w:pPr>
          </w:p>
        </w:tc>
        <w:tc>
          <w:tcPr>
            <w:tcW w:w="297" w:type="dxa"/>
            <w:tcBorders>
              <w:left w:val="nil"/>
              <w:bottom w:val="nil"/>
              <w:right w:val="nil"/>
            </w:tcBorders>
          </w:tcPr>
          <w:p w:rsidR="00072C18" w:rsidRDefault="00072C18">
            <w:pPr>
              <w:overflowPunct w:val="0"/>
              <w:jc w:val="center"/>
              <w:rPr>
                <w:rFonts w:eastAsia="仿宋_GB2312"/>
                <w:sz w:val="18"/>
                <w:szCs w:val="18"/>
              </w:rPr>
            </w:pPr>
          </w:p>
        </w:tc>
        <w:tc>
          <w:tcPr>
            <w:tcW w:w="298" w:type="dxa"/>
            <w:tcBorders>
              <w:left w:val="nil"/>
              <w:bottom w:val="nil"/>
              <w:right w:val="nil"/>
            </w:tcBorders>
          </w:tcPr>
          <w:p w:rsidR="00072C18" w:rsidRDefault="00072C18">
            <w:pPr>
              <w:overflowPunct w:val="0"/>
              <w:jc w:val="center"/>
              <w:rPr>
                <w:rFonts w:eastAsia="仿宋_GB2312"/>
                <w:sz w:val="18"/>
                <w:szCs w:val="18"/>
              </w:rPr>
            </w:pPr>
          </w:p>
        </w:tc>
        <w:tc>
          <w:tcPr>
            <w:tcW w:w="297" w:type="dxa"/>
            <w:tcBorders>
              <w:left w:val="nil"/>
              <w:bottom w:val="nil"/>
              <w:right w:val="nil"/>
            </w:tcBorders>
          </w:tcPr>
          <w:p w:rsidR="00072C18" w:rsidRDefault="00072C18">
            <w:pPr>
              <w:overflowPunct w:val="0"/>
              <w:jc w:val="center"/>
              <w:rPr>
                <w:rFonts w:eastAsia="仿宋_GB2312"/>
                <w:sz w:val="18"/>
                <w:szCs w:val="18"/>
              </w:rPr>
            </w:pPr>
          </w:p>
        </w:tc>
        <w:tc>
          <w:tcPr>
            <w:tcW w:w="298" w:type="dxa"/>
            <w:tcBorders>
              <w:left w:val="nil"/>
              <w:bottom w:val="nil"/>
              <w:right w:val="nil"/>
            </w:tcBorders>
          </w:tcPr>
          <w:p w:rsidR="00072C18" w:rsidRDefault="00072C18">
            <w:pPr>
              <w:overflowPunct w:val="0"/>
              <w:jc w:val="center"/>
              <w:rPr>
                <w:rFonts w:eastAsia="仿宋_GB2312"/>
                <w:sz w:val="18"/>
                <w:szCs w:val="18"/>
              </w:rPr>
            </w:pPr>
          </w:p>
        </w:tc>
        <w:tc>
          <w:tcPr>
            <w:tcW w:w="297" w:type="dxa"/>
            <w:tcBorders>
              <w:left w:val="nil"/>
              <w:bottom w:val="nil"/>
              <w:right w:val="nil"/>
            </w:tcBorders>
          </w:tcPr>
          <w:p w:rsidR="00072C18" w:rsidRDefault="00072C18">
            <w:pPr>
              <w:overflowPunct w:val="0"/>
              <w:jc w:val="center"/>
              <w:rPr>
                <w:rFonts w:eastAsia="仿宋_GB2312"/>
                <w:sz w:val="18"/>
                <w:szCs w:val="18"/>
              </w:rPr>
            </w:pPr>
          </w:p>
        </w:tc>
        <w:tc>
          <w:tcPr>
            <w:tcW w:w="298" w:type="dxa"/>
            <w:tcBorders>
              <w:left w:val="nil"/>
              <w:bottom w:val="nil"/>
              <w:right w:val="nil"/>
            </w:tcBorders>
          </w:tcPr>
          <w:p w:rsidR="00072C18" w:rsidRDefault="00072C18">
            <w:pPr>
              <w:overflowPunct w:val="0"/>
              <w:jc w:val="center"/>
              <w:rPr>
                <w:rFonts w:eastAsia="仿宋_GB2312"/>
                <w:sz w:val="18"/>
                <w:szCs w:val="18"/>
              </w:rPr>
            </w:pPr>
          </w:p>
        </w:tc>
        <w:tc>
          <w:tcPr>
            <w:tcW w:w="297" w:type="dxa"/>
            <w:tcBorders>
              <w:left w:val="nil"/>
              <w:bottom w:val="nil"/>
              <w:right w:val="nil"/>
            </w:tcBorders>
          </w:tcPr>
          <w:p w:rsidR="00072C18" w:rsidRDefault="00072C18">
            <w:pPr>
              <w:overflowPunct w:val="0"/>
              <w:jc w:val="center"/>
              <w:rPr>
                <w:rFonts w:eastAsia="仿宋_GB2312"/>
                <w:sz w:val="18"/>
                <w:szCs w:val="18"/>
              </w:rPr>
            </w:pPr>
          </w:p>
        </w:tc>
        <w:tc>
          <w:tcPr>
            <w:tcW w:w="283" w:type="dxa"/>
            <w:tcBorders>
              <w:left w:val="nil"/>
              <w:bottom w:val="nil"/>
              <w:right w:val="nil"/>
            </w:tcBorders>
          </w:tcPr>
          <w:p w:rsidR="00072C18" w:rsidRDefault="00072C18">
            <w:pPr>
              <w:overflowPunct w:val="0"/>
              <w:jc w:val="left"/>
              <w:rPr>
                <w:rFonts w:eastAsia="仿宋_GB2312"/>
                <w:sz w:val="18"/>
                <w:szCs w:val="18"/>
              </w:rPr>
            </w:pPr>
          </w:p>
        </w:tc>
        <w:tc>
          <w:tcPr>
            <w:tcW w:w="283" w:type="dxa"/>
            <w:tcBorders>
              <w:left w:val="nil"/>
              <w:bottom w:val="nil"/>
              <w:right w:val="nil"/>
            </w:tcBorders>
          </w:tcPr>
          <w:p w:rsidR="00072C18" w:rsidRDefault="00072C18">
            <w:pPr>
              <w:overflowPunct w:val="0"/>
              <w:jc w:val="center"/>
              <w:rPr>
                <w:rFonts w:eastAsia="仿宋_GB2312"/>
                <w:sz w:val="18"/>
                <w:szCs w:val="18"/>
              </w:rPr>
            </w:pPr>
          </w:p>
        </w:tc>
        <w:tc>
          <w:tcPr>
            <w:tcW w:w="283" w:type="dxa"/>
            <w:tcBorders>
              <w:left w:val="nil"/>
              <w:bottom w:val="nil"/>
              <w:right w:val="nil"/>
            </w:tcBorders>
          </w:tcPr>
          <w:p w:rsidR="00072C18" w:rsidRDefault="00072C18">
            <w:pPr>
              <w:overflowPunct w:val="0"/>
              <w:jc w:val="center"/>
              <w:rPr>
                <w:rFonts w:eastAsia="仿宋_GB2312"/>
                <w:sz w:val="18"/>
                <w:szCs w:val="18"/>
              </w:rPr>
            </w:pPr>
          </w:p>
        </w:tc>
        <w:tc>
          <w:tcPr>
            <w:tcW w:w="283" w:type="dxa"/>
            <w:tcBorders>
              <w:left w:val="nil"/>
              <w:bottom w:val="nil"/>
              <w:right w:val="nil"/>
            </w:tcBorders>
          </w:tcPr>
          <w:p w:rsidR="00072C18" w:rsidRDefault="00072C18">
            <w:pPr>
              <w:overflowPunct w:val="0"/>
              <w:jc w:val="center"/>
              <w:rPr>
                <w:rFonts w:eastAsia="仿宋_GB2312"/>
                <w:sz w:val="18"/>
                <w:szCs w:val="18"/>
              </w:rPr>
            </w:pPr>
          </w:p>
        </w:tc>
        <w:tc>
          <w:tcPr>
            <w:tcW w:w="306" w:type="dxa"/>
            <w:gridSpan w:val="3"/>
            <w:tcBorders>
              <w:left w:val="nil"/>
              <w:bottom w:val="nil"/>
              <w:right w:val="nil"/>
            </w:tcBorders>
          </w:tcPr>
          <w:p w:rsidR="00072C18" w:rsidRDefault="00072C18">
            <w:pPr>
              <w:overflowPunct w:val="0"/>
              <w:jc w:val="center"/>
              <w:rPr>
                <w:rFonts w:eastAsia="仿宋_GB2312"/>
                <w:sz w:val="18"/>
                <w:szCs w:val="18"/>
              </w:rPr>
            </w:pPr>
          </w:p>
        </w:tc>
        <w:tc>
          <w:tcPr>
            <w:tcW w:w="283" w:type="dxa"/>
            <w:gridSpan w:val="2"/>
            <w:tcBorders>
              <w:left w:val="nil"/>
              <w:bottom w:val="nil"/>
              <w:right w:val="nil"/>
            </w:tcBorders>
          </w:tcPr>
          <w:p w:rsidR="00072C18" w:rsidRDefault="00072C18">
            <w:pPr>
              <w:overflowPunct w:val="0"/>
              <w:jc w:val="center"/>
              <w:rPr>
                <w:rFonts w:eastAsia="仿宋_GB2312"/>
                <w:sz w:val="18"/>
                <w:szCs w:val="18"/>
              </w:rPr>
            </w:pPr>
          </w:p>
        </w:tc>
        <w:tc>
          <w:tcPr>
            <w:tcW w:w="283" w:type="dxa"/>
            <w:gridSpan w:val="3"/>
            <w:tcBorders>
              <w:left w:val="nil"/>
              <w:bottom w:val="nil"/>
              <w:right w:val="nil"/>
            </w:tcBorders>
          </w:tcPr>
          <w:p w:rsidR="00072C18" w:rsidRDefault="00072C18">
            <w:pPr>
              <w:overflowPunct w:val="0"/>
              <w:jc w:val="center"/>
              <w:rPr>
                <w:rFonts w:eastAsia="仿宋_GB2312"/>
                <w:sz w:val="18"/>
                <w:szCs w:val="18"/>
              </w:rPr>
            </w:pPr>
          </w:p>
        </w:tc>
      </w:tr>
      <w:tr w:rsidR="00072C18">
        <w:trPr>
          <w:jc w:val="center"/>
        </w:trPr>
        <w:tc>
          <w:tcPr>
            <w:tcW w:w="308" w:type="dxa"/>
            <w:tcBorders>
              <w:top w:val="nil"/>
              <w:left w:val="nil"/>
              <w:bottom w:val="nil"/>
              <w:right w:val="nil"/>
            </w:tcBorders>
          </w:tcPr>
          <w:p w:rsidR="00072C18" w:rsidRDefault="00B15375">
            <w:pPr>
              <w:overflowPunct w:val="0"/>
              <w:jc w:val="center"/>
              <w:rPr>
                <w:rFonts w:eastAsia="仿宋_GB2312"/>
                <w:sz w:val="18"/>
                <w:szCs w:val="18"/>
              </w:rPr>
            </w:pPr>
            <w:r>
              <w:rPr>
                <w:rFonts w:eastAsia="仿宋_GB2312"/>
                <w:sz w:val="18"/>
                <w:szCs w:val="18"/>
              </w:rPr>
              <w:t>2</w:t>
            </w:r>
          </w:p>
        </w:tc>
        <w:tc>
          <w:tcPr>
            <w:tcW w:w="453" w:type="dxa"/>
            <w:tcBorders>
              <w:top w:val="nil"/>
              <w:left w:val="nil"/>
              <w:bottom w:val="nil"/>
              <w:right w:val="nil"/>
            </w:tcBorders>
          </w:tcPr>
          <w:p w:rsidR="00072C18" w:rsidRDefault="00072C18">
            <w:pPr>
              <w:overflowPunct w:val="0"/>
              <w:jc w:val="center"/>
              <w:rPr>
                <w:rFonts w:eastAsia="仿宋_GB2312"/>
                <w:sz w:val="18"/>
                <w:szCs w:val="18"/>
              </w:rPr>
            </w:pPr>
          </w:p>
        </w:tc>
        <w:tc>
          <w:tcPr>
            <w:tcW w:w="420" w:type="dxa"/>
            <w:tcBorders>
              <w:top w:val="nil"/>
              <w:left w:val="nil"/>
              <w:bottom w:val="nil"/>
              <w:right w:val="nil"/>
            </w:tcBorders>
          </w:tcPr>
          <w:p w:rsidR="00072C18" w:rsidRDefault="00072C18">
            <w:pPr>
              <w:overflowPunct w:val="0"/>
              <w:jc w:val="center"/>
              <w:rPr>
                <w:rFonts w:eastAsia="仿宋_GB2312"/>
                <w:sz w:val="18"/>
                <w:szCs w:val="18"/>
              </w:rPr>
            </w:pPr>
          </w:p>
        </w:tc>
        <w:tc>
          <w:tcPr>
            <w:tcW w:w="297" w:type="dxa"/>
            <w:tcBorders>
              <w:top w:val="nil"/>
              <w:left w:val="nil"/>
              <w:bottom w:val="nil"/>
              <w:right w:val="nil"/>
            </w:tcBorders>
          </w:tcPr>
          <w:p w:rsidR="00072C18" w:rsidRDefault="00072C18">
            <w:pPr>
              <w:overflowPunct w:val="0"/>
              <w:jc w:val="center"/>
              <w:rPr>
                <w:rFonts w:eastAsia="仿宋_GB2312"/>
                <w:sz w:val="18"/>
                <w:szCs w:val="18"/>
              </w:rPr>
            </w:pPr>
          </w:p>
        </w:tc>
        <w:tc>
          <w:tcPr>
            <w:tcW w:w="298" w:type="dxa"/>
            <w:tcBorders>
              <w:top w:val="nil"/>
              <w:left w:val="nil"/>
              <w:bottom w:val="nil"/>
              <w:right w:val="nil"/>
            </w:tcBorders>
          </w:tcPr>
          <w:p w:rsidR="00072C18" w:rsidRDefault="00072C18">
            <w:pPr>
              <w:overflowPunct w:val="0"/>
              <w:jc w:val="center"/>
              <w:rPr>
                <w:rFonts w:eastAsia="仿宋_GB2312"/>
                <w:sz w:val="18"/>
                <w:szCs w:val="18"/>
              </w:rPr>
            </w:pPr>
          </w:p>
        </w:tc>
        <w:tc>
          <w:tcPr>
            <w:tcW w:w="297" w:type="dxa"/>
            <w:tcBorders>
              <w:top w:val="nil"/>
              <w:left w:val="nil"/>
              <w:bottom w:val="nil"/>
              <w:right w:val="nil"/>
            </w:tcBorders>
          </w:tcPr>
          <w:p w:rsidR="00072C18" w:rsidRDefault="00072C18">
            <w:pPr>
              <w:overflowPunct w:val="0"/>
              <w:jc w:val="center"/>
              <w:rPr>
                <w:rFonts w:eastAsia="仿宋_GB2312"/>
                <w:sz w:val="18"/>
                <w:szCs w:val="18"/>
              </w:rPr>
            </w:pPr>
          </w:p>
        </w:tc>
        <w:tc>
          <w:tcPr>
            <w:tcW w:w="298" w:type="dxa"/>
            <w:tcBorders>
              <w:top w:val="nil"/>
              <w:left w:val="nil"/>
              <w:bottom w:val="nil"/>
              <w:right w:val="nil"/>
            </w:tcBorders>
          </w:tcPr>
          <w:p w:rsidR="00072C18" w:rsidRDefault="00072C18">
            <w:pPr>
              <w:overflowPunct w:val="0"/>
              <w:jc w:val="center"/>
              <w:rPr>
                <w:rFonts w:eastAsia="仿宋_GB2312"/>
                <w:sz w:val="18"/>
                <w:szCs w:val="18"/>
              </w:rPr>
            </w:pPr>
          </w:p>
        </w:tc>
        <w:tc>
          <w:tcPr>
            <w:tcW w:w="297" w:type="dxa"/>
            <w:tcBorders>
              <w:top w:val="nil"/>
              <w:left w:val="nil"/>
              <w:bottom w:val="nil"/>
              <w:right w:val="nil"/>
            </w:tcBorders>
          </w:tcPr>
          <w:p w:rsidR="00072C18" w:rsidRDefault="00072C18">
            <w:pPr>
              <w:overflowPunct w:val="0"/>
              <w:jc w:val="center"/>
              <w:rPr>
                <w:rFonts w:eastAsia="仿宋_GB2312"/>
                <w:sz w:val="18"/>
                <w:szCs w:val="18"/>
              </w:rPr>
            </w:pPr>
          </w:p>
        </w:tc>
        <w:tc>
          <w:tcPr>
            <w:tcW w:w="298" w:type="dxa"/>
            <w:tcBorders>
              <w:top w:val="nil"/>
              <w:left w:val="nil"/>
              <w:bottom w:val="nil"/>
              <w:right w:val="nil"/>
            </w:tcBorders>
          </w:tcPr>
          <w:p w:rsidR="00072C18" w:rsidRDefault="00072C18">
            <w:pPr>
              <w:overflowPunct w:val="0"/>
              <w:jc w:val="center"/>
              <w:rPr>
                <w:rFonts w:eastAsia="仿宋_GB2312"/>
                <w:sz w:val="18"/>
                <w:szCs w:val="18"/>
              </w:rPr>
            </w:pPr>
          </w:p>
        </w:tc>
        <w:tc>
          <w:tcPr>
            <w:tcW w:w="297" w:type="dxa"/>
            <w:tcBorders>
              <w:top w:val="nil"/>
              <w:left w:val="nil"/>
              <w:bottom w:val="nil"/>
              <w:right w:val="nil"/>
            </w:tcBorders>
          </w:tcPr>
          <w:p w:rsidR="00072C18" w:rsidRDefault="00072C18">
            <w:pPr>
              <w:overflowPunct w:val="0"/>
              <w:jc w:val="center"/>
              <w:rPr>
                <w:rFonts w:eastAsia="仿宋_GB2312"/>
                <w:sz w:val="18"/>
                <w:szCs w:val="18"/>
              </w:rPr>
            </w:pPr>
          </w:p>
        </w:tc>
        <w:tc>
          <w:tcPr>
            <w:tcW w:w="298" w:type="dxa"/>
            <w:tcBorders>
              <w:top w:val="nil"/>
              <w:left w:val="nil"/>
              <w:bottom w:val="nil"/>
              <w:right w:val="nil"/>
            </w:tcBorders>
          </w:tcPr>
          <w:p w:rsidR="00072C18" w:rsidRDefault="00072C18">
            <w:pPr>
              <w:overflowPunct w:val="0"/>
              <w:jc w:val="center"/>
              <w:rPr>
                <w:rFonts w:eastAsia="仿宋_GB2312"/>
                <w:sz w:val="18"/>
                <w:szCs w:val="18"/>
              </w:rPr>
            </w:pPr>
          </w:p>
        </w:tc>
        <w:tc>
          <w:tcPr>
            <w:tcW w:w="297" w:type="dxa"/>
            <w:tcBorders>
              <w:top w:val="nil"/>
              <w:left w:val="nil"/>
              <w:bottom w:val="nil"/>
              <w:right w:val="nil"/>
            </w:tcBorders>
          </w:tcPr>
          <w:p w:rsidR="00072C18" w:rsidRDefault="00072C18">
            <w:pPr>
              <w:overflowPunct w:val="0"/>
              <w:jc w:val="center"/>
              <w:rPr>
                <w:rFonts w:eastAsia="仿宋_GB2312"/>
                <w:sz w:val="18"/>
                <w:szCs w:val="18"/>
              </w:rPr>
            </w:pPr>
          </w:p>
        </w:tc>
        <w:tc>
          <w:tcPr>
            <w:tcW w:w="298" w:type="dxa"/>
            <w:tcBorders>
              <w:top w:val="nil"/>
              <w:left w:val="nil"/>
              <w:bottom w:val="nil"/>
              <w:right w:val="nil"/>
            </w:tcBorders>
          </w:tcPr>
          <w:p w:rsidR="00072C18" w:rsidRDefault="00072C18">
            <w:pPr>
              <w:overflowPunct w:val="0"/>
              <w:jc w:val="center"/>
              <w:rPr>
                <w:rFonts w:eastAsia="仿宋_GB2312"/>
                <w:sz w:val="18"/>
                <w:szCs w:val="18"/>
              </w:rPr>
            </w:pPr>
          </w:p>
        </w:tc>
        <w:tc>
          <w:tcPr>
            <w:tcW w:w="297" w:type="dxa"/>
            <w:tcBorders>
              <w:top w:val="nil"/>
              <w:left w:val="nil"/>
              <w:bottom w:val="nil"/>
              <w:right w:val="nil"/>
            </w:tcBorders>
          </w:tcPr>
          <w:p w:rsidR="00072C18" w:rsidRDefault="00072C18">
            <w:pPr>
              <w:overflowPunct w:val="0"/>
              <w:jc w:val="center"/>
              <w:rPr>
                <w:rFonts w:eastAsia="仿宋_GB2312"/>
                <w:sz w:val="18"/>
                <w:szCs w:val="18"/>
              </w:rPr>
            </w:pPr>
          </w:p>
        </w:tc>
        <w:tc>
          <w:tcPr>
            <w:tcW w:w="298" w:type="dxa"/>
            <w:tcBorders>
              <w:top w:val="nil"/>
              <w:left w:val="nil"/>
              <w:bottom w:val="nil"/>
              <w:right w:val="nil"/>
            </w:tcBorders>
          </w:tcPr>
          <w:p w:rsidR="00072C18" w:rsidRDefault="00072C18">
            <w:pPr>
              <w:overflowPunct w:val="0"/>
              <w:jc w:val="center"/>
              <w:rPr>
                <w:rFonts w:eastAsia="仿宋_GB2312"/>
                <w:sz w:val="18"/>
                <w:szCs w:val="18"/>
              </w:rPr>
            </w:pPr>
          </w:p>
        </w:tc>
        <w:tc>
          <w:tcPr>
            <w:tcW w:w="297" w:type="dxa"/>
            <w:tcBorders>
              <w:top w:val="nil"/>
              <w:left w:val="nil"/>
              <w:bottom w:val="nil"/>
              <w:right w:val="nil"/>
            </w:tcBorders>
          </w:tcPr>
          <w:p w:rsidR="00072C18" w:rsidRDefault="00072C18">
            <w:pPr>
              <w:overflowPunct w:val="0"/>
              <w:jc w:val="center"/>
              <w:rPr>
                <w:rFonts w:eastAsia="仿宋_GB2312"/>
                <w:sz w:val="18"/>
                <w:szCs w:val="18"/>
              </w:rPr>
            </w:pPr>
          </w:p>
        </w:tc>
        <w:tc>
          <w:tcPr>
            <w:tcW w:w="298" w:type="dxa"/>
            <w:tcBorders>
              <w:top w:val="nil"/>
              <w:left w:val="nil"/>
              <w:bottom w:val="nil"/>
              <w:right w:val="nil"/>
            </w:tcBorders>
          </w:tcPr>
          <w:p w:rsidR="00072C18" w:rsidRDefault="00072C18">
            <w:pPr>
              <w:overflowPunct w:val="0"/>
              <w:jc w:val="center"/>
              <w:rPr>
                <w:rFonts w:eastAsia="仿宋_GB2312"/>
                <w:sz w:val="18"/>
                <w:szCs w:val="18"/>
              </w:rPr>
            </w:pPr>
          </w:p>
        </w:tc>
        <w:tc>
          <w:tcPr>
            <w:tcW w:w="297" w:type="dxa"/>
            <w:tcBorders>
              <w:top w:val="nil"/>
              <w:left w:val="nil"/>
              <w:bottom w:val="nil"/>
              <w:right w:val="nil"/>
            </w:tcBorders>
          </w:tcPr>
          <w:p w:rsidR="00072C18" w:rsidRDefault="00072C18">
            <w:pPr>
              <w:overflowPunct w:val="0"/>
              <w:jc w:val="center"/>
              <w:rPr>
                <w:rFonts w:eastAsia="仿宋_GB2312"/>
                <w:sz w:val="18"/>
                <w:szCs w:val="18"/>
              </w:rPr>
            </w:pPr>
          </w:p>
        </w:tc>
        <w:tc>
          <w:tcPr>
            <w:tcW w:w="298" w:type="dxa"/>
            <w:tcBorders>
              <w:top w:val="nil"/>
              <w:left w:val="nil"/>
              <w:bottom w:val="nil"/>
              <w:right w:val="nil"/>
            </w:tcBorders>
          </w:tcPr>
          <w:p w:rsidR="00072C18" w:rsidRDefault="00072C18">
            <w:pPr>
              <w:overflowPunct w:val="0"/>
              <w:jc w:val="center"/>
              <w:rPr>
                <w:rFonts w:eastAsia="仿宋_GB2312"/>
                <w:sz w:val="18"/>
                <w:szCs w:val="18"/>
              </w:rPr>
            </w:pPr>
          </w:p>
        </w:tc>
        <w:tc>
          <w:tcPr>
            <w:tcW w:w="297" w:type="dxa"/>
            <w:tcBorders>
              <w:top w:val="nil"/>
              <w:left w:val="nil"/>
              <w:bottom w:val="nil"/>
              <w:right w:val="nil"/>
            </w:tcBorders>
          </w:tcPr>
          <w:p w:rsidR="00072C18" w:rsidRDefault="00072C18">
            <w:pPr>
              <w:overflowPunct w:val="0"/>
              <w:jc w:val="center"/>
              <w:rPr>
                <w:rFonts w:eastAsia="仿宋_GB2312"/>
                <w:sz w:val="18"/>
                <w:szCs w:val="18"/>
              </w:rPr>
            </w:pPr>
          </w:p>
        </w:tc>
        <w:tc>
          <w:tcPr>
            <w:tcW w:w="298" w:type="dxa"/>
            <w:tcBorders>
              <w:top w:val="nil"/>
              <w:left w:val="nil"/>
              <w:bottom w:val="nil"/>
              <w:right w:val="nil"/>
            </w:tcBorders>
          </w:tcPr>
          <w:p w:rsidR="00072C18" w:rsidRDefault="00072C18">
            <w:pPr>
              <w:overflowPunct w:val="0"/>
              <w:jc w:val="center"/>
              <w:rPr>
                <w:rFonts w:eastAsia="仿宋_GB2312"/>
                <w:sz w:val="18"/>
                <w:szCs w:val="18"/>
              </w:rPr>
            </w:pPr>
          </w:p>
        </w:tc>
        <w:tc>
          <w:tcPr>
            <w:tcW w:w="297" w:type="dxa"/>
            <w:tcBorders>
              <w:top w:val="nil"/>
              <w:left w:val="nil"/>
              <w:bottom w:val="nil"/>
              <w:right w:val="nil"/>
            </w:tcBorders>
          </w:tcPr>
          <w:p w:rsidR="00072C18" w:rsidRDefault="00072C18">
            <w:pPr>
              <w:overflowPunct w:val="0"/>
              <w:jc w:val="center"/>
              <w:rPr>
                <w:rFonts w:eastAsia="仿宋_GB2312"/>
                <w:sz w:val="18"/>
                <w:szCs w:val="18"/>
              </w:rPr>
            </w:pPr>
          </w:p>
        </w:tc>
        <w:tc>
          <w:tcPr>
            <w:tcW w:w="298" w:type="dxa"/>
            <w:tcBorders>
              <w:top w:val="nil"/>
              <w:left w:val="nil"/>
              <w:bottom w:val="nil"/>
              <w:right w:val="nil"/>
            </w:tcBorders>
          </w:tcPr>
          <w:p w:rsidR="00072C18" w:rsidRDefault="00072C18">
            <w:pPr>
              <w:overflowPunct w:val="0"/>
              <w:jc w:val="center"/>
              <w:rPr>
                <w:rFonts w:eastAsia="仿宋_GB2312"/>
                <w:sz w:val="18"/>
                <w:szCs w:val="18"/>
              </w:rPr>
            </w:pPr>
          </w:p>
        </w:tc>
        <w:tc>
          <w:tcPr>
            <w:tcW w:w="297" w:type="dxa"/>
            <w:tcBorders>
              <w:top w:val="nil"/>
              <w:left w:val="nil"/>
              <w:bottom w:val="nil"/>
              <w:right w:val="nil"/>
            </w:tcBorders>
          </w:tcPr>
          <w:p w:rsidR="00072C18" w:rsidRDefault="00072C18">
            <w:pPr>
              <w:overflowPunct w:val="0"/>
              <w:jc w:val="center"/>
              <w:rPr>
                <w:rFonts w:eastAsia="仿宋_GB2312"/>
                <w:sz w:val="18"/>
                <w:szCs w:val="18"/>
              </w:rPr>
            </w:pPr>
          </w:p>
        </w:tc>
        <w:tc>
          <w:tcPr>
            <w:tcW w:w="298" w:type="dxa"/>
            <w:tcBorders>
              <w:top w:val="nil"/>
              <w:left w:val="nil"/>
              <w:bottom w:val="nil"/>
              <w:right w:val="nil"/>
            </w:tcBorders>
          </w:tcPr>
          <w:p w:rsidR="00072C18" w:rsidRDefault="00072C18">
            <w:pPr>
              <w:overflowPunct w:val="0"/>
              <w:jc w:val="center"/>
              <w:rPr>
                <w:rFonts w:eastAsia="仿宋_GB2312"/>
                <w:sz w:val="18"/>
                <w:szCs w:val="18"/>
              </w:rPr>
            </w:pPr>
          </w:p>
        </w:tc>
        <w:tc>
          <w:tcPr>
            <w:tcW w:w="297" w:type="dxa"/>
            <w:tcBorders>
              <w:top w:val="nil"/>
              <w:left w:val="nil"/>
              <w:bottom w:val="nil"/>
              <w:right w:val="nil"/>
            </w:tcBorders>
          </w:tcPr>
          <w:p w:rsidR="00072C18" w:rsidRDefault="00072C18">
            <w:pPr>
              <w:overflowPunct w:val="0"/>
              <w:jc w:val="center"/>
              <w:rPr>
                <w:rFonts w:eastAsia="仿宋_GB2312"/>
                <w:sz w:val="18"/>
                <w:szCs w:val="18"/>
              </w:rPr>
            </w:pPr>
          </w:p>
        </w:tc>
        <w:tc>
          <w:tcPr>
            <w:tcW w:w="283" w:type="dxa"/>
            <w:tcBorders>
              <w:top w:val="nil"/>
              <w:left w:val="nil"/>
              <w:bottom w:val="nil"/>
              <w:right w:val="nil"/>
            </w:tcBorders>
          </w:tcPr>
          <w:p w:rsidR="00072C18" w:rsidRDefault="00072C18">
            <w:pPr>
              <w:overflowPunct w:val="0"/>
              <w:jc w:val="left"/>
              <w:rPr>
                <w:rFonts w:eastAsia="仿宋_GB2312"/>
                <w:sz w:val="18"/>
                <w:szCs w:val="18"/>
              </w:rPr>
            </w:pPr>
          </w:p>
        </w:tc>
        <w:tc>
          <w:tcPr>
            <w:tcW w:w="283" w:type="dxa"/>
            <w:tcBorders>
              <w:top w:val="nil"/>
              <w:left w:val="nil"/>
              <w:bottom w:val="nil"/>
              <w:right w:val="nil"/>
            </w:tcBorders>
          </w:tcPr>
          <w:p w:rsidR="00072C18" w:rsidRDefault="00072C18">
            <w:pPr>
              <w:overflowPunct w:val="0"/>
              <w:jc w:val="center"/>
              <w:rPr>
                <w:rFonts w:eastAsia="仿宋_GB2312"/>
                <w:sz w:val="18"/>
                <w:szCs w:val="18"/>
              </w:rPr>
            </w:pPr>
          </w:p>
        </w:tc>
        <w:tc>
          <w:tcPr>
            <w:tcW w:w="283" w:type="dxa"/>
            <w:tcBorders>
              <w:top w:val="nil"/>
              <w:left w:val="nil"/>
              <w:bottom w:val="nil"/>
              <w:right w:val="nil"/>
            </w:tcBorders>
          </w:tcPr>
          <w:p w:rsidR="00072C18" w:rsidRDefault="00072C18">
            <w:pPr>
              <w:overflowPunct w:val="0"/>
              <w:jc w:val="center"/>
              <w:rPr>
                <w:rFonts w:eastAsia="仿宋_GB2312"/>
                <w:sz w:val="18"/>
                <w:szCs w:val="18"/>
              </w:rPr>
            </w:pPr>
          </w:p>
        </w:tc>
        <w:tc>
          <w:tcPr>
            <w:tcW w:w="283" w:type="dxa"/>
            <w:tcBorders>
              <w:top w:val="nil"/>
              <w:left w:val="nil"/>
              <w:bottom w:val="nil"/>
              <w:right w:val="nil"/>
            </w:tcBorders>
          </w:tcPr>
          <w:p w:rsidR="00072C18" w:rsidRDefault="00072C18">
            <w:pPr>
              <w:overflowPunct w:val="0"/>
              <w:jc w:val="center"/>
              <w:rPr>
                <w:rFonts w:eastAsia="仿宋_GB2312"/>
                <w:sz w:val="18"/>
                <w:szCs w:val="18"/>
              </w:rPr>
            </w:pPr>
          </w:p>
        </w:tc>
        <w:tc>
          <w:tcPr>
            <w:tcW w:w="306" w:type="dxa"/>
            <w:gridSpan w:val="3"/>
            <w:tcBorders>
              <w:top w:val="nil"/>
              <w:left w:val="nil"/>
              <w:bottom w:val="nil"/>
              <w:right w:val="nil"/>
            </w:tcBorders>
          </w:tcPr>
          <w:p w:rsidR="00072C18" w:rsidRDefault="00072C18">
            <w:pPr>
              <w:overflowPunct w:val="0"/>
              <w:jc w:val="center"/>
              <w:rPr>
                <w:rFonts w:eastAsia="仿宋_GB2312"/>
                <w:sz w:val="18"/>
                <w:szCs w:val="18"/>
              </w:rPr>
            </w:pPr>
          </w:p>
        </w:tc>
        <w:tc>
          <w:tcPr>
            <w:tcW w:w="283" w:type="dxa"/>
            <w:gridSpan w:val="2"/>
            <w:tcBorders>
              <w:top w:val="nil"/>
              <w:left w:val="nil"/>
              <w:bottom w:val="nil"/>
              <w:right w:val="nil"/>
            </w:tcBorders>
          </w:tcPr>
          <w:p w:rsidR="00072C18" w:rsidRDefault="00072C18">
            <w:pPr>
              <w:overflowPunct w:val="0"/>
              <w:jc w:val="center"/>
              <w:rPr>
                <w:rFonts w:eastAsia="仿宋_GB2312"/>
                <w:sz w:val="18"/>
                <w:szCs w:val="18"/>
              </w:rPr>
            </w:pPr>
          </w:p>
        </w:tc>
        <w:tc>
          <w:tcPr>
            <w:tcW w:w="283" w:type="dxa"/>
            <w:gridSpan w:val="3"/>
            <w:tcBorders>
              <w:top w:val="nil"/>
              <w:left w:val="nil"/>
              <w:bottom w:val="nil"/>
              <w:right w:val="nil"/>
            </w:tcBorders>
          </w:tcPr>
          <w:p w:rsidR="00072C18" w:rsidRDefault="00072C18">
            <w:pPr>
              <w:overflowPunct w:val="0"/>
              <w:jc w:val="center"/>
              <w:rPr>
                <w:rFonts w:eastAsia="仿宋_GB2312"/>
                <w:sz w:val="18"/>
                <w:szCs w:val="18"/>
              </w:rPr>
            </w:pPr>
          </w:p>
        </w:tc>
      </w:tr>
      <w:tr w:rsidR="00072C18">
        <w:trPr>
          <w:jc w:val="center"/>
        </w:trPr>
        <w:tc>
          <w:tcPr>
            <w:tcW w:w="308" w:type="dxa"/>
            <w:tcBorders>
              <w:top w:val="nil"/>
              <w:left w:val="nil"/>
              <w:bottom w:val="nil"/>
              <w:right w:val="nil"/>
            </w:tcBorders>
          </w:tcPr>
          <w:p w:rsidR="00072C18" w:rsidRDefault="00B15375">
            <w:pPr>
              <w:overflowPunct w:val="0"/>
              <w:jc w:val="center"/>
              <w:rPr>
                <w:rFonts w:eastAsia="仿宋_GB2312"/>
                <w:sz w:val="18"/>
                <w:szCs w:val="18"/>
              </w:rPr>
            </w:pPr>
            <w:r>
              <w:rPr>
                <w:rFonts w:eastAsia="仿宋_GB2312"/>
                <w:sz w:val="18"/>
                <w:szCs w:val="18"/>
              </w:rPr>
              <w:t>3</w:t>
            </w:r>
          </w:p>
        </w:tc>
        <w:tc>
          <w:tcPr>
            <w:tcW w:w="453" w:type="dxa"/>
            <w:tcBorders>
              <w:top w:val="nil"/>
              <w:left w:val="nil"/>
              <w:bottom w:val="nil"/>
              <w:right w:val="nil"/>
            </w:tcBorders>
          </w:tcPr>
          <w:p w:rsidR="00072C18" w:rsidRDefault="00072C18">
            <w:pPr>
              <w:overflowPunct w:val="0"/>
              <w:jc w:val="center"/>
              <w:rPr>
                <w:rFonts w:eastAsia="仿宋_GB2312"/>
                <w:sz w:val="18"/>
                <w:szCs w:val="18"/>
              </w:rPr>
            </w:pPr>
          </w:p>
        </w:tc>
        <w:tc>
          <w:tcPr>
            <w:tcW w:w="420" w:type="dxa"/>
            <w:tcBorders>
              <w:top w:val="nil"/>
              <w:left w:val="nil"/>
              <w:bottom w:val="nil"/>
              <w:right w:val="nil"/>
            </w:tcBorders>
          </w:tcPr>
          <w:p w:rsidR="00072C18" w:rsidRDefault="00072C18">
            <w:pPr>
              <w:overflowPunct w:val="0"/>
              <w:jc w:val="center"/>
              <w:rPr>
                <w:rFonts w:eastAsia="仿宋_GB2312"/>
                <w:sz w:val="18"/>
                <w:szCs w:val="18"/>
              </w:rPr>
            </w:pPr>
          </w:p>
        </w:tc>
        <w:tc>
          <w:tcPr>
            <w:tcW w:w="297" w:type="dxa"/>
            <w:tcBorders>
              <w:top w:val="nil"/>
              <w:left w:val="nil"/>
              <w:bottom w:val="nil"/>
              <w:right w:val="nil"/>
            </w:tcBorders>
          </w:tcPr>
          <w:p w:rsidR="00072C18" w:rsidRDefault="00072C18">
            <w:pPr>
              <w:overflowPunct w:val="0"/>
              <w:jc w:val="center"/>
              <w:rPr>
                <w:rFonts w:eastAsia="仿宋_GB2312"/>
                <w:sz w:val="18"/>
                <w:szCs w:val="18"/>
              </w:rPr>
            </w:pPr>
          </w:p>
        </w:tc>
        <w:tc>
          <w:tcPr>
            <w:tcW w:w="298" w:type="dxa"/>
            <w:tcBorders>
              <w:top w:val="nil"/>
              <w:left w:val="nil"/>
              <w:bottom w:val="nil"/>
              <w:right w:val="nil"/>
            </w:tcBorders>
          </w:tcPr>
          <w:p w:rsidR="00072C18" w:rsidRDefault="00072C18">
            <w:pPr>
              <w:overflowPunct w:val="0"/>
              <w:jc w:val="center"/>
              <w:rPr>
                <w:rFonts w:eastAsia="仿宋_GB2312"/>
                <w:sz w:val="18"/>
                <w:szCs w:val="18"/>
              </w:rPr>
            </w:pPr>
          </w:p>
        </w:tc>
        <w:tc>
          <w:tcPr>
            <w:tcW w:w="297" w:type="dxa"/>
            <w:tcBorders>
              <w:top w:val="nil"/>
              <w:left w:val="nil"/>
              <w:bottom w:val="nil"/>
              <w:right w:val="nil"/>
            </w:tcBorders>
          </w:tcPr>
          <w:p w:rsidR="00072C18" w:rsidRDefault="00072C18">
            <w:pPr>
              <w:overflowPunct w:val="0"/>
              <w:jc w:val="center"/>
              <w:rPr>
                <w:rFonts w:eastAsia="仿宋_GB2312"/>
                <w:sz w:val="18"/>
                <w:szCs w:val="18"/>
              </w:rPr>
            </w:pPr>
          </w:p>
        </w:tc>
        <w:tc>
          <w:tcPr>
            <w:tcW w:w="298" w:type="dxa"/>
            <w:tcBorders>
              <w:top w:val="nil"/>
              <w:left w:val="nil"/>
              <w:bottom w:val="nil"/>
              <w:right w:val="nil"/>
            </w:tcBorders>
          </w:tcPr>
          <w:p w:rsidR="00072C18" w:rsidRDefault="00072C18">
            <w:pPr>
              <w:overflowPunct w:val="0"/>
              <w:jc w:val="center"/>
              <w:rPr>
                <w:rFonts w:eastAsia="仿宋_GB2312"/>
                <w:sz w:val="18"/>
                <w:szCs w:val="18"/>
              </w:rPr>
            </w:pPr>
          </w:p>
        </w:tc>
        <w:tc>
          <w:tcPr>
            <w:tcW w:w="297" w:type="dxa"/>
            <w:tcBorders>
              <w:top w:val="nil"/>
              <w:left w:val="nil"/>
              <w:bottom w:val="nil"/>
              <w:right w:val="nil"/>
            </w:tcBorders>
          </w:tcPr>
          <w:p w:rsidR="00072C18" w:rsidRDefault="00072C18">
            <w:pPr>
              <w:overflowPunct w:val="0"/>
              <w:jc w:val="center"/>
              <w:rPr>
                <w:rFonts w:eastAsia="仿宋_GB2312"/>
                <w:sz w:val="18"/>
                <w:szCs w:val="18"/>
              </w:rPr>
            </w:pPr>
          </w:p>
        </w:tc>
        <w:tc>
          <w:tcPr>
            <w:tcW w:w="298" w:type="dxa"/>
            <w:tcBorders>
              <w:top w:val="nil"/>
              <w:left w:val="nil"/>
              <w:bottom w:val="nil"/>
              <w:right w:val="nil"/>
            </w:tcBorders>
          </w:tcPr>
          <w:p w:rsidR="00072C18" w:rsidRDefault="00072C18">
            <w:pPr>
              <w:overflowPunct w:val="0"/>
              <w:jc w:val="center"/>
              <w:rPr>
                <w:rFonts w:eastAsia="仿宋_GB2312"/>
                <w:sz w:val="18"/>
                <w:szCs w:val="18"/>
              </w:rPr>
            </w:pPr>
          </w:p>
        </w:tc>
        <w:tc>
          <w:tcPr>
            <w:tcW w:w="297" w:type="dxa"/>
            <w:tcBorders>
              <w:top w:val="nil"/>
              <w:left w:val="nil"/>
              <w:bottom w:val="nil"/>
              <w:right w:val="nil"/>
            </w:tcBorders>
          </w:tcPr>
          <w:p w:rsidR="00072C18" w:rsidRDefault="00072C18">
            <w:pPr>
              <w:overflowPunct w:val="0"/>
              <w:jc w:val="center"/>
              <w:rPr>
                <w:rFonts w:eastAsia="仿宋_GB2312"/>
                <w:sz w:val="18"/>
                <w:szCs w:val="18"/>
              </w:rPr>
            </w:pPr>
          </w:p>
        </w:tc>
        <w:tc>
          <w:tcPr>
            <w:tcW w:w="298" w:type="dxa"/>
            <w:tcBorders>
              <w:top w:val="nil"/>
              <w:left w:val="nil"/>
              <w:bottom w:val="nil"/>
              <w:right w:val="nil"/>
            </w:tcBorders>
          </w:tcPr>
          <w:p w:rsidR="00072C18" w:rsidRDefault="00072C18">
            <w:pPr>
              <w:overflowPunct w:val="0"/>
              <w:jc w:val="center"/>
              <w:rPr>
                <w:rFonts w:eastAsia="仿宋_GB2312"/>
                <w:sz w:val="18"/>
                <w:szCs w:val="18"/>
              </w:rPr>
            </w:pPr>
          </w:p>
        </w:tc>
        <w:tc>
          <w:tcPr>
            <w:tcW w:w="297" w:type="dxa"/>
            <w:tcBorders>
              <w:top w:val="nil"/>
              <w:left w:val="nil"/>
              <w:bottom w:val="nil"/>
              <w:right w:val="nil"/>
            </w:tcBorders>
          </w:tcPr>
          <w:p w:rsidR="00072C18" w:rsidRDefault="00072C18">
            <w:pPr>
              <w:overflowPunct w:val="0"/>
              <w:jc w:val="center"/>
              <w:rPr>
                <w:rFonts w:eastAsia="仿宋_GB2312"/>
                <w:sz w:val="18"/>
                <w:szCs w:val="18"/>
              </w:rPr>
            </w:pPr>
          </w:p>
        </w:tc>
        <w:tc>
          <w:tcPr>
            <w:tcW w:w="298" w:type="dxa"/>
            <w:tcBorders>
              <w:top w:val="nil"/>
              <w:left w:val="nil"/>
              <w:bottom w:val="nil"/>
              <w:right w:val="nil"/>
            </w:tcBorders>
          </w:tcPr>
          <w:p w:rsidR="00072C18" w:rsidRDefault="00072C18">
            <w:pPr>
              <w:overflowPunct w:val="0"/>
              <w:jc w:val="center"/>
              <w:rPr>
                <w:rFonts w:eastAsia="仿宋_GB2312"/>
                <w:sz w:val="18"/>
                <w:szCs w:val="18"/>
              </w:rPr>
            </w:pPr>
          </w:p>
        </w:tc>
        <w:tc>
          <w:tcPr>
            <w:tcW w:w="297" w:type="dxa"/>
            <w:tcBorders>
              <w:top w:val="nil"/>
              <w:left w:val="nil"/>
              <w:bottom w:val="nil"/>
              <w:right w:val="nil"/>
            </w:tcBorders>
          </w:tcPr>
          <w:p w:rsidR="00072C18" w:rsidRDefault="00072C18">
            <w:pPr>
              <w:overflowPunct w:val="0"/>
              <w:jc w:val="center"/>
              <w:rPr>
                <w:rFonts w:eastAsia="仿宋_GB2312"/>
                <w:sz w:val="18"/>
                <w:szCs w:val="18"/>
              </w:rPr>
            </w:pPr>
          </w:p>
        </w:tc>
        <w:tc>
          <w:tcPr>
            <w:tcW w:w="298" w:type="dxa"/>
            <w:tcBorders>
              <w:top w:val="nil"/>
              <w:left w:val="nil"/>
              <w:bottom w:val="nil"/>
              <w:right w:val="nil"/>
            </w:tcBorders>
          </w:tcPr>
          <w:p w:rsidR="00072C18" w:rsidRDefault="00072C18">
            <w:pPr>
              <w:overflowPunct w:val="0"/>
              <w:jc w:val="center"/>
              <w:rPr>
                <w:rFonts w:eastAsia="仿宋_GB2312"/>
                <w:sz w:val="18"/>
                <w:szCs w:val="18"/>
              </w:rPr>
            </w:pPr>
          </w:p>
        </w:tc>
        <w:tc>
          <w:tcPr>
            <w:tcW w:w="297" w:type="dxa"/>
            <w:tcBorders>
              <w:top w:val="nil"/>
              <w:left w:val="nil"/>
              <w:bottom w:val="nil"/>
              <w:right w:val="nil"/>
            </w:tcBorders>
          </w:tcPr>
          <w:p w:rsidR="00072C18" w:rsidRDefault="00072C18">
            <w:pPr>
              <w:overflowPunct w:val="0"/>
              <w:jc w:val="center"/>
              <w:rPr>
                <w:rFonts w:eastAsia="仿宋_GB2312"/>
                <w:sz w:val="18"/>
                <w:szCs w:val="18"/>
              </w:rPr>
            </w:pPr>
          </w:p>
        </w:tc>
        <w:tc>
          <w:tcPr>
            <w:tcW w:w="298" w:type="dxa"/>
            <w:tcBorders>
              <w:top w:val="nil"/>
              <w:left w:val="nil"/>
              <w:bottom w:val="nil"/>
              <w:right w:val="nil"/>
            </w:tcBorders>
          </w:tcPr>
          <w:p w:rsidR="00072C18" w:rsidRDefault="00072C18">
            <w:pPr>
              <w:overflowPunct w:val="0"/>
              <w:jc w:val="center"/>
              <w:rPr>
                <w:rFonts w:eastAsia="仿宋_GB2312"/>
                <w:sz w:val="18"/>
                <w:szCs w:val="18"/>
              </w:rPr>
            </w:pPr>
          </w:p>
        </w:tc>
        <w:tc>
          <w:tcPr>
            <w:tcW w:w="297" w:type="dxa"/>
            <w:tcBorders>
              <w:top w:val="nil"/>
              <w:left w:val="nil"/>
              <w:bottom w:val="nil"/>
              <w:right w:val="nil"/>
            </w:tcBorders>
          </w:tcPr>
          <w:p w:rsidR="00072C18" w:rsidRDefault="00072C18">
            <w:pPr>
              <w:overflowPunct w:val="0"/>
              <w:jc w:val="center"/>
              <w:rPr>
                <w:rFonts w:eastAsia="仿宋_GB2312"/>
                <w:sz w:val="18"/>
                <w:szCs w:val="18"/>
              </w:rPr>
            </w:pPr>
          </w:p>
        </w:tc>
        <w:tc>
          <w:tcPr>
            <w:tcW w:w="298" w:type="dxa"/>
            <w:tcBorders>
              <w:top w:val="nil"/>
              <w:left w:val="nil"/>
              <w:bottom w:val="nil"/>
              <w:right w:val="nil"/>
            </w:tcBorders>
          </w:tcPr>
          <w:p w:rsidR="00072C18" w:rsidRDefault="00072C18">
            <w:pPr>
              <w:overflowPunct w:val="0"/>
              <w:jc w:val="center"/>
              <w:rPr>
                <w:rFonts w:eastAsia="仿宋_GB2312"/>
                <w:sz w:val="18"/>
                <w:szCs w:val="18"/>
              </w:rPr>
            </w:pPr>
          </w:p>
        </w:tc>
        <w:tc>
          <w:tcPr>
            <w:tcW w:w="297" w:type="dxa"/>
            <w:tcBorders>
              <w:top w:val="nil"/>
              <w:left w:val="nil"/>
              <w:bottom w:val="nil"/>
              <w:right w:val="nil"/>
            </w:tcBorders>
          </w:tcPr>
          <w:p w:rsidR="00072C18" w:rsidRDefault="00072C18">
            <w:pPr>
              <w:overflowPunct w:val="0"/>
              <w:jc w:val="center"/>
              <w:rPr>
                <w:rFonts w:eastAsia="仿宋_GB2312"/>
                <w:sz w:val="18"/>
                <w:szCs w:val="18"/>
              </w:rPr>
            </w:pPr>
          </w:p>
        </w:tc>
        <w:tc>
          <w:tcPr>
            <w:tcW w:w="298" w:type="dxa"/>
            <w:tcBorders>
              <w:top w:val="nil"/>
              <w:left w:val="nil"/>
              <w:bottom w:val="nil"/>
              <w:right w:val="nil"/>
            </w:tcBorders>
          </w:tcPr>
          <w:p w:rsidR="00072C18" w:rsidRDefault="00072C18">
            <w:pPr>
              <w:overflowPunct w:val="0"/>
              <w:jc w:val="center"/>
              <w:rPr>
                <w:rFonts w:eastAsia="仿宋_GB2312"/>
                <w:sz w:val="18"/>
                <w:szCs w:val="18"/>
              </w:rPr>
            </w:pPr>
          </w:p>
        </w:tc>
        <w:tc>
          <w:tcPr>
            <w:tcW w:w="297" w:type="dxa"/>
            <w:tcBorders>
              <w:top w:val="nil"/>
              <w:left w:val="nil"/>
              <w:bottom w:val="nil"/>
              <w:right w:val="nil"/>
            </w:tcBorders>
          </w:tcPr>
          <w:p w:rsidR="00072C18" w:rsidRDefault="00072C18">
            <w:pPr>
              <w:overflowPunct w:val="0"/>
              <w:jc w:val="center"/>
              <w:rPr>
                <w:rFonts w:eastAsia="仿宋_GB2312"/>
                <w:sz w:val="18"/>
                <w:szCs w:val="18"/>
              </w:rPr>
            </w:pPr>
          </w:p>
        </w:tc>
        <w:tc>
          <w:tcPr>
            <w:tcW w:w="298" w:type="dxa"/>
            <w:tcBorders>
              <w:top w:val="nil"/>
              <w:left w:val="nil"/>
              <w:bottom w:val="nil"/>
              <w:right w:val="nil"/>
            </w:tcBorders>
          </w:tcPr>
          <w:p w:rsidR="00072C18" w:rsidRDefault="00072C18">
            <w:pPr>
              <w:overflowPunct w:val="0"/>
              <w:jc w:val="center"/>
              <w:rPr>
                <w:rFonts w:eastAsia="仿宋_GB2312"/>
                <w:sz w:val="18"/>
                <w:szCs w:val="18"/>
              </w:rPr>
            </w:pPr>
          </w:p>
        </w:tc>
        <w:tc>
          <w:tcPr>
            <w:tcW w:w="297" w:type="dxa"/>
            <w:tcBorders>
              <w:top w:val="nil"/>
              <w:left w:val="nil"/>
              <w:bottom w:val="nil"/>
              <w:right w:val="nil"/>
            </w:tcBorders>
          </w:tcPr>
          <w:p w:rsidR="00072C18" w:rsidRDefault="00072C18">
            <w:pPr>
              <w:overflowPunct w:val="0"/>
              <w:jc w:val="center"/>
              <w:rPr>
                <w:rFonts w:eastAsia="仿宋_GB2312"/>
                <w:sz w:val="18"/>
                <w:szCs w:val="18"/>
              </w:rPr>
            </w:pPr>
          </w:p>
        </w:tc>
        <w:tc>
          <w:tcPr>
            <w:tcW w:w="298" w:type="dxa"/>
            <w:tcBorders>
              <w:top w:val="nil"/>
              <w:left w:val="nil"/>
              <w:bottom w:val="nil"/>
              <w:right w:val="nil"/>
            </w:tcBorders>
          </w:tcPr>
          <w:p w:rsidR="00072C18" w:rsidRDefault="00072C18">
            <w:pPr>
              <w:overflowPunct w:val="0"/>
              <w:jc w:val="center"/>
              <w:rPr>
                <w:rFonts w:eastAsia="仿宋_GB2312"/>
                <w:sz w:val="18"/>
                <w:szCs w:val="18"/>
              </w:rPr>
            </w:pPr>
          </w:p>
        </w:tc>
        <w:tc>
          <w:tcPr>
            <w:tcW w:w="297" w:type="dxa"/>
            <w:tcBorders>
              <w:top w:val="nil"/>
              <w:left w:val="nil"/>
              <w:bottom w:val="nil"/>
              <w:right w:val="nil"/>
            </w:tcBorders>
          </w:tcPr>
          <w:p w:rsidR="00072C18" w:rsidRDefault="00072C18">
            <w:pPr>
              <w:overflowPunct w:val="0"/>
              <w:jc w:val="center"/>
              <w:rPr>
                <w:rFonts w:eastAsia="仿宋_GB2312"/>
                <w:sz w:val="18"/>
                <w:szCs w:val="18"/>
              </w:rPr>
            </w:pPr>
          </w:p>
        </w:tc>
        <w:tc>
          <w:tcPr>
            <w:tcW w:w="283" w:type="dxa"/>
            <w:tcBorders>
              <w:top w:val="nil"/>
              <w:left w:val="nil"/>
              <w:bottom w:val="nil"/>
              <w:right w:val="nil"/>
            </w:tcBorders>
          </w:tcPr>
          <w:p w:rsidR="00072C18" w:rsidRDefault="00072C18">
            <w:pPr>
              <w:overflowPunct w:val="0"/>
              <w:jc w:val="left"/>
              <w:rPr>
                <w:rFonts w:eastAsia="仿宋_GB2312"/>
                <w:sz w:val="18"/>
                <w:szCs w:val="18"/>
              </w:rPr>
            </w:pPr>
          </w:p>
        </w:tc>
        <w:tc>
          <w:tcPr>
            <w:tcW w:w="283" w:type="dxa"/>
            <w:tcBorders>
              <w:top w:val="nil"/>
              <w:left w:val="nil"/>
              <w:bottom w:val="nil"/>
              <w:right w:val="nil"/>
            </w:tcBorders>
          </w:tcPr>
          <w:p w:rsidR="00072C18" w:rsidRDefault="00072C18">
            <w:pPr>
              <w:overflowPunct w:val="0"/>
              <w:jc w:val="center"/>
              <w:rPr>
                <w:rFonts w:eastAsia="仿宋_GB2312"/>
                <w:sz w:val="18"/>
                <w:szCs w:val="18"/>
              </w:rPr>
            </w:pPr>
          </w:p>
        </w:tc>
        <w:tc>
          <w:tcPr>
            <w:tcW w:w="283" w:type="dxa"/>
            <w:tcBorders>
              <w:top w:val="nil"/>
              <w:left w:val="nil"/>
              <w:bottom w:val="nil"/>
              <w:right w:val="nil"/>
            </w:tcBorders>
          </w:tcPr>
          <w:p w:rsidR="00072C18" w:rsidRDefault="00072C18">
            <w:pPr>
              <w:overflowPunct w:val="0"/>
              <w:jc w:val="center"/>
              <w:rPr>
                <w:rFonts w:eastAsia="仿宋_GB2312"/>
                <w:sz w:val="18"/>
                <w:szCs w:val="18"/>
              </w:rPr>
            </w:pPr>
          </w:p>
        </w:tc>
        <w:tc>
          <w:tcPr>
            <w:tcW w:w="283" w:type="dxa"/>
            <w:tcBorders>
              <w:top w:val="nil"/>
              <w:left w:val="nil"/>
              <w:bottom w:val="nil"/>
              <w:right w:val="nil"/>
            </w:tcBorders>
          </w:tcPr>
          <w:p w:rsidR="00072C18" w:rsidRDefault="00072C18">
            <w:pPr>
              <w:overflowPunct w:val="0"/>
              <w:jc w:val="center"/>
              <w:rPr>
                <w:rFonts w:eastAsia="仿宋_GB2312"/>
                <w:sz w:val="18"/>
                <w:szCs w:val="18"/>
              </w:rPr>
            </w:pPr>
          </w:p>
        </w:tc>
        <w:tc>
          <w:tcPr>
            <w:tcW w:w="306" w:type="dxa"/>
            <w:gridSpan w:val="3"/>
            <w:tcBorders>
              <w:top w:val="nil"/>
              <w:left w:val="nil"/>
              <w:bottom w:val="nil"/>
              <w:right w:val="nil"/>
            </w:tcBorders>
          </w:tcPr>
          <w:p w:rsidR="00072C18" w:rsidRDefault="00072C18">
            <w:pPr>
              <w:overflowPunct w:val="0"/>
              <w:jc w:val="center"/>
              <w:rPr>
                <w:rFonts w:eastAsia="仿宋_GB2312"/>
                <w:sz w:val="18"/>
                <w:szCs w:val="18"/>
              </w:rPr>
            </w:pPr>
          </w:p>
        </w:tc>
        <w:tc>
          <w:tcPr>
            <w:tcW w:w="283" w:type="dxa"/>
            <w:gridSpan w:val="2"/>
            <w:tcBorders>
              <w:top w:val="nil"/>
              <w:left w:val="nil"/>
              <w:bottom w:val="nil"/>
              <w:right w:val="nil"/>
            </w:tcBorders>
          </w:tcPr>
          <w:p w:rsidR="00072C18" w:rsidRDefault="00072C18">
            <w:pPr>
              <w:overflowPunct w:val="0"/>
              <w:jc w:val="center"/>
              <w:rPr>
                <w:rFonts w:eastAsia="仿宋_GB2312"/>
                <w:sz w:val="18"/>
                <w:szCs w:val="18"/>
              </w:rPr>
            </w:pPr>
          </w:p>
        </w:tc>
        <w:tc>
          <w:tcPr>
            <w:tcW w:w="283" w:type="dxa"/>
            <w:gridSpan w:val="3"/>
            <w:tcBorders>
              <w:top w:val="nil"/>
              <w:left w:val="nil"/>
              <w:bottom w:val="nil"/>
              <w:right w:val="nil"/>
            </w:tcBorders>
          </w:tcPr>
          <w:p w:rsidR="00072C18" w:rsidRDefault="00072C18">
            <w:pPr>
              <w:overflowPunct w:val="0"/>
              <w:jc w:val="center"/>
              <w:rPr>
                <w:rFonts w:eastAsia="仿宋_GB2312"/>
                <w:sz w:val="18"/>
                <w:szCs w:val="18"/>
              </w:rPr>
            </w:pPr>
          </w:p>
        </w:tc>
      </w:tr>
      <w:tr w:rsidR="00072C18">
        <w:trPr>
          <w:jc w:val="center"/>
        </w:trPr>
        <w:tc>
          <w:tcPr>
            <w:tcW w:w="308" w:type="dxa"/>
            <w:tcBorders>
              <w:top w:val="nil"/>
              <w:left w:val="nil"/>
              <w:bottom w:val="single" w:sz="4" w:space="0" w:color="auto"/>
              <w:right w:val="nil"/>
            </w:tcBorders>
          </w:tcPr>
          <w:p w:rsidR="00072C18" w:rsidRDefault="00B15375">
            <w:pPr>
              <w:overflowPunct w:val="0"/>
              <w:jc w:val="center"/>
              <w:rPr>
                <w:rFonts w:eastAsia="仿宋_GB2312"/>
                <w:sz w:val="18"/>
                <w:szCs w:val="18"/>
              </w:rPr>
            </w:pPr>
            <w:r>
              <w:rPr>
                <w:rFonts w:eastAsia="仿宋_GB2312"/>
                <w:sz w:val="18"/>
                <w:szCs w:val="18"/>
              </w:rPr>
              <w:t>4</w:t>
            </w:r>
          </w:p>
        </w:tc>
        <w:tc>
          <w:tcPr>
            <w:tcW w:w="453"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420"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97"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98"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97"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98"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97"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98"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97"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98"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97"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98"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97"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98"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97"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98"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97"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98"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97"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98"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97"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98"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97"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98"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97"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83" w:type="dxa"/>
            <w:tcBorders>
              <w:top w:val="nil"/>
              <w:left w:val="nil"/>
              <w:bottom w:val="single" w:sz="4" w:space="0" w:color="auto"/>
              <w:right w:val="nil"/>
            </w:tcBorders>
          </w:tcPr>
          <w:p w:rsidR="00072C18" w:rsidRDefault="00072C18">
            <w:pPr>
              <w:overflowPunct w:val="0"/>
              <w:jc w:val="left"/>
              <w:rPr>
                <w:rFonts w:eastAsia="仿宋_GB2312"/>
                <w:sz w:val="18"/>
                <w:szCs w:val="18"/>
              </w:rPr>
            </w:pPr>
          </w:p>
        </w:tc>
        <w:tc>
          <w:tcPr>
            <w:tcW w:w="283"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83"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83" w:type="dxa"/>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306" w:type="dxa"/>
            <w:gridSpan w:val="3"/>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83" w:type="dxa"/>
            <w:gridSpan w:val="2"/>
            <w:tcBorders>
              <w:top w:val="nil"/>
              <w:left w:val="nil"/>
              <w:bottom w:val="single" w:sz="4" w:space="0" w:color="auto"/>
              <w:right w:val="nil"/>
            </w:tcBorders>
          </w:tcPr>
          <w:p w:rsidR="00072C18" w:rsidRDefault="00072C18">
            <w:pPr>
              <w:overflowPunct w:val="0"/>
              <w:jc w:val="center"/>
              <w:rPr>
                <w:rFonts w:eastAsia="仿宋_GB2312"/>
                <w:sz w:val="18"/>
                <w:szCs w:val="18"/>
              </w:rPr>
            </w:pPr>
          </w:p>
        </w:tc>
        <w:tc>
          <w:tcPr>
            <w:tcW w:w="283" w:type="dxa"/>
            <w:gridSpan w:val="3"/>
            <w:tcBorders>
              <w:top w:val="nil"/>
              <w:left w:val="nil"/>
              <w:bottom w:val="single" w:sz="4" w:space="0" w:color="auto"/>
              <w:right w:val="nil"/>
            </w:tcBorders>
          </w:tcPr>
          <w:p w:rsidR="00072C18" w:rsidRDefault="00072C18">
            <w:pPr>
              <w:overflowPunct w:val="0"/>
              <w:jc w:val="center"/>
              <w:rPr>
                <w:rFonts w:eastAsia="仿宋_GB2312"/>
                <w:sz w:val="18"/>
                <w:szCs w:val="18"/>
              </w:rPr>
            </w:pPr>
          </w:p>
        </w:tc>
      </w:tr>
      <w:tr w:rsidR="00072C18">
        <w:trPr>
          <w:gridAfter w:val="1"/>
          <w:wAfter w:w="23" w:type="dxa"/>
          <w:cantSplit/>
          <w:jc w:val="center"/>
        </w:trPr>
        <w:tc>
          <w:tcPr>
            <w:tcW w:w="1181" w:type="dxa"/>
            <w:gridSpan w:val="3"/>
            <w:tcBorders>
              <w:top w:val="single" w:sz="4" w:space="0" w:color="auto"/>
              <w:left w:val="nil"/>
              <w:bottom w:val="single" w:sz="4" w:space="0" w:color="auto"/>
              <w:right w:val="nil"/>
            </w:tcBorders>
          </w:tcPr>
          <w:p w:rsidR="00072C18" w:rsidRDefault="00B15375">
            <w:pPr>
              <w:overflowPunct w:val="0"/>
              <w:jc w:val="center"/>
              <w:rPr>
                <w:rFonts w:eastAsia="仿宋_GB2312"/>
                <w:sz w:val="18"/>
                <w:szCs w:val="18"/>
              </w:rPr>
            </w:pPr>
            <w:r>
              <w:rPr>
                <w:rFonts w:eastAsia="仿宋_GB2312" w:hint="eastAsia"/>
                <w:sz w:val="18"/>
                <w:szCs w:val="18"/>
              </w:rPr>
              <w:t>积分均值</w:t>
            </w:r>
          </w:p>
        </w:tc>
        <w:tc>
          <w:tcPr>
            <w:tcW w:w="892" w:type="dxa"/>
            <w:gridSpan w:val="3"/>
            <w:tcBorders>
              <w:top w:val="single" w:sz="4" w:space="0" w:color="auto"/>
              <w:left w:val="nil"/>
              <w:bottom w:val="single" w:sz="4" w:space="0" w:color="auto"/>
              <w:right w:val="nil"/>
            </w:tcBorders>
          </w:tcPr>
          <w:p w:rsidR="00072C18" w:rsidRDefault="00072C18">
            <w:pPr>
              <w:overflowPunct w:val="0"/>
              <w:jc w:val="center"/>
              <w:rPr>
                <w:rFonts w:eastAsia="仿宋_GB2312"/>
                <w:sz w:val="18"/>
                <w:szCs w:val="18"/>
              </w:rPr>
            </w:pPr>
          </w:p>
        </w:tc>
        <w:tc>
          <w:tcPr>
            <w:tcW w:w="893" w:type="dxa"/>
            <w:gridSpan w:val="3"/>
            <w:tcBorders>
              <w:top w:val="single" w:sz="4" w:space="0" w:color="auto"/>
              <w:left w:val="nil"/>
              <w:bottom w:val="single" w:sz="4" w:space="0" w:color="auto"/>
              <w:right w:val="nil"/>
            </w:tcBorders>
          </w:tcPr>
          <w:p w:rsidR="00072C18" w:rsidRDefault="00072C18">
            <w:pPr>
              <w:overflowPunct w:val="0"/>
              <w:jc w:val="center"/>
              <w:rPr>
                <w:rFonts w:eastAsia="仿宋_GB2312"/>
                <w:sz w:val="18"/>
                <w:szCs w:val="18"/>
              </w:rPr>
            </w:pPr>
          </w:p>
        </w:tc>
        <w:tc>
          <w:tcPr>
            <w:tcW w:w="892" w:type="dxa"/>
            <w:gridSpan w:val="3"/>
            <w:tcBorders>
              <w:top w:val="single" w:sz="4" w:space="0" w:color="auto"/>
              <w:left w:val="nil"/>
              <w:bottom w:val="single" w:sz="4" w:space="0" w:color="auto"/>
              <w:right w:val="nil"/>
            </w:tcBorders>
          </w:tcPr>
          <w:p w:rsidR="00072C18" w:rsidRDefault="00072C18">
            <w:pPr>
              <w:overflowPunct w:val="0"/>
              <w:jc w:val="center"/>
              <w:rPr>
                <w:rFonts w:eastAsia="仿宋_GB2312"/>
                <w:sz w:val="18"/>
                <w:szCs w:val="18"/>
              </w:rPr>
            </w:pPr>
          </w:p>
        </w:tc>
        <w:tc>
          <w:tcPr>
            <w:tcW w:w="893" w:type="dxa"/>
            <w:gridSpan w:val="3"/>
            <w:tcBorders>
              <w:top w:val="single" w:sz="4" w:space="0" w:color="auto"/>
              <w:left w:val="nil"/>
              <w:bottom w:val="single" w:sz="4" w:space="0" w:color="auto"/>
              <w:right w:val="nil"/>
            </w:tcBorders>
          </w:tcPr>
          <w:p w:rsidR="00072C18" w:rsidRDefault="00072C18">
            <w:pPr>
              <w:overflowPunct w:val="0"/>
              <w:jc w:val="center"/>
              <w:rPr>
                <w:rFonts w:eastAsia="仿宋_GB2312"/>
                <w:sz w:val="18"/>
                <w:szCs w:val="18"/>
              </w:rPr>
            </w:pPr>
          </w:p>
        </w:tc>
        <w:tc>
          <w:tcPr>
            <w:tcW w:w="892" w:type="dxa"/>
            <w:gridSpan w:val="3"/>
            <w:tcBorders>
              <w:top w:val="single" w:sz="4" w:space="0" w:color="auto"/>
              <w:left w:val="nil"/>
              <w:bottom w:val="single" w:sz="4" w:space="0" w:color="auto"/>
              <w:right w:val="nil"/>
            </w:tcBorders>
          </w:tcPr>
          <w:p w:rsidR="00072C18" w:rsidRDefault="00072C18">
            <w:pPr>
              <w:overflowPunct w:val="0"/>
              <w:jc w:val="center"/>
              <w:rPr>
                <w:rFonts w:eastAsia="仿宋_GB2312"/>
                <w:sz w:val="18"/>
                <w:szCs w:val="18"/>
              </w:rPr>
            </w:pPr>
          </w:p>
        </w:tc>
        <w:tc>
          <w:tcPr>
            <w:tcW w:w="893" w:type="dxa"/>
            <w:gridSpan w:val="3"/>
            <w:tcBorders>
              <w:top w:val="single" w:sz="4" w:space="0" w:color="auto"/>
              <w:left w:val="nil"/>
              <w:bottom w:val="single" w:sz="4" w:space="0" w:color="auto"/>
              <w:right w:val="nil"/>
            </w:tcBorders>
          </w:tcPr>
          <w:p w:rsidR="00072C18" w:rsidRDefault="00072C18">
            <w:pPr>
              <w:overflowPunct w:val="0"/>
              <w:jc w:val="center"/>
              <w:rPr>
                <w:rFonts w:eastAsia="仿宋_GB2312"/>
                <w:sz w:val="18"/>
                <w:szCs w:val="18"/>
              </w:rPr>
            </w:pPr>
          </w:p>
        </w:tc>
        <w:tc>
          <w:tcPr>
            <w:tcW w:w="892" w:type="dxa"/>
            <w:gridSpan w:val="3"/>
            <w:tcBorders>
              <w:top w:val="single" w:sz="4" w:space="0" w:color="auto"/>
              <w:left w:val="nil"/>
              <w:bottom w:val="single" w:sz="4" w:space="0" w:color="auto"/>
              <w:right w:val="nil"/>
            </w:tcBorders>
          </w:tcPr>
          <w:p w:rsidR="00072C18" w:rsidRDefault="00072C18">
            <w:pPr>
              <w:overflowPunct w:val="0"/>
              <w:jc w:val="center"/>
              <w:rPr>
                <w:rFonts w:eastAsia="仿宋_GB2312"/>
                <w:sz w:val="18"/>
                <w:szCs w:val="18"/>
              </w:rPr>
            </w:pPr>
          </w:p>
        </w:tc>
        <w:tc>
          <w:tcPr>
            <w:tcW w:w="878" w:type="dxa"/>
            <w:gridSpan w:val="3"/>
            <w:tcBorders>
              <w:top w:val="single" w:sz="4" w:space="0" w:color="auto"/>
              <w:left w:val="nil"/>
              <w:bottom w:val="single" w:sz="4" w:space="0" w:color="auto"/>
              <w:right w:val="nil"/>
            </w:tcBorders>
          </w:tcPr>
          <w:p w:rsidR="00072C18" w:rsidRDefault="00072C18">
            <w:pPr>
              <w:overflowPunct w:val="0"/>
              <w:jc w:val="center"/>
              <w:rPr>
                <w:rFonts w:eastAsia="仿宋_GB2312"/>
                <w:sz w:val="18"/>
                <w:szCs w:val="18"/>
              </w:rPr>
            </w:pPr>
          </w:p>
        </w:tc>
        <w:tc>
          <w:tcPr>
            <w:tcW w:w="283" w:type="dxa"/>
            <w:tcBorders>
              <w:top w:val="single" w:sz="4" w:space="0" w:color="auto"/>
              <w:left w:val="nil"/>
              <w:bottom w:val="single" w:sz="4" w:space="0" w:color="auto"/>
              <w:right w:val="nil"/>
            </w:tcBorders>
          </w:tcPr>
          <w:p w:rsidR="00072C18" w:rsidRDefault="00072C18">
            <w:pPr>
              <w:overflowPunct w:val="0"/>
              <w:jc w:val="center"/>
              <w:rPr>
                <w:rFonts w:eastAsia="仿宋_GB2312"/>
                <w:sz w:val="18"/>
                <w:szCs w:val="18"/>
              </w:rPr>
            </w:pPr>
          </w:p>
        </w:tc>
        <w:tc>
          <w:tcPr>
            <w:tcW w:w="283" w:type="dxa"/>
            <w:tcBorders>
              <w:top w:val="single" w:sz="4" w:space="0" w:color="auto"/>
              <w:left w:val="nil"/>
              <w:bottom w:val="single" w:sz="4" w:space="0" w:color="auto"/>
              <w:right w:val="nil"/>
            </w:tcBorders>
          </w:tcPr>
          <w:p w:rsidR="00072C18" w:rsidRDefault="00072C18">
            <w:pPr>
              <w:overflowPunct w:val="0"/>
              <w:jc w:val="center"/>
              <w:rPr>
                <w:rFonts w:eastAsia="仿宋_GB2312"/>
                <w:sz w:val="18"/>
                <w:szCs w:val="18"/>
              </w:rPr>
            </w:pPr>
          </w:p>
        </w:tc>
        <w:tc>
          <w:tcPr>
            <w:tcW w:w="283" w:type="dxa"/>
            <w:tcBorders>
              <w:top w:val="single" w:sz="4" w:space="0" w:color="auto"/>
              <w:left w:val="nil"/>
              <w:bottom w:val="single" w:sz="4" w:space="0" w:color="auto"/>
              <w:right w:val="nil"/>
            </w:tcBorders>
          </w:tcPr>
          <w:p w:rsidR="00072C18" w:rsidRDefault="00072C18">
            <w:pPr>
              <w:overflowPunct w:val="0"/>
              <w:jc w:val="center"/>
              <w:rPr>
                <w:rFonts w:eastAsia="仿宋_GB2312"/>
                <w:sz w:val="18"/>
                <w:szCs w:val="18"/>
              </w:rPr>
            </w:pPr>
          </w:p>
        </w:tc>
        <w:tc>
          <w:tcPr>
            <w:tcW w:w="283" w:type="dxa"/>
            <w:gridSpan w:val="2"/>
            <w:tcBorders>
              <w:top w:val="single" w:sz="4" w:space="0" w:color="auto"/>
              <w:left w:val="nil"/>
              <w:bottom w:val="single" w:sz="4" w:space="0" w:color="auto"/>
              <w:right w:val="nil"/>
            </w:tcBorders>
          </w:tcPr>
          <w:p w:rsidR="00072C18" w:rsidRDefault="00072C18">
            <w:pPr>
              <w:overflowPunct w:val="0"/>
              <w:jc w:val="center"/>
              <w:rPr>
                <w:rFonts w:eastAsia="仿宋_GB2312"/>
                <w:sz w:val="18"/>
                <w:szCs w:val="18"/>
              </w:rPr>
            </w:pPr>
          </w:p>
        </w:tc>
        <w:tc>
          <w:tcPr>
            <w:tcW w:w="283" w:type="dxa"/>
            <w:gridSpan w:val="2"/>
            <w:tcBorders>
              <w:top w:val="single" w:sz="4" w:space="0" w:color="auto"/>
              <w:left w:val="nil"/>
              <w:bottom w:val="single" w:sz="4" w:space="0" w:color="auto"/>
              <w:right w:val="nil"/>
            </w:tcBorders>
          </w:tcPr>
          <w:p w:rsidR="00072C18" w:rsidRDefault="00072C18">
            <w:pPr>
              <w:overflowPunct w:val="0"/>
              <w:jc w:val="center"/>
              <w:rPr>
                <w:rFonts w:eastAsia="仿宋_GB2312"/>
                <w:sz w:val="18"/>
                <w:szCs w:val="18"/>
              </w:rPr>
            </w:pPr>
          </w:p>
        </w:tc>
        <w:tc>
          <w:tcPr>
            <w:tcW w:w="283" w:type="dxa"/>
            <w:gridSpan w:val="3"/>
            <w:tcBorders>
              <w:top w:val="single" w:sz="4" w:space="0" w:color="auto"/>
              <w:left w:val="nil"/>
              <w:bottom w:val="single" w:sz="4" w:space="0" w:color="auto"/>
              <w:right w:val="nil"/>
            </w:tcBorders>
          </w:tcPr>
          <w:p w:rsidR="00072C18" w:rsidRDefault="00072C18">
            <w:pPr>
              <w:overflowPunct w:val="0"/>
              <w:jc w:val="center"/>
              <w:rPr>
                <w:rFonts w:eastAsia="仿宋_GB2312"/>
                <w:sz w:val="18"/>
                <w:szCs w:val="18"/>
              </w:rPr>
            </w:pPr>
          </w:p>
        </w:tc>
      </w:tr>
    </w:tbl>
    <w:p w:rsidR="00072C18" w:rsidRDefault="00B15375">
      <w:pPr>
        <w:overflowPunct w:val="0"/>
        <w:ind w:firstLineChars="200" w:firstLine="420"/>
        <w:rPr>
          <w:rFonts w:eastAsia="仿宋_GB2312"/>
        </w:rPr>
      </w:pPr>
      <w:r>
        <w:rPr>
          <w:rFonts w:eastAsia="仿宋_GB2312" w:hint="eastAsia"/>
        </w:rPr>
        <w:t>注：</w:t>
      </w:r>
      <w:r>
        <w:rPr>
          <w:rFonts w:eastAsia="仿宋_GB2312"/>
        </w:rPr>
        <w:t>1</w:t>
      </w:r>
      <w:r>
        <w:rPr>
          <w:rFonts w:eastAsia="仿宋_GB2312"/>
        </w:rPr>
        <w:t>、积分均值保留</w:t>
      </w:r>
      <w:r>
        <w:rPr>
          <w:rFonts w:eastAsia="仿宋_GB2312"/>
        </w:rPr>
        <w:t>2</w:t>
      </w:r>
      <w:r>
        <w:rPr>
          <w:rFonts w:eastAsia="仿宋_GB2312" w:hint="eastAsia"/>
        </w:rPr>
        <w:t>位小数；</w:t>
      </w:r>
    </w:p>
    <w:p w:rsidR="00072C18" w:rsidRDefault="00B15375">
      <w:pPr>
        <w:overflowPunct w:val="0"/>
        <w:ind w:firstLineChars="200" w:firstLine="420"/>
        <w:rPr>
          <w:rFonts w:eastAsia="仿宋_GB2312"/>
        </w:rPr>
      </w:pPr>
      <w:r>
        <w:rPr>
          <w:rFonts w:eastAsia="仿宋_GB2312"/>
        </w:rPr>
        <w:t xml:space="preserve">    2</w:t>
      </w:r>
      <w:r>
        <w:rPr>
          <w:rFonts w:eastAsia="仿宋_GB2312"/>
        </w:rPr>
        <w:t>、如</w:t>
      </w:r>
      <w:r>
        <w:rPr>
          <w:rFonts w:eastAsia="仿宋_GB2312"/>
        </w:rPr>
        <w:t>72</w:t>
      </w:r>
      <w:r>
        <w:rPr>
          <w:rFonts w:eastAsia="仿宋_GB2312"/>
        </w:rPr>
        <w:t>小时积分仍未恢复为</w:t>
      </w:r>
      <w:r>
        <w:rPr>
          <w:rFonts w:eastAsia="仿宋_GB2312"/>
        </w:rPr>
        <w:t>0</w:t>
      </w:r>
      <w:r>
        <w:rPr>
          <w:rFonts w:eastAsia="仿宋_GB2312"/>
        </w:rPr>
        <w:t>，需注明恢复天数</w:t>
      </w:r>
      <w:r>
        <w:rPr>
          <w:rFonts w:eastAsia="仿宋_GB2312" w:hint="eastAsia"/>
        </w:rPr>
        <w:t>。</w:t>
      </w:r>
    </w:p>
    <w:p w:rsidR="00072C18" w:rsidRDefault="00B15375">
      <w:pPr>
        <w:overflowPunct w:val="0"/>
        <w:rPr>
          <w:rFonts w:eastAsia="仿宋_GB2312"/>
        </w:rPr>
      </w:pPr>
      <w:r>
        <w:rPr>
          <w:rFonts w:eastAsia="仿宋_GB2312" w:hint="eastAsia"/>
        </w:rPr>
        <w:t>三、试验结论</w:t>
      </w:r>
    </w:p>
    <w:p w:rsidR="00072C18" w:rsidRDefault="00B15375">
      <w:pPr>
        <w:overflowPunct w:val="0"/>
        <w:ind w:firstLineChars="200" w:firstLine="420"/>
        <w:rPr>
          <w:rFonts w:eastAsia="仿宋_GB2312"/>
        </w:rPr>
      </w:pPr>
      <w:r>
        <w:rPr>
          <w:rFonts w:eastAsia="仿宋_GB2312" w:hint="eastAsia"/>
        </w:rPr>
        <w:t>受试物对家兔急性皮肤刺激性为：</w:t>
      </w:r>
    </w:p>
    <w:p w:rsidR="00072C18" w:rsidRDefault="00B15375">
      <w:pPr>
        <w:overflowPunct w:val="0"/>
        <w:spacing w:line="240" w:lineRule="exact"/>
        <w:jc w:val="center"/>
        <w:rPr>
          <w:rFonts w:eastAsia="仿宋_GB2312"/>
        </w:rPr>
      </w:pPr>
      <w:r>
        <w:rPr>
          <w:rFonts w:eastAsia="仿宋_GB2312" w:hint="eastAsia"/>
        </w:rPr>
        <w:t>（本页以下空白）</w:t>
      </w:r>
    </w:p>
    <w:p w:rsidR="00072C18" w:rsidRDefault="00072C18">
      <w:pPr>
        <w:overflowPunct w:val="0"/>
        <w:rPr>
          <w:rFonts w:eastAsia="仿宋_GB2312"/>
        </w:rPr>
      </w:pPr>
    </w:p>
    <w:p w:rsidR="00072C18" w:rsidRDefault="00B15375">
      <w:pPr>
        <w:overflowPunct w:val="0"/>
        <w:spacing w:line="240" w:lineRule="exact"/>
        <w:rPr>
          <w:rFonts w:eastAsia="仿宋_GB2312"/>
        </w:rPr>
      </w:pPr>
      <w:r>
        <w:rPr>
          <w:rFonts w:eastAsia="仿宋_GB2312"/>
        </w:rPr>
        <w:br w:type="page"/>
      </w:r>
      <w:r>
        <w:rPr>
          <w:rFonts w:eastAsia="仿宋_GB2312"/>
        </w:rPr>
        <w:lastRenderedPageBreak/>
        <w:t>2-1i</w:t>
      </w:r>
      <w:r>
        <w:rPr>
          <w:rFonts w:eastAsia="仿宋_GB2312"/>
        </w:rPr>
        <w:t>：</w:t>
      </w:r>
      <w:r>
        <w:rPr>
          <w:rFonts w:eastAsia="仿宋_GB2312" w:hint="eastAsia"/>
        </w:rPr>
        <w:t>多次皮肤刺激性试验报告体例</w:t>
      </w:r>
    </w:p>
    <w:p w:rsidR="00072C18" w:rsidRDefault="00B15375">
      <w:pPr>
        <w:overflowPunct w:val="0"/>
        <w:jc w:val="center"/>
        <w:rPr>
          <w:rFonts w:eastAsia="方正小标宋简体"/>
          <w:sz w:val="32"/>
          <w:szCs w:val="32"/>
        </w:rPr>
      </w:pPr>
      <w:r>
        <w:rPr>
          <w:rFonts w:eastAsia="方正小标宋简体" w:hint="eastAsia"/>
          <w:sz w:val="32"/>
          <w:szCs w:val="32"/>
        </w:rPr>
        <w:t>注册和备案检验检测机构全称</w:t>
      </w:r>
    </w:p>
    <w:p w:rsidR="00072C18" w:rsidRDefault="00B15375">
      <w:pPr>
        <w:overflowPunct w:val="0"/>
        <w:jc w:val="center"/>
        <w:rPr>
          <w:rFonts w:eastAsia="方正小标宋简体"/>
          <w:sz w:val="32"/>
          <w:szCs w:val="32"/>
        </w:rPr>
      </w:pPr>
      <w:r>
        <w:rPr>
          <w:rFonts w:eastAsia="方正小标宋简体" w:hint="eastAsia"/>
          <w:sz w:val="32"/>
          <w:szCs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bottom w:val="single" w:sz="8" w:space="0" w:color="auto"/>
          <w:insideH w:val="single" w:sz="6" w:space="0" w:color="auto"/>
        </w:tblBorders>
        <w:tblLayout w:type="fixed"/>
        <w:tblLook w:val="0000"/>
      </w:tblPr>
      <w:tblGrid>
        <w:gridCol w:w="2100"/>
        <w:gridCol w:w="2220"/>
        <w:gridCol w:w="2340"/>
        <w:gridCol w:w="2562"/>
      </w:tblGrid>
      <w:tr w:rsidR="00072C18">
        <w:trPr>
          <w:cantSplit/>
        </w:trPr>
        <w:tc>
          <w:tcPr>
            <w:tcW w:w="2100" w:type="dxa"/>
          </w:tcPr>
          <w:p w:rsidR="00072C18" w:rsidRDefault="00B15375">
            <w:pPr>
              <w:overflowPunct w:val="0"/>
              <w:jc w:val="distribute"/>
              <w:rPr>
                <w:rFonts w:eastAsia="仿宋_GB2312"/>
              </w:rPr>
            </w:pPr>
            <w:r>
              <w:rPr>
                <w:rFonts w:eastAsia="仿宋_GB2312" w:hint="eastAsia"/>
              </w:rPr>
              <w:t>样品中文名称</w:t>
            </w:r>
          </w:p>
        </w:tc>
        <w:tc>
          <w:tcPr>
            <w:tcW w:w="2220" w:type="dxa"/>
          </w:tcPr>
          <w:p w:rsidR="00072C18" w:rsidRDefault="00072C18">
            <w:pPr>
              <w:overflowPunct w:val="0"/>
              <w:rPr>
                <w:rFonts w:eastAsia="仿宋_GB2312"/>
                <w:u w:val="single"/>
              </w:rPr>
            </w:pPr>
          </w:p>
        </w:tc>
        <w:tc>
          <w:tcPr>
            <w:tcW w:w="2340" w:type="dxa"/>
          </w:tcPr>
          <w:p w:rsidR="00072C18" w:rsidRDefault="00B15375">
            <w:pPr>
              <w:overflowPunct w:val="0"/>
              <w:jc w:val="distribute"/>
              <w:rPr>
                <w:rFonts w:eastAsia="仿宋_GB2312"/>
              </w:rPr>
            </w:pPr>
            <w:r>
              <w:rPr>
                <w:rFonts w:eastAsia="仿宋_GB2312" w:hint="eastAsia"/>
              </w:rPr>
              <w:t>检验开始日期</w:t>
            </w:r>
          </w:p>
        </w:tc>
        <w:tc>
          <w:tcPr>
            <w:tcW w:w="2562" w:type="dxa"/>
          </w:tcPr>
          <w:p w:rsidR="00072C18" w:rsidRDefault="00072C18">
            <w:pPr>
              <w:overflowPunct w:val="0"/>
              <w:rPr>
                <w:rFonts w:eastAsia="仿宋_GB2312"/>
                <w:u w:val="single"/>
              </w:rPr>
            </w:pPr>
          </w:p>
        </w:tc>
      </w:tr>
      <w:tr w:rsidR="00072C18">
        <w:trPr>
          <w:cantSplit/>
        </w:trPr>
        <w:tc>
          <w:tcPr>
            <w:tcW w:w="2100" w:type="dxa"/>
          </w:tcPr>
          <w:p w:rsidR="00072C18" w:rsidRDefault="00B15375">
            <w:pPr>
              <w:overflowPunct w:val="0"/>
              <w:jc w:val="distribute"/>
              <w:rPr>
                <w:rFonts w:eastAsia="仿宋_GB2312"/>
              </w:rPr>
            </w:pPr>
            <w:r>
              <w:rPr>
                <w:rFonts w:eastAsia="仿宋_GB2312" w:hint="eastAsia"/>
              </w:rPr>
              <w:t>检验项目</w:t>
            </w:r>
          </w:p>
        </w:tc>
        <w:tc>
          <w:tcPr>
            <w:tcW w:w="2220" w:type="dxa"/>
          </w:tcPr>
          <w:p w:rsidR="00072C18" w:rsidRDefault="00B15375">
            <w:pPr>
              <w:overflowPunct w:val="0"/>
              <w:rPr>
                <w:rFonts w:eastAsia="仿宋_GB2312"/>
                <w:u w:val="single"/>
              </w:rPr>
            </w:pPr>
            <w:r>
              <w:rPr>
                <w:rFonts w:eastAsia="仿宋_GB2312" w:hint="eastAsia"/>
              </w:rPr>
              <w:t>多次皮肤刺激性试验</w:t>
            </w:r>
          </w:p>
        </w:tc>
        <w:tc>
          <w:tcPr>
            <w:tcW w:w="2340" w:type="dxa"/>
          </w:tcPr>
          <w:p w:rsidR="00072C18" w:rsidRDefault="00B15375">
            <w:pPr>
              <w:overflowPunct w:val="0"/>
              <w:jc w:val="distribute"/>
              <w:rPr>
                <w:rFonts w:eastAsia="仿宋_GB2312"/>
              </w:rPr>
            </w:pPr>
            <w:r>
              <w:rPr>
                <w:rFonts w:eastAsia="仿宋_GB2312" w:hint="eastAsia"/>
              </w:rPr>
              <w:t>检验完成日期</w:t>
            </w:r>
          </w:p>
        </w:tc>
        <w:tc>
          <w:tcPr>
            <w:tcW w:w="2562" w:type="dxa"/>
          </w:tcPr>
          <w:p w:rsidR="00072C18" w:rsidRDefault="00072C18">
            <w:pPr>
              <w:overflowPunct w:val="0"/>
              <w:rPr>
                <w:rFonts w:eastAsia="仿宋_GB2312"/>
              </w:rPr>
            </w:pPr>
          </w:p>
        </w:tc>
      </w:tr>
    </w:tbl>
    <w:p w:rsidR="00072C18" w:rsidRDefault="00B15375">
      <w:pPr>
        <w:overflowPunct w:val="0"/>
        <w:rPr>
          <w:rFonts w:eastAsia="仿宋_GB2312"/>
        </w:rPr>
      </w:pPr>
      <w:r>
        <w:rPr>
          <w:rFonts w:eastAsia="仿宋_GB2312" w:hint="eastAsia"/>
        </w:rPr>
        <w:t>一、材料和方法</w:t>
      </w:r>
    </w:p>
    <w:p w:rsidR="00072C18" w:rsidRDefault="00B15375">
      <w:pPr>
        <w:overflowPunct w:val="0"/>
        <w:ind w:firstLineChars="200" w:firstLine="420"/>
        <w:rPr>
          <w:rFonts w:eastAsia="仿宋_GB2312"/>
        </w:rPr>
      </w:pPr>
      <w:r>
        <w:rPr>
          <w:rFonts w:eastAsia="仿宋_GB2312"/>
        </w:rPr>
        <w:t xml:space="preserve">1. </w:t>
      </w:r>
      <w:r>
        <w:rPr>
          <w:rFonts w:eastAsia="仿宋_GB2312" w:hint="eastAsia"/>
        </w:rPr>
        <w:t>受试物：物态，配制方法（所用浓度）。</w:t>
      </w:r>
    </w:p>
    <w:p w:rsidR="00072C18" w:rsidRDefault="00B15375">
      <w:pPr>
        <w:overflowPunct w:val="0"/>
        <w:ind w:firstLineChars="200" w:firstLine="420"/>
        <w:rPr>
          <w:rFonts w:eastAsia="仿宋_GB2312"/>
        </w:rPr>
      </w:pPr>
      <w:r>
        <w:rPr>
          <w:rFonts w:eastAsia="仿宋_GB2312"/>
        </w:rPr>
        <w:t xml:space="preserve">2. </w:t>
      </w:r>
      <w:r>
        <w:rPr>
          <w:rFonts w:eastAsia="仿宋_GB2312" w:hint="eastAsia"/>
        </w:rPr>
        <w:t>实验动物和饲养环境</w:t>
      </w:r>
      <w:r>
        <w:rPr>
          <w:rFonts w:eastAsia="仿宋_GB2312"/>
        </w:rPr>
        <w:t>:</w:t>
      </w:r>
    </w:p>
    <w:p w:rsidR="00072C18" w:rsidRDefault="00B15375">
      <w:pPr>
        <w:overflowPunct w:val="0"/>
        <w:ind w:leftChars="200" w:left="420"/>
        <w:rPr>
          <w:rFonts w:eastAsia="仿宋_GB2312"/>
        </w:rPr>
      </w:pPr>
      <w:r>
        <w:rPr>
          <w:rFonts w:eastAsia="仿宋_GB2312" w:hint="eastAsia"/>
        </w:rPr>
        <w:t>实验动物：动物种属、品系、级别、数量、体重、来源，实验动物生产许可证号和质量合格证号。</w:t>
      </w:r>
    </w:p>
    <w:p w:rsidR="00072C18" w:rsidRDefault="00B15375">
      <w:pPr>
        <w:overflowPunct w:val="0"/>
        <w:ind w:firstLineChars="200" w:firstLine="420"/>
        <w:rPr>
          <w:rFonts w:eastAsia="仿宋_GB2312"/>
        </w:rPr>
      </w:pPr>
      <w:r>
        <w:rPr>
          <w:rFonts w:eastAsia="仿宋_GB2312" w:hint="eastAsia"/>
        </w:rPr>
        <w:t>饲养环境：温度，相对湿度，实验动物环境使用许可证号。</w:t>
      </w:r>
    </w:p>
    <w:p w:rsidR="00072C18" w:rsidRDefault="00B15375">
      <w:pPr>
        <w:overflowPunct w:val="0"/>
        <w:ind w:firstLineChars="200" w:firstLine="420"/>
        <w:rPr>
          <w:rFonts w:eastAsia="仿宋_GB2312"/>
        </w:rPr>
      </w:pPr>
      <w:r>
        <w:rPr>
          <w:rFonts w:eastAsia="仿宋_GB2312" w:hint="eastAsia"/>
        </w:rPr>
        <w:t>饲料：饲料来源及饲料合格证明。</w:t>
      </w:r>
    </w:p>
    <w:p w:rsidR="00072C18" w:rsidRDefault="00B15375">
      <w:pPr>
        <w:overflowPunct w:val="0"/>
        <w:ind w:firstLineChars="200" w:firstLine="420"/>
        <w:rPr>
          <w:rFonts w:eastAsia="仿宋_GB2312"/>
        </w:rPr>
      </w:pPr>
      <w:r>
        <w:rPr>
          <w:rFonts w:eastAsia="仿宋_GB2312"/>
        </w:rPr>
        <w:t xml:space="preserve">3. </w:t>
      </w:r>
      <w:r>
        <w:rPr>
          <w:rFonts w:eastAsia="仿宋_GB2312" w:hint="eastAsia"/>
        </w:rPr>
        <w:t>试验方法</w:t>
      </w:r>
    </w:p>
    <w:p w:rsidR="00072C18" w:rsidRDefault="00072C18">
      <w:pPr>
        <w:overflowPunct w:val="0"/>
        <w:rPr>
          <w:rFonts w:eastAsia="仿宋_GB2312"/>
        </w:rPr>
      </w:pPr>
    </w:p>
    <w:p w:rsidR="00072C18" w:rsidRDefault="00B15375">
      <w:pPr>
        <w:overflowPunct w:val="0"/>
        <w:rPr>
          <w:rFonts w:eastAsia="仿宋_GB2312"/>
        </w:rPr>
      </w:pPr>
      <w:r>
        <w:rPr>
          <w:rFonts w:eastAsia="仿宋_GB2312" w:hint="eastAsia"/>
        </w:rPr>
        <w:t>二、试验结果</w:t>
      </w:r>
    </w:p>
    <w:p w:rsidR="00072C18" w:rsidRDefault="00B15375">
      <w:pPr>
        <w:overflowPunct w:val="0"/>
        <w:jc w:val="center"/>
        <w:rPr>
          <w:rFonts w:eastAsia="仿宋_GB2312"/>
        </w:rPr>
      </w:pPr>
      <w:r>
        <w:rPr>
          <w:rFonts w:eastAsia="仿宋_GB2312" w:hint="eastAsia"/>
        </w:rPr>
        <w:t>受试物对家兔多次皮肤刺激性试验结果</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55"/>
        <w:gridCol w:w="1680"/>
        <w:gridCol w:w="910"/>
        <w:gridCol w:w="910"/>
        <w:gridCol w:w="910"/>
        <w:gridCol w:w="910"/>
        <w:gridCol w:w="910"/>
        <w:gridCol w:w="895"/>
      </w:tblGrid>
      <w:tr w:rsidR="00072C18">
        <w:trPr>
          <w:cantSplit/>
          <w:jc w:val="center"/>
        </w:trPr>
        <w:tc>
          <w:tcPr>
            <w:tcW w:w="1155" w:type="dxa"/>
            <w:vMerge w:val="restart"/>
            <w:tcBorders>
              <w:left w:val="nil"/>
              <w:bottom w:val="nil"/>
              <w:right w:val="nil"/>
            </w:tcBorders>
            <w:vAlign w:val="center"/>
          </w:tcPr>
          <w:p w:rsidR="00072C18" w:rsidRDefault="00B15375">
            <w:pPr>
              <w:overflowPunct w:val="0"/>
              <w:jc w:val="center"/>
              <w:rPr>
                <w:rFonts w:eastAsia="仿宋_GB2312"/>
              </w:rPr>
            </w:pPr>
            <w:r>
              <w:rPr>
                <w:rFonts w:eastAsia="仿宋_GB2312" w:hint="eastAsia"/>
              </w:rPr>
              <w:t>涂抹天数</w:t>
            </w:r>
          </w:p>
        </w:tc>
        <w:tc>
          <w:tcPr>
            <w:tcW w:w="1680" w:type="dxa"/>
            <w:vMerge w:val="restart"/>
            <w:tcBorders>
              <w:left w:val="nil"/>
              <w:bottom w:val="nil"/>
              <w:right w:val="nil"/>
            </w:tcBorders>
            <w:vAlign w:val="center"/>
          </w:tcPr>
          <w:p w:rsidR="00072C18" w:rsidRDefault="00B15375">
            <w:pPr>
              <w:overflowPunct w:val="0"/>
              <w:jc w:val="center"/>
              <w:rPr>
                <w:rFonts w:eastAsia="仿宋_GB2312"/>
              </w:rPr>
            </w:pPr>
            <w:r>
              <w:rPr>
                <w:rFonts w:eastAsia="仿宋_GB2312" w:hint="eastAsia"/>
              </w:rPr>
              <w:t>动物数（只）</w:t>
            </w:r>
          </w:p>
        </w:tc>
        <w:tc>
          <w:tcPr>
            <w:tcW w:w="5445" w:type="dxa"/>
            <w:gridSpan w:val="6"/>
            <w:tcBorders>
              <w:left w:val="nil"/>
              <w:right w:val="nil"/>
            </w:tcBorders>
          </w:tcPr>
          <w:p w:rsidR="00072C18" w:rsidRDefault="00B15375">
            <w:pPr>
              <w:overflowPunct w:val="0"/>
              <w:jc w:val="center"/>
              <w:rPr>
                <w:rFonts w:eastAsia="仿宋_GB2312"/>
              </w:rPr>
            </w:pPr>
            <w:r>
              <w:rPr>
                <w:rFonts w:eastAsia="仿宋_GB2312" w:hint="eastAsia"/>
              </w:rPr>
              <w:t>皮肤刺激性反应积分</w:t>
            </w:r>
          </w:p>
        </w:tc>
      </w:tr>
      <w:tr w:rsidR="00072C18">
        <w:trPr>
          <w:cantSplit/>
          <w:jc w:val="center"/>
        </w:trPr>
        <w:tc>
          <w:tcPr>
            <w:tcW w:w="1155" w:type="dxa"/>
            <w:vMerge/>
            <w:tcBorders>
              <w:top w:val="nil"/>
              <w:left w:val="nil"/>
              <w:bottom w:val="nil"/>
              <w:right w:val="nil"/>
            </w:tcBorders>
          </w:tcPr>
          <w:p w:rsidR="00072C18" w:rsidRDefault="00072C18">
            <w:pPr>
              <w:overflowPunct w:val="0"/>
              <w:jc w:val="center"/>
              <w:rPr>
                <w:rFonts w:eastAsia="仿宋_GB2312"/>
              </w:rPr>
            </w:pPr>
          </w:p>
        </w:tc>
        <w:tc>
          <w:tcPr>
            <w:tcW w:w="1680" w:type="dxa"/>
            <w:vMerge/>
            <w:tcBorders>
              <w:top w:val="nil"/>
              <w:left w:val="nil"/>
              <w:bottom w:val="nil"/>
              <w:right w:val="nil"/>
            </w:tcBorders>
            <w:vAlign w:val="center"/>
          </w:tcPr>
          <w:p w:rsidR="00072C18" w:rsidRDefault="00072C18">
            <w:pPr>
              <w:overflowPunct w:val="0"/>
              <w:jc w:val="center"/>
              <w:rPr>
                <w:rFonts w:eastAsia="仿宋_GB2312"/>
              </w:rPr>
            </w:pPr>
          </w:p>
        </w:tc>
        <w:tc>
          <w:tcPr>
            <w:tcW w:w="2730" w:type="dxa"/>
            <w:gridSpan w:val="3"/>
            <w:tcBorders>
              <w:left w:val="nil"/>
              <w:right w:val="nil"/>
            </w:tcBorders>
          </w:tcPr>
          <w:p w:rsidR="00072C18" w:rsidRDefault="00B15375">
            <w:pPr>
              <w:overflowPunct w:val="0"/>
              <w:jc w:val="center"/>
              <w:rPr>
                <w:rFonts w:eastAsia="仿宋_GB2312"/>
              </w:rPr>
            </w:pPr>
            <w:r>
              <w:rPr>
                <w:rFonts w:eastAsia="仿宋_GB2312" w:hint="eastAsia"/>
              </w:rPr>
              <w:t>样品</w:t>
            </w:r>
          </w:p>
        </w:tc>
        <w:tc>
          <w:tcPr>
            <w:tcW w:w="2715" w:type="dxa"/>
            <w:gridSpan w:val="3"/>
            <w:tcBorders>
              <w:left w:val="nil"/>
              <w:right w:val="nil"/>
            </w:tcBorders>
          </w:tcPr>
          <w:p w:rsidR="00072C18" w:rsidRDefault="00B15375">
            <w:pPr>
              <w:overflowPunct w:val="0"/>
              <w:jc w:val="center"/>
              <w:rPr>
                <w:rFonts w:eastAsia="仿宋_GB2312"/>
              </w:rPr>
            </w:pPr>
            <w:r>
              <w:rPr>
                <w:rFonts w:eastAsia="仿宋_GB2312" w:hint="eastAsia"/>
              </w:rPr>
              <w:t>对照</w:t>
            </w:r>
          </w:p>
        </w:tc>
      </w:tr>
      <w:tr w:rsidR="00072C18">
        <w:trPr>
          <w:cantSplit/>
          <w:jc w:val="center"/>
        </w:trPr>
        <w:tc>
          <w:tcPr>
            <w:tcW w:w="1155" w:type="dxa"/>
            <w:vMerge/>
            <w:tcBorders>
              <w:top w:val="nil"/>
              <w:left w:val="nil"/>
              <w:right w:val="nil"/>
            </w:tcBorders>
          </w:tcPr>
          <w:p w:rsidR="00072C18" w:rsidRDefault="00072C18">
            <w:pPr>
              <w:overflowPunct w:val="0"/>
              <w:jc w:val="center"/>
              <w:rPr>
                <w:rFonts w:eastAsia="仿宋_GB2312"/>
              </w:rPr>
            </w:pPr>
          </w:p>
        </w:tc>
        <w:tc>
          <w:tcPr>
            <w:tcW w:w="1680" w:type="dxa"/>
            <w:vMerge/>
            <w:tcBorders>
              <w:top w:val="nil"/>
              <w:left w:val="nil"/>
              <w:right w:val="nil"/>
            </w:tcBorders>
            <w:vAlign w:val="center"/>
          </w:tcPr>
          <w:p w:rsidR="00072C18" w:rsidRDefault="00072C18">
            <w:pPr>
              <w:overflowPunct w:val="0"/>
              <w:jc w:val="center"/>
              <w:rPr>
                <w:rFonts w:eastAsia="仿宋_GB2312"/>
              </w:rPr>
            </w:pPr>
          </w:p>
        </w:tc>
        <w:tc>
          <w:tcPr>
            <w:tcW w:w="910" w:type="dxa"/>
            <w:tcBorders>
              <w:left w:val="nil"/>
              <w:right w:val="nil"/>
            </w:tcBorders>
            <w:vAlign w:val="bottom"/>
          </w:tcPr>
          <w:p w:rsidR="00072C18" w:rsidRDefault="00B15375">
            <w:pPr>
              <w:overflowPunct w:val="0"/>
              <w:jc w:val="center"/>
              <w:rPr>
                <w:rFonts w:eastAsia="仿宋_GB2312"/>
              </w:rPr>
            </w:pPr>
            <w:r>
              <w:rPr>
                <w:rFonts w:eastAsia="仿宋_GB2312" w:hint="eastAsia"/>
              </w:rPr>
              <w:t>红斑</w:t>
            </w:r>
          </w:p>
        </w:tc>
        <w:tc>
          <w:tcPr>
            <w:tcW w:w="910" w:type="dxa"/>
            <w:tcBorders>
              <w:left w:val="nil"/>
              <w:right w:val="nil"/>
            </w:tcBorders>
            <w:vAlign w:val="bottom"/>
          </w:tcPr>
          <w:p w:rsidR="00072C18" w:rsidRDefault="00B15375">
            <w:pPr>
              <w:overflowPunct w:val="0"/>
              <w:jc w:val="center"/>
              <w:rPr>
                <w:rFonts w:eastAsia="仿宋_GB2312"/>
              </w:rPr>
            </w:pPr>
            <w:r>
              <w:rPr>
                <w:rFonts w:eastAsia="仿宋_GB2312" w:hint="eastAsia"/>
              </w:rPr>
              <w:t>水肿</w:t>
            </w:r>
          </w:p>
        </w:tc>
        <w:tc>
          <w:tcPr>
            <w:tcW w:w="910" w:type="dxa"/>
            <w:tcBorders>
              <w:left w:val="nil"/>
              <w:right w:val="nil"/>
            </w:tcBorders>
            <w:vAlign w:val="bottom"/>
          </w:tcPr>
          <w:p w:rsidR="00072C18" w:rsidRDefault="00B15375">
            <w:pPr>
              <w:overflowPunct w:val="0"/>
              <w:jc w:val="center"/>
              <w:rPr>
                <w:rFonts w:eastAsia="仿宋_GB2312"/>
              </w:rPr>
            </w:pPr>
            <w:r>
              <w:rPr>
                <w:rFonts w:eastAsia="仿宋_GB2312" w:hint="eastAsia"/>
              </w:rPr>
              <w:t>总分</w:t>
            </w:r>
          </w:p>
        </w:tc>
        <w:tc>
          <w:tcPr>
            <w:tcW w:w="910" w:type="dxa"/>
            <w:tcBorders>
              <w:left w:val="nil"/>
              <w:right w:val="nil"/>
            </w:tcBorders>
            <w:vAlign w:val="bottom"/>
          </w:tcPr>
          <w:p w:rsidR="00072C18" w:rsidRDefault="00B15375">
            <w:pPr>
              <w:overflowPunct w:val="0"/>
              <w:jc w:val="center"/>
              <w:rPr>
                <w:rFonts w:eastAsia="仿宋_GB2312"/>
              </w:rPr>
            </w:pPr>
            <w:r>
              <w:rPr>
                <w:rFonts w:eastAsia="仿宋_GB2312" w:hint="eastAsia"/>
              </w:rPr>
              <w:t>红斑</w:t>
            </w:r>
          </w:p>
        </w:tc>
        <w:tc>
          <w:tcPr>
            <w:tcW w:w="910" w:type="dxa"/>
            <w:tcBorders>
              <w:left w:val="nil"/>
              <w:right w:val="nil"/>
            </w:tcBorders>
            <w:vAlign w:val="bottom"/>
          </w:tcPr>
          <w:p w:rsidR="00072C18" w:rsidRDefault="00B15375">
            <w:pPr>
              <w:overflowPunct w:val="0"/>
              <w:jc w:val="center"/>
              <w:rPr>
                <w:rFonts w:eastAsia="仿宋_GB2312"/>
              </w:rPr>
            </w:pPr>
            <w:r>
              <w:rPr>
                <w:rFonts w:eastAsia="仿宋_GB2312" w:hint="eastAsia"/>
              </w:rPr>
              <w:t>水肿</w:t>
            </w:r>
          </w:p>
        </w:tc>
        <w:tc>
          <w:tcPr>
            <w:tcW w:w="895" w:type="dxa"/>
            <w:tcBorders>
              <w:left w:val="nil"/>
              <w:right w:val="nil"/>
            </w:tcBorders>
            <w:vAlign w:val="bottom"/>
          </w:tcPr>
          <w:p w:rsidR="00072C18" w:rsidRDefault="00B15375">
            <w:pPr>
              <w:overflowPunct w:val="0"/>
              <w:jc w:val="center"/>
              <w:rPr>
                <w:rFonts w:eastAsia="仿宋_GB2312"/>
              </w:rPr>
            </w:pPr>
            <w:r>
              <w:rPr>
                <w:rFonts w:eastAsia="仿宋_GB2312" w:hint="eastAsia"/>
              </w:rPr>
              <w:t>总分</w:t>
            </w:r>
          </w:p>
        </w:tc>
      </w:tr>
      <w:tr w:rsidR="00072C18">
        <w:trPr>
          <w:jc w:val="center"/>
        </w:trPr>
        <w:tc>
          <w:tcPr>
            <w:tcW w:w="1155" w:type="dxa"/>
            <w:tcBorders>
              <w:left w:val="nil"/>
              <w:bottom w:val="nil"/>
              <w:right w:val="nil"/>
            </w:tcBorders>
          </w:tcPr>
          <w:p w:rsidR="00072C18" w:rsidRDefault="00B15375">
            <w:pPr>
              <w:overflowPunct w:val="0"/>
              <w:spacing w:line="260" w:lineRule="exact"/>
              <w:jc w:val="center"/>
              <w:rPr>
                <w:rFonts w:eastAsia="仿宋_GB2312"/>
              </w:rPr>
            </w:pPr>
            <w:r>
              <w:rPr>
                <w:rFonts w:eastAsia="仿宋_GB2312"/>
              </w:rPr>
              <w:t xml:space="preserve"> 1</w:t>
            </w:r>
          </w:p>
        </w:tc>
        <w:tc>
          <w:tcPr>
            <w:tcW w:w="1680" w:type="dxa"/>
            <w:tcBorders>
              <w:left w:val="nil"/>
              <w:bottom w:val="nil"/>
              <w:right w:val="nil"/>
            </w:tcBorders>
          </w:tcPr>
          <w:p w:rsidR="00072C18" w:rsidRDefault="00B15375">
            <w:pPr>
              <w:overflowPunct w:val="0"/>
              <w:spacing w:line="260" w:lineRule="exact"/>
              <w:jc w:val="center"/>
              <w:rPr>
                <w:rFonts w:eastAsia="仿宋_GB2312"/>
              </w:rPr>
            </w:pPr>
            <w:r>
              <w:rPr>
                <w:rFonts w:eastAsia="仿宋_GB2312"/>
              </w:rPr>
              <w:t>4</w:t>
            </w:r>
          </w:p>
        </w:tc>
        <w:tc>
          <w:tcPr>
            <w:tcW w:w="910" w:type="dxa"/>
            <w:tcBorders>
              <w:left w:val="nil"/>
              <w:bottom w:val="nil"/>
              <w:right w:val="nil"/>
            </w:tcBorders>
          </w:tcPr>
          <w:p w:rsidR="00072C18" w:rsidRDefault="00072C18">
            <w:pPr>
              <w:overflowPunct w:val="0"/>
              <w:spacing w:line="260" w:lineRule="exact"/>
              <w:jc w:val="center"/>
              <w:rPr>
                <w:rFonts w:eastAsia="仿宋_GB2312"/>
              </w:rPr>
            </w:pPr>
          </w:p>
        </w:tc>
        <w:tc>
          <w:tcPr>
            <w:tcW w:w="910" w:type="dxa"/>
            <w:tcBorders>
              <w:left w:val="nil"/>
              <w:bottom w:val="nil"/>
              <w:right w:val="nil"/>
            </w:tcBorders>
          </w:tcPr>
          <w:p w:rsidR="00072C18" w:rsidRDefault="00072C18">
            <w:pPr>
              <w:overflowPunct w:val="0"/>
              <w:spacing w:line="260" w:lineRule="exact"/>
              <w:jc w:val="center"/>
              <w:rPr>
                <w:rFonts w:eastAsia="仿宋_GB2312"/>
              </w:rPr>
            </w:pPr>
          </w:p>
        </w:tc>
        <w:tc>
          <w:tcPr>
            <w:tcW w:w="910" w:type="dxa"/>
            <w:tcBorders>
              <w:left w:val="nil"/>
              <w:bottom w:val="nil"/>
              <w:right w:val="nil"/>
            </w:tcBorders>
          </w:tcPr>
          <w:p w:rsidR="00072C18" w:rsidRDefault="00072C18">
            <w:pPr>
              <w:overflowPunct w:val="0"/>
              <w:spacing w:line="260" w:lineRule="exact"/>
              <w:jc w:val="center"/>
              <w:rPr>
                <w:rFonts w:eastAsia="仿宋_GB2312"/>
              </w:rPr>
            </w:pPr>
          </w:p>
        </w:tc>
        <w:tc>
          <w:tcPr>
            <w:tcW w:w="910" w:type="dxa"/>
            <w:tcBorders>
              <w:left w:val="nil"/>
              <w:bottom w:val="nil"/>
              <w:right w:val="nil"/>
            </w:tcBorders>
          </w:tcPr>
          <w:p w:rsidR="00072C18" w:rsidRDefault="00072C18">
            <w:pPr>
              <w:overflowPunct w:val="0"/>
              <w:spacing w:line="260" w:lineRule="exact"/>
              <w:jc w:val="center"/>
              <w:rPr>
                <w:rFonts w:eastAsia="仿宋_GB2312"/>
              </w:rPr>
            </w:pPr>
          </w:p>
        </w:tc>
        <w:tc>
          <w:tcPr>
            <w:tcW w:w="910" w:type="dxa"/>
            <w:tcBorders>
              <w:left w:val="nil"/>
              <w:bottom w:val="nil"/>
              <w:right w:val="nil"/>
            </w:tcBorders>
          </w:tcPr>
          <w:p w:rsidR="00072C18" w:rsidRDefault="00072C18">
            <w:pPr>
              <w:overflowPunct w:val="0"/>
              <w:spacing w:line="260" w:lineRule="exact"/>
              <w:jc w:val="center"/>
              <w:rPr>
                <w:rFonts w:eastAsia="仿宋_GB2312"/>
              </w:rPr>
            </w:pPr>
          </w:p>
        </w:tc>
        <w:tc>
          <w:tcPr>
            <w:tcW w:w="895" w:type="dxa"/>
            <w:tcBorders>
              <w:left w:val="nil"/>
              <w:bottom w:val="nil"/>
              <w:right w:val="nil"/>
            </w:tcBorders>
          </w:tcPr>
          <w:p w:rsidR="00072C18" w:rsidRDefault="00072C18">
            <w:pPr>
              <w:overflowPunct w:val="0"/>
              <w:spacing w:line="260" w:lineRule="exact"/>
              <w:jc w:val="center"/>
              <w:rPr>
                <w:rFonts w:eastAsia="仿宋_GB2312"/>
              </w:rPr>
            </w:pPr>
          </w:p>
        </w:tc>
      </w:tr>
      <w:tr w:rsidR="00072C18">
        <w:trPr>
          <w:jc w:val="center"/>
        </w:trPr>
        <w:tc>
          <w:tcPr>
            <w:tcW w:w="1155" w:type="dxa"/>
            <w:tcBorders>
              <w:top w:val="nil"/>
              <w:left w:val="nil"/>
              <w:bottom w:val="nil"/>
              <w:right w:val="nil"/>
            </w:tcBorders>
            <w:vAlign w:val="bottom"/>
          </w:tcPr>
          <w:p w:rsidR="00072C18" w:rsidRDefault="00B15375">
            <w:pPr>
              <w:overflowPunct w:val="0"/>
              <w:spacing w:line="260" w:lineRule="exact"/>
              <w:jc w:val="center"/>
              <w:rPr>
                <w:rFonts w:eastAsia="仿宋_GB2312"/>
              </w:rPr>
            </w:pPr>
            <w:r>
              <w:rPr>
                <w:rFonts w:eastAsia="仿宋_GB2312"/>
              </w:rPr>
              <w:t xml:space="preserve"> 2</w:t>
            </w:r>
          </w:p>
        </w:tc>
        <w:tc>
          <w:tcPr>
            <w:tcW w:w="1680" w:type="dxa"/>
            <w:tcBorders>
              <w:top w:val="nil"/>
              <w:left w:val="nil"/>
              <w:bottom w:val="nil"/>
              <w:right w:val="nil"/>
            </w:tcBorders>
            <w:vAlign w:val="bottom"/>
          </w:tcPr>
          <w:p w:rsidR="00072C18" w:rsidRDefault="00B15375">
            <w:pPr>
              <w:overflowPunct w:val="0"/>
              <w:spacing w:line="260" w:lineRule="exact"/>
              <w:jc w:val="center"/>
              <w:rPr>
                <w:rFonts w:eastAsia="仿宋_GB2312"/>
              </w:rPr>
            </w:pPr>
            <w:r>
              <w:rPr>
                <w:rFonts w:eastAsia="仿宋_GB2312"/>
              </w:rPr>
              <w:t>4</w:t>
            </w: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895" w:type="dxa"/>
            <w:tcBorders>
              <w:top w:val="nil"/>
              <w:left w:val="nil"/>
              <w:bottom w:val="nil"/>
              <w:right w:val="nil"/>
            </w:tcBorders>
          </w:tcPr>
          <w:p w:rsidR="00072C18" w:rsidRDefault="00072C18">
            <w:pPr>
              <w:overflowPunct w:val="0"/>
              <w:spacing w:line="260" w:lineRule="exact"/>
              <w:jc w:val="center"/>
              <w:rPr>
                <w:rFonts w:eastAsia="仿宋_GB2312"/>
              </w:rPr>
            </w:pPr>
          </w:p>
        </w:tc>
      </w:tr>
      <w:tr w:rsidR="00072C18">
        <w:trPr>
          <w:jc w:val="center"/>
        </w:trPr>
        <w:tc>
          <w:tcPr>
            <w:tcW w:w="1155" w:type="dxa"/>
            <w:tcBorders>
              <w:top w:val="nil"/>
              <w:left w:val="nil"/>
              <w:bottom w:val="nil"/>
              <w:right w:val="nil"/>
            </w:tcBorders>
            <w:vAlign w:val="bottom"/>
          </w:tcPr>
          <w:p w:rsidR="00072C18" w:rsidRDefault="00B15375">
            <w:pPr>
              <w:overflowPunct w:val="0"/>
              <w:spacing w:line="260" w:lineRule="exact"/>
              <w:jc w:val="center"/>
              <w:rPr>
                <w:rFonts w:eastAsia="仿宋_GB2312"/>
              </w:rPr>
            </w:pPr>
            <w:r>
              <w:rPr>
                <w:rFonts w:eastAsia="仿宋_GB2312"/>
              </w:rPr>
              <w:t xml:space="preserve"> 3</w:t>
            </w:r>
          </w:p>
        </w:tc>
        <w:tc>
          <w:tcPr>
            <w:tcW w:w="1680" w:type="dxa"/>
            <w:tcBorders>
              <w:top w:val="nil"/>
              <w:left w:val="nil"/>
              <w:bottom w:val="nil"/>
              <w:right w:val="nil"/>
            </w:tcBorders>
            <w:vAlign w:val="bottom"/>
          </w:tcPr>
          <w:p w:rsidR="00072C18" w:rsidRDefault="00B15375">
            <w:pPr>
              <w:overflowPunct w:val="0"/>
              <w:spacing w:line="260" w:lineRule="exact"/>
              <w:jc w:val="center"/>
              <w:rPr>
                <w:rFonts w:eastAsia="仿宋_GB2312"/>
              </w:rPr>
            </w:pPr>
            <w:r>
              <w:rPr>
                <w:rFonts w:eastAsia="仿宋_GB2312"/>
              </w:rPr>
              <w:t>4</w:t>
            </w: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895" w:type="dxa"/>
            <w:tcBorders>
              <w:top w:val="nil"/>
              <w:left w:val="nil"/>
              <w:bottom w:val="nil"/>
              <w:right w:val="nil"/>
            </w:tcBorders>
          </w:tcPr>
          <w:p w:rsidR="00072C18" w:rsidRDefault="00072C18">
            <w:pPr>
              <w:overflowPunct w:val="0"/>
              <w:spacing w:line="260" w:lineRule="exact"/>
              <w:jc w:val="center"/>
              <w:rPr>
                <w:rFonts w:eastAsia="仿宋_GB2312"/>
              </w:rPr>
            </w:pPr>
          </w:p>
        </w:tc>
      </w:tr>
      <w:tr w:rsidR="00072C18">
        <w:trPr>
          <w:jc w:val="center"/>
        </w:trPr>
        <w:tc>
          <w:tcPr>
            <w:tcW w:w="1155" w:type="dxa"/>
            <w:tcBorders>
              <w:top w:val="nil"/>
              <w:left w:val="nil"/>
              <w:bottom w:val="nil"/>
              <w:right w:val="nil"/>
            </w:tcBorders>
            <w:vAlign w:val="bottom"/>
          </w:tcPr>
          <w:p w:rsidR="00072C18" w:rsidRDefault="00B15375">
            <w:pPr>
              <w:overflowPunct w:val="0"/>
              <w:spacing w:line="260" w:lineRule="exact"/>
              <w:jc w:val="center"/>
              <w:rPr>
                <w:rFonts w:eastAsia="仿宋_GB2312"/>
              </w:rPr>
            </w:pPr>
            <w:r>
              <w:rPr>
                <w:rFonts w:eastAsia="仿宋_GB2312"/>
              </w:rPr>
              <w:t xml:space="preserve"> 4</w:t>
            </w:r>
          </w:p>
        </w:tc>
        <w:tc>
          <w:tcPr>
            <w:tcW w:w="1680" w:type="dxa"/>
            <w:tcBorders>
              <w:top w:val="nil"/>
              <w:left w:val="nil"/>
              <w:bottom w:val="nil"/>
              <w:right w:val="nil"/>
            </w:tcBorders>
            <w:vAlign w:val="bottom"/>
          </w:tcPr>
          <w:p w:rsidR="00072C18" w:rsidRDefault="00B15375">
            <w:pPr>
              <w:overflowPunct w:val="0"/>
              <w:spacing w:line="260" w:lineRule="exact"/>
              <w:jc w:val="center"/>
              <w:rPr>
                <w:rFonts w:eastAsia="仿宋_GB2312"/>
              </w:rPr>
            </w:pPr>
            <w:r>
              <w:rPr>
                <w:rFonts w:eastAsia="仿宋_GB2312"/>
              </w:rPr>
              <w:t>4</w:t>
            </w: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895" w:type="dxa"/>
            <w:tcBorders>
              <w:top w:val="nil"/>
              <w:left w:val="nil"/>
              <w:bottom w:val="nil"/>
              <w:right w:val="nil"/>
            </w:tcBorders>
          </w:tcPr>
          <w:p w:rsidR="00072C18" w:rsidRDefault="00072C18">
            <w:pPr>
              <w:overflowPunct w:val="0"/>
              <w:spacing w:line="260" w:lineRule="exact"/>
              <w:jc w:val="center"/>
              <w:rPr>
                <w:rFonts w:eastAsia="仿宋_GB2312"/>
              </w:rPr>
            </w:pPr>
          </w:p>
        </w:tc>
      </w:tr>
      <w:tr w:rsidR="00072C18">
        <w:trPr>
          <w:jc w:val="center"/>
        </w:trPr>
        <w:tc>
          <w:tcPr>
            <w:tcW w:w="1155" w:type="dxa"/>
            <w:tcBorders>
              <w:top w:val="nil"/>
              <w:left w:val="nil"/>
              <w:bottom w:val="nil"/>
              <w:right w:val="nil"/>
            </w:tcBorders>
            <w:vAlign w:val="bottom"/>
          </w:tcPr>
          <w:p w:rsidR="00072C18" w:rsidRDefault="00B15375">
            <w:pPr>
              <w:overflowPunct w:val="0"/>
              <w:spacing w:line="260" w:lineRule="exact"/>
              <w:jc w:val="center"/>
              <w:rPr>
                <w:rFonts w:eastAsia="仿宋_GB2312"/>
              </w:rPr>
            </w:pPr>
            <w:r>
              <w:rPr>
                <w:rFonts w:eastAsia="仿宋_GB2312"/>
              </w:rPr>
              <w:t xml:space="preserve"> 5</w:t>
            </w:r>
          </w:p>
        </w:tc>
        <w:tc>
          <w:tcPr>
            <w:tcW w:w="1680" w:type="dxa"/>
            <w:tcBorders>
              <w:top w:val="nil"/>
              <w:left w:val="nil"/>
              <w:bottom w:val="nil"/>
              <w:right w:val="nil"/>
            </w:tcBorders>
            <w:vAlign w:val="bottom"/>
          </w:tcPr>
          <w:p w:rsidR="00072C18" w:rsidRDefault="00B15375">
            <w:pPr>
              <w:overflowPunct w:val="0"/>
              <w:spacing w:line="260" w:lineRule="exact"/>
              <w:jc w:val="center"/>
              <w:rPr>
                <w:rFonts w:eastAsia="仿宋_GB2312"/>
              </w:rPr>
            </w:pPr>
            <w:r>
              <w:rPr>
                <w:rFonts w:eastAsia="仿宋_GB2312"/>
              </w:rPr>
              <w:t>4</w:t>
            </w: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895" w:type="dxa"/>
            <w:tcBorders>
              <w:top w:val="nil"/>
              <w:left w:val="nil"/>
              <w:bottom w:val="nil"/>
              <w:right w:val="nil"/>
            </w:tcBorders>
          </w:tcPr>
          <w:p w:rsidR="00072C18" w:rsidRDefault="00072C18">
            <w:pPr>
              <w:overflowPunct w:val="0"/>
              <w:spacing w:line="260" w:lineRule="exact"/>
              <w:jc w:val="center"/>
              <w:rPr>
                <w:rFonts w:eastAsia="仿宋_GB2312"/>
              </w:rPr>
            </w:pPr>
          </w:p>
        </w:tc>
      </w:tr>
      <w:tr w:rsidR="00072C18">
        <w:trPr>
          <w:jc w:val="center"/>
        </w:trPr>
        <w:tc>
          <w:tcPr>
            <w:tcW w:w="1155" w:type="dxa"/>
            <w:tcBorders>
              <w:top w:val="nil"/>
              <w:left w:val="nil"/>
              <w:bottom w:val="nil"/>
              <w:right w:val="nil"/>
            </w:tcBorders>
            <w:vAlign w:val="bottom"/>
          </w:tcPr>
          <w:p w:rsidR="00072C18" w:rsidRDefault="00B15375">
            <w:pPr>
              <w:overflowPunct w:val="0"/>
              <w:spacing w:line="260" w:lineRule="exact"/>
              <w:jc w:val="center"/>
              <w:rPr>
                <w:rFonts w:eastAsia="仿宋_GB2312"/>
              </w:rPr>
            </w:pPr>
            <w:r>
              <w:rPr>
                <w:rFonts w:eastAsia="仿宋_GB2312"/>
              </w:rPr>
              <w:t xml:space="preserve"> 6</w:t>
            </w:r>
          </w:p>
        </w:tc>
        <w:tc>
          <w:tcPr>
            <w:tcW w:w="1680" w:type="dxa"/>
            <w:tcBorders>
              <w:top w:val="nil"/>
              <w:left w:val="nil"/>
              <w:bottom w:val="nil"/>
              <w:right w:val="nil"/>
            </w:tcBorders>
            <w:vAlign w:val="bottom"/>
          </w:tcPr>
          <w:p w:rsidR="00072C18" w:rsidRDefault="00B15375">
            <w:pPr>
              <w:overflowPunct w:val="0"/>
              <w:spacing w:line="260" w:lineRule="exact"/>
              <w:jc w:val="center"/>
              <w:rPr>
                <w:rFonts w:eastAsia="仿宋_GB2312"/>
              </w:rPr>
            </w:pPr>
            <w:r>
              <w:rPr>
                <w:rFonts w:eastAsia="仿宋_GB2312"/>
              </w:rPr>
              <w:t>4</w:t>
            </w: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895" w:type="dxa"/>
            <w:tcBorders>
              <w:top w:val="nil"/>
              <w:left w:val="nil"/>
              <w:bottom w:val="nil"/>
              <w:right w:val="nil"/>
            </w:tcBorders>
          </w:tcPr>
          <w:p w:rsidR="00072C18" w:rsidRDefault="00072C18">
            <w:pPr>
              <w:overflowPunct w:val="0"/>
              <w:spacing w:line="260" w:lineRule="exact"/>
              <w:jc w:val="center"/>
              <w:rPr>
                <w:rFonts w:eastAsia="仿宋_GB2312"/>
              </w:rPr>
            </w:pPr>
          </w:p>
        </w:tc>
      </w:tr>
      <w:tr w:rsidR="00072C18">
        <w:trPr>
          <w:jc w:val="center"/>
        </w:trPr>
        <w:tc>
          <w:tcPr>
            <w:tcW w:w="1155" w:type="dxa"/>
            <w:tcBorders>
              <w:top w:val="nil"/>
              <w:left w:val="nil"/>
              <w:bottom w:val="nil"/>
              <w:right w:val="nil"/>
            </w:tcBorders>
            <w:vAlign w:val="bottom"/>
          </w:tcPr>
          <w:p w:rsidR="00072C18" w:rsidRDefault="00B15375">
            <w:pPr>
              <w:overflowPunct w:val="0"/>
              <w:spacing w:line="260" w:lineRule="exact"/>
              <w:jc w:val="center"/>
              <w:rPr>
                <w:rFonts w:eastAsia="仿宋_GB2312"/>
              </w:rPr>
            </w:pPr>
            <w:r>
              <w:rPr>
                <w:rFonts w:eastAsia="仿宋_GB2312"/>
              </w:rPr>
              <w:t xml:space="preserve"> 7</w:t>
            </w:r>
          </w:p>
        </w:tc>
        <w:tc>
          <w:tcPr>
            <w:tcW w:w="1680" w:type="dxa"/>
            <w:tcBorders>
              <w:top w:val="nil"/>
              <w:left w:val="nil"/>
              <w:bottom w:val="nil"/>
              <w:right w:val="nil"/>
            </w:tcBorders>
            <w:vAlign w:val="bottom"/>
          </w:tcPr>
          <w:p w:rsidR="00072C18" w:rsidRDefault="00B15375">
            <w:pPr>
              <w:overflowPunct w:val="0"/>
              <w:spacing w:line="260" w:lineRule="exact"/>
              <w:jc w:val="center"/>
              <w:rPr>
                <w:rFonts w:eastAsia="仿宋_GB2312"/>
              </w:rPr>
            </w:pPr>
            <w:r>
              <w:rPr>
                <w:rFonts w:eastAsia="仿宋_GB2312"/>
              </w:rPr>
              <w:t>4</w:t>
            </w: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895" w:type="dxa"/>
            <w:tcBorders>
              <w:top w:val="nil"/>
              <w:left w:val="nil"/>
              <w:bottom w:val="nil"/>
              <w:right w:val="nil"/>
            </w:tcBorders>
          </w:tcPr>
          <w:p w:rsidR="00072C18" w:rsidRDefault="00072C18">
            <w:pPr>
              <w:overflowPunct w:val="0"/>
              <w:spacing w:line="260" w:lineRule="exact"/>
              <w:jc w:val="center"/>
              <w:rPr>
                <w:rFonts w:eastAsia="仿宋_GB2312"/>
              </w:rPr>
            </w:pPr>
          </w:p>
        </w:tc>
      </w:tr>
      <w:tr w:rsidR="00072C18">
        <w:trPr>
          <w:jc w:val="center"/>
        </w:trPr>
        <w:tc>
          <w:tcPr>
            <w:tcW w:w="1155" w:type="dxa"/>
            <w:tcBorders>
              <w:top w:val="nil"/>
              <w:left w:val="nil"/>
              <w:bottom w:val="nil"/>
              <w:right w:val="nil"/>
            </w:tcBorders>
            <w:vAlign w:val="bottom"/>
          </w:tcPr>
          <w:p w:rsidR="00072C18" w:rsidRDefault="00B15375">
            <w:pPr>
              <w:overflowPunct w:val="0"/>
              <w:spacing w:line="260" w:lineRule="exact"/>
              <w:jc w:val="center"/>
              <w:rPr>
                <w:rFonts w:eastAsia="仿宋_GB2312"/>
              </w:rPr>
            </w:pPr>
            <w:r>
              <w:rPr>
                <w:rFonts w:eastAsia="仿宋_GB2312"/>
              </w:rPr>
              <w:t xml:space="preserve"> 8</w:t>
            </w:r>
          </w:p>
        </w:tc>
        <w:tc>
          <w:tcPr>
            <w:tcW w:w="1680" w:type="dxa"/>
            <w:tcBorders>
              <w:top w:val="nil"/>
              <w:left w:val="nil"/>
              <w:bottom w:val="nil"/>
              <w:right w:val="nil"/>
            </w:tcBorders>
            <w:vAlign w:val="bottom"/>
          </w:tcPr>
          <w:p w:rsidR="00072C18" w:rsidRDefault="00B15375">
            <w:pPr>
              <w:overflowPunct w:val="0"/>
              <w:spacing w:line="260" w:lineRule="exact"/>
              <w:jc w:val="center"/>
              <w:rPr>
                <w:rFonts w:eastAsia="仿宋_GB2312"/>
              </w:rPr>
            </w:pPr>
            <w:r>
              <w:rPr>
                <w:rFonts w:eastAsia="仿宋_GB2312"/>
              </w:rPr>
              <w:t>4</w:t>
            </w: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895" w:type="dxa"/>
            <w:tcBorders>
              <w:top w:val="nil"/>
              <w:left w:val="nil"/>
              <w:bottom w:val="nil"/>
              <w:right w:val="nil"/>
            </w:tcBorders>
          </w:tcPr>
          <w:p w:rsidR="00072C18" w:rsidRDefault="00072C18">
            <w:pPr>
              <w:overflowPunct w:val="0"/>
              <w:spacing w:line="260" w:lineRule="exact"/>
              <w:jc w:val="center"/>
              <w:rPr>
                <w:rFonts w:eastAsia="仿宋_GB2312"/>
              </w:rPr>
            </w:pPr>
          </w:p>
        </w:tc>
      </w:tr>
      <w:tr w:rsidR="00072C18">
        <w:trPr>
          <w:jc w:val="center"/>
        </w:trPr>
        <w:tc>
          <w:tcPr>
            <w:tcW w:w="1155" w:type="dxa"/>
            <w:tcBorders>
              <w:top w:val="nil"/>
              <w:left w:val="nil"/>
              <w:bottom w:val="nil"/>
              <w:right w:val="nil"/>
            </w:tcBorders>
            <w:vAlign w:val="bottom"/>
          </w:tcPr>
          <w:p w:rsidR="00072C18" w:rsidRDefault="00B15375">
            <w:pPr>
              <w:overflowPunct w:val="0"/>
              <w:spacing w:line="260" w:lineRule="exact"/>
              <w:jc w:val="center"/>
              <w:rPr>
                <w:rFonts w:eastAsia="仿宋_GB2312"/>
              </w:rPr>
            </w:pPr>
            <w:r>
              <w:rPr>
                <w:rFonts w:eastAsia="仿宋_GB2312"/>
              </w:rPr>
              <w:t xml:space="preserve"> 9</w:t>
            </w:r>
          </w:p>
        </w:tc>
        <w:tc>
          <w:tcPr>
            <w:tcW w:w="1680" w:type="dxa"/>
            <w:tcBorders>
              <w:top w:val="nil"/>
              <w:left w:val="nil"/>
              <w:bottom w:val="nil"/>
              <w:right w:val="nil"/>
            </w:tcBorders>
            <w:vAlign w:val="bottom"/>
          </w:tcPr>
          <w:p w:rsidR="00072C18" w:rsidRDefault="00B15375">
            <w:pPr>
              <w:overflowPunct w:val="0"/>
              <w:spacing w:line="260" w:lineRule="exact"/>
              <w:jc w:val="center"/>
              <w:rPr>
                <w:rFonts w:eastAsia="仿宋_GB2312"/>
              </w:rPr>
            </w:pPr>
            <w:r>
              <w:rPr>
                <w:rFonts w:eastAsia="仿宋_GB2312"/>
              </w:rPr>
              <w:t>4</w:t>
            </w: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895" w:type="dxa"/>
            <w:tcBorders>
              <w:top w:val="nil"/>
              <w:left w:val="nil"/>
              <w:bottom w:val="nil"/>
              <w:right w:val="nil"/>
            </w:tcBorders>
          </w:tcPr>
          <w:p w:rsidR="00072C18" w:rsidRDefault="00072C18">
            <w:pPr>
              <w:overflowPunct w:val="0"/>
              <w:spacing w:line="260" w:lineRule="exact"/>
              <w:jc w:val="center"/>
              <w:rPr>
                <w:rFonts w:eastAsia="仿宋_GB2312"/>
              </w:rPr>
            </w:pPr>
          </w:p>
        </w:tc>
      </w:tr>
      <w:tr w:rsidR="00072C18">
        <w:trPr>
          <w:jc w:val="center"/>
        </w:trPr>
        <w:tc>
          <w:tcPr>
            <w:tcW w:w="1155" w:type="dxa"/>
            <w:tcBorders>
              <w:top w:val="nil"/>
              <w:left w:val="nil"/>
              <w:bottom w:val="nil"/>
              <w:right w:val="nil"/>
            </w:tcBorders>
            <w:vAlign w:val="bottom"/>
          </w:tcPr>
          <w:p w:rsidR="00072C18" w:rsidRDefault="00B15375">
            <w:pPr>
              <w:overflowPunct w:val="0"/>
              <w:spacing w:line="260" w:lineRule="exact"/>
              <w:jc w:val="center"/>
              <w:rPr>
                <w:rFonts w:eastAsia="仿宋_GB2312"/>
              </w:rPr>
            </w:pPr>
            <w:r>
              <w:rPr>
                <w:rFonts w:eastAsia="仿宋_GB2312"/>
              </w:rPr>
              <w:t>10</w:t>
            </w:r>
          </w:p>
        </w:tc>
        <w:tc>
          <w:tcPr>
            <w:tcW w:w="1680" w:type="dxa"/>
            <w:tcBorders>
              <w:top w:val="nil"/>
              <w:left w:val="nil"/>
              <w:bottom w:val="nil"/>
              <w:right w:val="nil"/>
            </w:tcBorders>
            <w:vAlign w:val="bottom"/>
          </w:tcPr>
          <w:p w:rsidR="00072C18" w:rsidRDefault="00B15375">
            <w:pPr>
              <w:overflowPunct w:val="0"/>
              <w:spacing w:line="260" w:lineRule="exact"/>
              <w:jc w:val="center"/>
              <w:rPr>
                <w:rFonts w:eastAsia="仿宋_GB2312"/>
              </w:rPr>
            </w:pPr>
            <w:r>
              <w:rPr>
                <w:rFonts w:eastAsia="仿宋_GB2312"/>
              </w:rPr>
              <w:t>4</w:t>
            </w: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895" w:type="dxa"/>
            <w:tcBorders>
              <w:top w:val="nil"/>
              <w:left w:val="nil"/>
              <w:bottom w:val="nil"/>
              <w:right w:val="nil"/>
            </w:tcBorders>
          </w:tcPr>
          <w:p w:rsidR="00072C18" w:rsidRDefault="00072C18">
            <w:pPr>
              <w:overflowPunct w:val="0"/>
              <w:spacing w:line="260" w:lineRule="exact"/>
              <w:jc w:val="center"/>
              <w:rPr>
                <w:rFonts w:eastAsia="仿宋_GB2312"/>
              </w:rPr>
            </w:pPr>
          </w:p>
        </w:tc>
      </w:tr>
      <w:tr w:rsidR="00072C18">
        <w:trPr>
          <w:jc w:val="center"/>
        </w:trPr>
        <w:tc>
          <w:tcPr>
            <w:tcW w:w="1155" w:type="dxa"/>
            <w:tcBorders>
              <w:top w:val="nil"/>
              <w:left w:val="nil"/>
              <w:bottom w:val="nil"/>
              <w:right w:val="nil"/>
            </w:tcBorders>
            <w:vAlign w:val="bottom"/>
          </w:tcPr>
          <w:p w:rsidR="00072C18" w:rsidRDefault="00B15375">
            <w:pPr>
              <w:overflowPunct w:val="0"/>
              <w:spacing w:line="260" w:lineRule="exact"/>
              <w:jc w:val="center"/>
              <w:rPr>
                <w:rFonts w:eastAsia="仿宋_GB2312"/>
              </w:rPr>
            </w:pPr>
            <w:r>
              <w:rPr>
                <w:rFonts w:eastAsia="仿宋_GB2312"/>
              </w:rPr>
              <w:t>11</w:t>
            </w:r>
          </w:p>
        </w:tc>
        <w:tc>
          <w:tcPr>
            <w:tcW w:w="1680" w:type="dxa"/>
            <w:tcBorders>
              <w:top w:val="nil"/>
              <w:left w:val="nil"/>
              <w:bottom w:val="nil"/>
              <w:right w:val="nil"/>
            </w:tcBorders>
            <w:vAlign w:val="bottom"/>
          </w:tcPr>
          <w:p w:rsidR="00072C18" w:rsidRDefault="00B15375">
            <w:pPr>
              <w:overflowPunct w:val="0"/>
              <w:spacing w:line="260" w:lineRule="exact"/>
              <w:jc w:val="center"/>
              <w:rPr>
                <w:rFonts w:eastAsia="仿宋_GB2312"/>
              </w:rPr>
            </w:pPr>
            <w:r>
              <w:rPr>
                <w:rFonts w:eastAsia="仿宋_GB2312"/>
              </w:rPr>
              <w:t>4</w:t>
            </w: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895" w:type="dxa"/>
            <w:tcBorders>
              <w:top w:val="nil"/>
              <w:left w:val="nil"/>
              <w:bottom w:val="nil"/>
              <w:right w:val="nil"/>
            </w:tcBorders>
          </w:tcPr>
          <w:p w:rsidR="00072C18" w:rsidRDefault="00072C18">
            <w:pPr>
              <w:overflowPunct w:val="0"/>
              <w:spacing w:line="260" w:lineRule="exact"/>
              <w:jc w:val="center"/>
              <w:rPr>
                <w:rFonts w:eastAsia="仿宋_GB2312"/>
              </w:rPr>
            </w:pPr>
          </w:p>
        </w:tc>
      </w:tr>
      <w:tr w:rsidR="00072C18">
        <w:trPr>
          <w:jc w:val="center"/>
        </w:trPr>
        <w:tc>
          <w:tcPr>
            <w:tcW w:w="1155" w:type="dxa"/>
            <w:tcBorders>
              <w:top w:val="nil"/>
              <w:left w:val="nil"/>
              <w:bottom w:val="nil"/>
              <w:right w:val="nil"/>
            </w:tcBorders>
            <w:vAlign w:val="bottom"/>
          </w:tcPr>
          <w:p w:rsidR="00072C18" w:rsidRDefault="00B15375">
            <w:pPr>
              <w:overflowPunct w:val="0"/>
              <w:spacing w:line="260" w:lineRule="exact"/>
              <w:jc w:val="center"/>
              <w:rPr>
                <w:rFonts w:eastAsia="仿宋_GB2312"/>
              </w:rPr>
            </w:pPr>
            <w:r>
              <w:rPr>
                <w:rFonts w:eastAsia="仿宋_GB2312"/>
              </w:rPr>
              <w:t>12</w:t>
            </w:r>
          </w:p>
        </w:tc>
        <w:tc>
          <w:tcPr>
            <w:tcW w:w="1680" w:type="dxa"/>
            <w:tcBorders>
              <w:top w:val="nil"/>
              <w:left w:val="nil"/>
              <w:bottom w:val="nil"/>
              <w:right w:val="nil"/>
            </w:tcBorders>
            <w:vAlign w:val="bottom"/>
          </w:tcPr>
          <w:p w:rsidR="00072C18" w:rsidRDefault="00B15375">
            <w:pPr>
              <w:overflowPunct w:val="0"/>
              <w:spacing w:line="260" w:lineRule="exact"/>
              <w:jc w:val="center"/>
              <w:rPr>
                <w:rFonts w:eastAsia="仿宋_GB2312"/>
              </w:rPr>
            </w:pPr>
            <w:r>
              <w:rPr>
                <w:rFonts w:eastAsia="仿宋_GB2312"/>
              </w:rPr>
              <w:t>4</w:t>
            </w: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895" w:type="dxa"/>
            <w:tcBorders>
              <w:top w:val="nil"/>
              <w:left w:val="nil"/>
              <w:bottom w:val="nil"/>
              <w:right w:val="nil"/>
            </w:tcBorders>
          </w:tcPr>
          <w:p w:rsidR="00072C18" w:rsidRDefault="00072C18">
            <w:pPr>
              <w:overflowPunct w:val="0"/>
              <w:spacing w:line="260" w:lineRule="exact"/>
              <w:jc w:val="center"/>
              <w:rPr>
                <w:rFonts w:eastAsia="仿宋_GB2312"/>
              </w:rPr>
            </w:pPr>
          </w:p>
        </w:tc>
      </w:tr>
      <w:tr w:rsidR="00072C18">
        <w:trPr>
          <w:jc w:val="center"/>
        </w:trPr>
        <w:tc>
          <w:tcPr>
            <w:tcW w:w="1155" w:type="dxa"/>
            <w:tcBorders>
              <w:top w:val="nil"/>
              <w:left w:val="nil"/>
              <w:bottom w:val="nil"/>
              <w:right w:val="nil"/>
            </w:tcBorders>
            <w:vAlign w:val="bottom"/>
          </w:tcPr>
          <w:p w:rsidR="00072C18" w:rsidRDefault="00B15375">
            <w:pPr>
              <w:overflowPunct w:val="0"/>
              <w:spacing w:line="260" w:lineRule="exact"/>
              <w:jc w:val="center"/>
              <w:rPr>
                <w:rFonts w:eastAsia="仿宋_GB2312"/>
              </w:rPr>
            </w:pPr>
            <w:r>
              <w:rPr>
                <w:rFonts w:eastAsia="仿宋_GB2312"/>
              </w:rPr>
              <w:t>13</w:t>
            </w:r>
          </w:p>
        </w:tc>
        <w:tc>
          <w:tcPr>
            <w:tcW w:w="1680" w:type="dxa"/>
            <w:tcBorders>
              <w:top w:val="nil"/>
              <w:left w:val="nil"/>
              <w:bottom w:val="nil"/>
              <w:right w:val="nil"/>
            </w:tcBorders>
            <w:vAlign w:val="bottom"/>
          </w:tcPr>
          <w:p w:rsidR="00072C18" w:rsidRDefault="00B15375">
            <w:pPr>
              <w:overflowPunct w:val="0"/>
              <w:spacing w:line="260" w:lineRule="exact"/>
              <w:jc w:val="center"/>
              <w:rPr>
                <w:rFonts w:eastAsia="仿宋_GB2312"/>
              </w:rPr>
            </w:pPr>
            <w:r>
              <w:rPr>
                <w:rFonts w:eastAsia="仿宋_GB2312"/>
              </w:rPr>
              <w:t>4</w:t>
            </w: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895" w:type="dxa"/>
            <w:tcBorders>
              <w:top w:val="nil"/>
              <w:left w:val="nil"/>
              <w:bottom w:val="nil"/>
              <w:right w:val="nil"/>
            </w:tcBorders>
          </w:tcPr>
          <w:p w:rsidR="00072C18" w:rsidRDefault="00072C18">
            <w:pPr>
              <w:overflowPunct w:val="0"/>
              <w:spacing w:line="260" w:lineRule="exact"/>
              <w:jc w:val="center"/>
              <w:rPr>
                <w:rFonts w:eastAsia="仿宋_GB2312"/>
              </w:rPr>
            </w:pPr>
          </w:p>
        </w:tc>
      </w:tr>
      <w:tr w:rsidR="00072C18">
        <w:trPr>
          <w:jc w:val="center"/>
        </w:trPr>
        <w:tc>
          <w:tcPr>
            <w:tcW w:w="1155" w:type="dxa"/>
            <w:tcBorders>
              <w:top w:val="nil"/>
              <w:left w:val="nil"/>
              <w:bottom w:val="nil"/>
              <w:right w:val="nil"/>
            </w:tcBorders>
            <w:vAlign w:val="bottom"/>
          </w:tcPr>
          <w:p w:rsidR="00072C18" w:rsidRDefault="00B15375">
            <w:pPr>
              <w:overflowPunct w:val="0"/>
              <w:spacing w:line="260" w:lineRule="exact"/>
              <w:jc w:val="center"/>
              <w:rPr>
                <w:rFonts w:eastAsia="仿宋_GB2312"/>
              </w:rPr>
            </w:pPr>
            <w:r>
              <w:rPr>
                <w:rFonts w:eastAsia="仿宋_GB2312"/>
              </w:rPr>
              <w:t>14</w:t>
            </w:r>
          </w:p>
        </w:tc>
        <w:tc>
          <w:tcPr>
            <w:tcW w:w="1680" w:type="dxa"/>
            <w:tcBorders>
              <w:top w:val="nil"/>
              <w:left w:val="nil"/>
              <w:bottom w:val="nil"/>
              <w:right w:val="nil"/>
            </w:tcBorders>
            <w:vAlign w:val="bottom"/>
          </w:tcPr>
          <w:p w:rsidR="00072C18" w:rsidRDefault="00B15375">
            <w:pPr>
              <w:overflowPunct w:val="0"/>
              <w:spacing w:line="260" w:lineRule="exact"/>
              <w:jc w:val="center"/>
              <w:rPr>
                <w:rFonts w:eastAsia="仿宋_GB2312"/>
              </w:rPr>
            </w:pPr>
            <w:r>
              <w:rPr>
                <w:rFonts w:eastAsia="仿宋_GB2312"/>
              </w:rPr>
              <w:t>4</w:t>
            </w: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910" w:type="dxa"/>
            <w:tcBorders>
              <w:top w:val="nil"/>
              <w:left w:val="nil"/>
              <w:bottom w:val="nil"/>
              <w:right w:val="nil"/>
            </w:tcBorders>
          </w:tcPr>
          <w:p w:rsidR="00072C18" w:rsidRDefault="00072C18">
            <w:pPr>
              <w:overflowPunct w:val="0"/>
              <w:spacing w:line="260" w:lineRule="exact"/>
              <w:jc w:val="center"/>
              <w:rPr>
                <w:rFonts w:eastAsia="仿宋_GB2312"/>
              </w:rPr>
            </w:pPr>
          </w:p>
        </w:tc>
        <w:tc>
          <w:tcPr>
            <w:tcW w:w="895" w:type="dxa"/>
            <w:tcBorders>
              <w:top w:val="nil"/>
              <w:left w:val="nil"/>
              <w:bottom w:val="nil"/>
              <w:right w:val="nil"/>
            </w:tcBorders>
          </w:tcPr>
          <w:p w:rsidR="00072C18" w:rsidRDefault="00072C18">
            <w:pPr>
              <w:overflowPunct w:val="0"/>
              <w:spacing w:line="260" w:lineRule="exact"/>
              <w:jc w:val="center"/>
              <w:rPr>
                <w:rFonts w:eastAsia="仿宋_GB2312"/>
              </w:rPr>
            </w:pPr>
          </w:p>
        </w:tc>
      </w:tr>
      <w:tr w:rsidR="00072C18">
        <w:trPr>
          <w:cantSplit/>
          <w:jc w:val="center"/>
        </w:trPr>
        <w:tc>
          <w:tcPr>
            <w:tcW w:w="2835" w:type="dxa"/>
            <w:gridSpan w:val="2"/>
            <w:tcBorders>
              <w:top w:val="nil"/>
              <w:left w:val="nil"/>
              <w:bottom w:val="nil"/>
              <w:right w:val="nil"/>
            </w:tcBorders>
          </w:tcPr>
          <w:p w:rsidR="00072C18" w:rsidRDefault="00B15375">
            <w:pPr>
              <w:overflowPunct w:val="0"/>
              <w:jc w:val="center"/>
              <w:rPr>
                <w:rFonts w:eastAsia="仿宋_GB2312"/>
                <w:szCs w:val="21"/>
              </w:rPr>
            </w:pPr>
            <w:r>
              <w:rPr>
                <w:rFonts w:eastAsia="仿宋_GB2312"/>
                <w:szCs w:val="21"/>
              </w:rPr>
              <w:t>14</w:t>
            </w:r>
            <w:r>
              <w:rPr>
                <w:rFonts w:eastAsia="仿宋_GB2312" w:hint="eastAsia"/>
                <w:szCs w:val="21"/>
              </w:rPr>
              <w:t>天每只动物积分均值</w:t>
            </w:r>
          </w:p>
        </w:tc>
        <w:tc>
          <w:tcPr>
            <w:tcW w:w="2730" w:type="dxa"/>
            <w:gridSpan w:val="3"/>
            <w:tcBorders>
              <w:top w:val="nil"/>
              <w:left w:val="nil"/>
              <w:bottom w:val="nil"/>
              <w:right w:val="nil"/>
            </w:tcBorders>
          </w:tcPr>
          <w:p w:rsidR="00072C18" w:rsidRDefault="00072C18">
            <w:pPr>
              <w:overflowPunct w:val="0"/>
              <w:jc w:val="center"/>
              <w:rPr>
                <w:rFonts w:eastAsia="仿宋_GB2312"/>
              </w:rPr>
            </w:pPr>
          </w:p>
        </w:tc>
        <w:tc>
          <w:tcPr>
            <w:tcW w:w="2715" w:type="dxa"/>
            <w:gridSpan w:val="3"/>
            <w:tcBorders>
              <w:top w:val="nil"/>
              <w:left w:val="nil"/>
              <w:bottom w:val="nil"/>
              <w:right w:val="nil"/>
            </w:tcBorders>
          </w:tcPr>
          <w:p w:rsidR="00072C18" w:rsidRDefault="00072C18">
            <w:pPr>
              <w:overflowPunct w:val="0"/>
              <w:jc w:val="center"/>
              <w:rPr>
                <w:rFonts w:eastAsia="仿宋_GB2312"/>
              </w:rPr>
            </w:pPr>
          </w:p>
        </w:tc>
      </w:tr>
      <w:tr w:rsidR="00072C18">
        <w:trPr>
          <w:cantSplit/>
          <w:jc w:val="center"/>
        </w:trPr>
        <w:tc>
          <w:tcPr>
            <w:tcW w:w="2835" w:type="dxa"/>
            <w:gridSpan w:val="2"/>
            <w:tcBorders>
              <w:top w:val="nil"/>
              <w:left w:val="nil"/>
              <w:right w:val="nil"/>
            </w:tcBorders>
          </w:tcPr>
          <w:p w:rsidR="00072C18" w:rsidRDefault="00B15375">
            <w:pPr>
              <w:overflowPunct w:val="0"/>
              <w:jc w:val="center"/>
              <w:rPr>
                <w:rFonts w:eastAsia="仿宋_GB2312"/>
                <w:szCs w:val="21"/>
              </w:rPr>
            </w:pPr>
            <w:r>
              <w:rPr>
                <w:rFonts w:eastAsia="仿宋_GB2312" w:hint="eastAsia"/>
                <w:szCs w:val="21"/>
              </w:rPr>
              <w:t>每天每只动物积分均值</w:t>
            </w:r>
          </w:p>
        </w:tc>
        <w:tc>
          <w:tcPr>
            <w:tcW w:w="2730" w:type="dxa"/>
            <w:gridSpan w:val="3"/>
            <w:tcBorders>
              <w:top w:val="nil"/>
              <w:left w:val="nil"/>
              <w:right w:val="nil"/>
            </w:tcBorders>
          </w:tcPr>
          <w:p w:rsidR="00072C18" w:rsidRDefault="00072C18">
            <w:pPr>
              <w:overflowPunct w:val="0"/>
              <w:jc w:val="center"/>
              <w:rPr>
                <w:rFonts w:eastAsia="仿宋_GB2312"/>
              </w:rPr>
            </w:pPr>
          </w:p>
        </w:tc>
        <w:tc>
          <w:tcPr>
            <w:tcW w:w="2715" w:type="dxa"/>
            <w:gridSpan w:val="3"/>
            <w:tcBorders>
              <w:top w:val="nil"/>
              <w:left w:val="nil"/>
              <w:right w:val="nil"/>
            </w:tcBorders>
          </w:tcPr>
          <w:p w:rsidR="00072C18" w:rsidRDefault="00072C18">
            <w:pPr>
              <w:overflowPunct w:val="0"/>
              <w:jc w:val="center"/>
              <w:rPr>
                <w:rFonts w:eastAsia="仿宋_GB2312"/>
              </w:rPr>
            </w:pPr>
          </w:p>
        </w:tc>
      </w:tr>
    </w:tbl>
    <w:p w:rsidR="00072C18" w:rsidRDefault="00B15375">
      <w:pPr>
        <w:overflowPunct w:val="0"/>
        <w:ind w:firstLineChars="200" w:firstLine="420"/>
        <w:rPr>
          <w:rFonts w:eastAsia="仿宋_GB2312"/>
          <w:szCs w:val="21"/>
        </w:rPr>
      </w:pPr>
      <w:r>
        <w:rPr>
          <w:rFonts w:eastAsia="仿宋_GB2312" w:hint="eastAsia"/>
          <w:szCs w:val="21"/>
        </w:rPr>
        <w:t>注：积分均值保留</w:t>
      </w:r>
      <w:r>
        <w:rPr>
          <w:rFonts w:eastAsia="仿宋_GB2312"/>
          <w:szCs w:val="21"/>
        </w:rPr>
        <w:t>2</w:t>
      </w:r>
      <w:r>
        <w:rPr>
          <w:rFonts w:eastAsia="仿宋_GB2312" w:hint="eastAsia"/>
          <w:szCs w:val="21"/>
        </w:rPr>
        <w:t>位小数。</w:t>
      </w:r>
    </w:p>
    <w:p w:rsidR="00072C18" w:rsidRDefault="00072C18">
      <w:pPr>
        <w:overflowPunct w:val="0"/>
        <w:ind w:firstLineChars="200" w:firstLine="420"/>
        <w:rPr>
          <w:rFonts w:eastAsia="仿宋_GB2312"/>
        </w:rPr>
      </w:pPr>
    </w:p>
    <w:p w:rsidR="00072C18" w:rsidRDefault="00B15375">
      <w:pPr>
        <w:overflowPunct w:val="0"/>
        <w:rPr>
          <w:rFonts w:eastAsia="仿宋_GB2312"/>
        </w:rPr>
      </w:pPr>
      <w:r>
        <w:rPr>
          <w:rFonts w:eastAsia="仿宋_GB2312" w:hint="eastAsia"/>
        </w:rPr>
        <w:t>三、试验结论</w:t>
      </w:r>
    </w:p>
    <w:p w:rsidR="00072C18" w:rsidRDefault="00B15375">
      <w:pPr>
        <w:overflowPunct w:val="0"/>
        <w:ind w:right="180" w:firstLineChars="400" w:firstLine="840"/>
        <w:jc w:val="left"/>
        <w:rPr>
          <w:rFonts w:eastAsia="仿宋_GB2312"/>
          <w:sz w:val="15"/>
          <w:szCs w:val="15"/>
        </w:rPr>
      </w:pPr>
      <w:r>
        <w:rPr>
          <w:rFonts w:eastAsia="仿宋_GB2312" w:hint="eastAsia"/>
        </w:rPr>
        <w:t>受试物对家兔多次皮肤刺激性为：</w:t>
      </w:r>
      <w:r>
        <w:rPr>
          <w:rFonts w:eastAsia="仿宋_GB2312"/>
        </w:rPr>
        <w:t xml:space="preserve"> </w:t>
      </w:r>
    </w:p>
    <w:p w:rsidR="00072C18" w:rsidRDefault="00B15375">
      <w:pPr>
        <w:overflowPunct w:val="0"/>
        <w:spacing w:line="240" w:lineRule="exact"/>
        <w:jc w:val="center"/>
        <w:rPr>
          <w:rFonts w:eastAsia="仿宋_GB2312"/>
        </w:rPr>
      </w:pPr>
      <w:r>
        <w:rPr>
          <w:rFonts w:eastAsia="仿宋_GB2312" w:hint="eastAsia"/>
        </w:rPr>
        <w:t>（本页以下空白）</w:t>
      </w:r>
    </w:p>
    <w:p w:rsidR="00072C18" w:rsidRDefault="00072C18">
      <w:pPr>
        <w:overflowPunct w:val="0"/>
        <w:rPr>
          <w:rFonts w:eastAsia="仿宋_GB2312"/>
        </w:rPr>
      </w:pPr>
    </w:p>
    <w:p w:rsidR="00072C18" w:rsidRDefault="00B15375">
      <w:pPr>
        <w:overflowPunct w:val="0"/>
        <w:spacing w:line="240" w:lineRule="exact"/>
        <w:rPr>
          <w:rFonts w:eastAsia="仿宋_GB2312"/>
        </w:rPr>
      </w:pPr>
      <w:r>
        <w:rPr>
          <w:rFonts w:eastAsia="仿宋_GB2312"/>
        </w:rPr>
        <w:lastRenderedPageBreak/>
        <w:t>2-1j</w:t>
      </w:r>
      <w:r>
        <w:rPr>
          <w:rFonts w:eastAsia="仿宋_GB2312"/>
        </w:rPr>
        <w:t>：皮肤变态反应试验报告体例</w:t>
      </w:r>
    </w:p>
    <w:p w:rsidR="00072C18" w:rsidRDefault="00072C18">
      <w:pPr>
        <w:overflowPunct w:val="0"/>
        <w:spacing w:line="360" w:lineRule="auto"/>
        <w:rPr>
          <w:rFonts w:eastAsia="仿宋_GB2312"/>
        </w:rPr>
      </w:pPr>
    </w:p>
    <w:p w:rsidR="00072C18" w:rsidRDefault="00B15375">
      <w:pPr>
        <w:overflowPunct w:val="0"/>
        <w:jc w:val="center"/>
        <w:rPr>
          <w:rFonts w:eastAsia="方正小标宋简体"/>
          <w:sz w:val="32"/>
          <w:szCs w:val="32"/>
        </w:rPr>
      </w:pPr>
      <w:r>
        <w:rPr>
          <w:rFonts w:eastAsia="方正小标宋简体" w:hint="eastAsia"/>
          <w:sz w:val="32"/>
          <w:szCs w:val="32"/>
        </w:rPr>
        <w:t>注册和备案检验检测机构全称</w:t>
      </w:r>
    </w:p>
    <w:p w:rsidR="00072C18" w:rsidRDefault="00B15375">
      <w:pPr>
        <w:overflowPunct w:val="0"/>
        <w:jc w:val="center"/>
        <w:rPr>
          <w:rFonts w:eastAsia="方正小标宋简体"/>
          <w:sz w:val="32"/>
          <w:szCs w:val="32"/>
        </w:rPr>
      </w:pPr>
      <w:r>
        <w:rPr>
          <w:rFonts w:eastAsia="方正小标宋简体" w:hint="eastAsia"/>
          <w:sz w:val="32"/>
          <w:szCs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bottom w:val="single" w:sz="8" w:space="0" w:color="auto"/>
          <w:insideH w:val="single" w:sz="6" w:space="0" w:color="auto"/>
        </w:tblBorders>
        <w:tblLayout w:type="fixed"/>
        <w:tblLook w:val="0000"/>
      </w:tblPr>
      <w:tblGrid>
        <w:gridCol w:w="2100"/>
        <w:gridCol w:w="2220"/>
        <w:gridCol w:w="2340"/>
        <w:gridCol w:w="2562"/>
      </w:tblGrid>
      <w:tr w:rsidR="00072C18">
        <w:trPr>
          <w:cantSplit/>
        </w:trPr>
        <w:tc>
          <w:tcPr>
            <w:tcW w:w="2100" w:type="dxa"/>
          </w:tcPr>
          <w:p w:rsidR="00072C18" w:rsidRDefault="00B15375">
            <w:pPr>
              <w:overflowPunct w:val="0"/>
              <w:jc w:val="distribute"/>
              <w:rPr>
                <w:rFonts w:eastAsia="仿宋_GB2312"/>
              </w:rPr>
            </w:pPr>
            <w:r>
              <w:rPr>
                <w:rFonts w:eastAsia="仿宋_GB2312" w:hint="eastAsia"/>
              </w:rPr>
              <w:t>样品中文名称</w:t>
            </w:r>
          </w:p>
        </w:tc>
        <w:tc>
          <w:tcPr>
            <w:tcW w:w="2220" w:type="dxa"/>
          </w:tcPr>
          <w:p w:rsidR="00072C18" w:rsidRDefault="00072C18">
            <w:pPr>
              <w:overflowPunct w:val="0"/>
              <w:rPr>
                <w:rFonts w:eastAsia="仿宋_GB2312"/>
                <w:u w:val="single"/>
              </w:rPr>
            </w:pPr>
          </w:p>
        </w:tc>
        <w:tc>
          <w:tcPr>
            <w:tcW w:w="2340" w:type="dxa"/>
          </w:tcPr>
          <w:p w:rsidR="00072C18" w:rsidRDefault="00B15375">
            <w:pPr>
              <w:overflowPunct w:val="0"/>
              <w:jc w:val="distribute"/>
              <w:rPr>
                <w:rFonts w:eastAsia="仿宋_GB2312"/>
              </w:rPr>
            </w:pPr>
            <w:r>
              <w:rPr>
                <w:rFonts w:eastAsia="仿宋_GB2312" w:hint="eastAsia"/>
              </w:rPr>
              <w:t>检验开始日期</w:t>
            </w:r>
          </w:p>
        </w:tc>
        <w:tc>
          <w:tcPr>
            <w:tcW w:w="2562" w:type="dxa"/>
          </w:tcPr>
          <w:p w:rsidR="00072C18" w:rsidRDefault="00072C18">
            <w:pPr>
              <w:overflowPunct w:val="0"/>
              <w:rPr>
                <w:rFonts w:eastAsia="仿宋_GB2312"/>
                <w:u w:val="single"/>
              </w:rPr>
            </w:pPr>
          </w:p>
        </w:tc>
      </w:tr>
      <w:tr w:rsidR="00072C18">
        <w:trPr>
          <w:cantSplit/>
        </w:trPr>
        <w:tc>
          <w:tcPr>
            <w:tcW w:w="2100" w:type="dxa"/>
          </w:tcPr>
          <w:p w:rsidR="00072C18" w:rsidRDefault="00B15375">
            <w:pPr>
              <w:overflowPunct w:val="0"/>
              <w:jc w:val="distribute"/>
              <w:rPr>
                <w:rFonts w:eastAsia="仿宋_GB2312"/>
              </w:rPr>
            </w:pPr>
            <w:r>
              <w:rPr>
                <w:rFonts w:eastAsia="仿宋_GB2312" w:hint="eastAsia"/>
              </w:rPr>
              <w:t>检验项目</w:t>
            </w:r>
          </w:p>
        </w:tc>
        <w:tc>
          <w:tcPr>
            <w:tcW w:w="2220" w:type="dxa"/>
          </w:tcPr>
          <w:p w:rsidR="00072C18" w:rsidRDefault="00B15375">
            <w:pPr>
              <w:overflowPunct w:val="0"/>
              <w:rPr>
                <w:rFonts w:eastAsia="仿宋_GB2312"/>
                <w:u w:val="single"/>
              </w:rPr>
            </w:pPr>
            <w:r>
              <w:rPr>
                <w:rFonts w:eastAsia="仿宋_GB2312" w:hint="eastAsia"/>
              </w:rPr>
              <w:t>皮肤变态反应试验</w:t>
            </w:r>
          </w:p>
        </w:tc>
        <w:tc>
          <w:tcPr>
            <w:tcW w:w="2340" w:type="dxa"/>
          </w:tcPr>
          <w:p w:rsidR="00072C18" w:rsidRDefault="00B15375">
            <w:pPr>
              <w:overflowPunct w:val="0"/>
              <w:jc w:val="distribute"/>
              <w:rPr>
                <w:rFonts w:eastAsia="仿宋_GB2312"/>
              </w:rPr>
            </w:pPr>
            <w:r>
              <w:rPr>
                <w:rFonts w:eastAsia="仿宋_GB2312" w:hint="eastAsia"/>
              </w:rPr>
              <w:t>检验完成日期</w:t>
            </w:r>
          </w:p>
        </w:tc>
        <w:tc>
          <w:tcPr>
            <w:tcW w:w="2562" w:type="dxa"/>
          </w:tcPr>
          <w:p w:rsidR="00072C18" w:rsidRDefault="00072C18">
            <w:pPr>
              <w:overflowPunct w:val="0"/>
              <w:rPr>
                <w:rFonts w:eastAsia="仿宋_GB2312"/>
              </w:rPr>
            </w:pPr>
          </w:p>
        </w:tc>
      </w:tr>
    </w:tbl>
    <w:p w:rsidR="00072C18" w:rsidRDefault="00B15375">
      <w:pPr>
        <w:overflowPunct w:val="0"/>
        <w:rPr>
          <w:rFonts w:eastAsia="仿宋_GB2312"/>
        </w:rPr>
      </w:pPr>
      <w:r>
        <w:rPr>
          <w:rFonts w:eastAsia="仿宋_GB2312" w:hint="eastAsia"/>
        </w:rPr>
        <w:t>一、材料和方法</w:t>
      </w:r>
    </w:p>
    <w:p w:rsidR="00072C18" w:rsidRDefault="00B15375">
      <w:pPr>
        <w:overflowPunct w:val="0"/>
        <w:ind w:firstLineChars="200" w:firstLine="420"/>
        <w:rPr>
          <w:rFonts w:eastAsia="仿宋_GB2312"/>
        </w:rPr>
      </w:pPr>
      <w:r>
        <w:rPr>
          <w:rFonts w:eastAsia="仿宋_GB2312"/>
        </w:rPr>
        <w:t xml:space="preserve">1. </w:t>
      </w:r>
      <w:r>
        <w:rPr>
          <w:rFonts w:eastAsia="仿宋_GB2312" w:hint="eastAsia"/>
        </w:rPr>
        <w:t>受试物：物态，配制方法（所用浓度）。</w:t>
      </w:r>
    </w:p>
    <w:p w:rsidR="00072C18" w:rsidRDefault="00B15375">
      <w:pPr>
        <w:overflowPunct w:val="0"/>
        <w:ind w:firstLineChars="200" w:firstLine="420"/>
        <w:rPr>
          <w:rFonts w:eastAsia="仿宋_GB2312"/>
        </w:rPr>
      </w:pPr>
      <w:r>
        <w:rPr>
          <w:rFonts w:eastAsia="仿宋_GB2312"/>
        </w:rPr>
        <w:t xml:space="preserve">2. </w:t>
      </w:r>
      <w:r>
        <w:rPr>
          <w:rFonts w:eastAsia="仿宋_GB2312" w:hint="eastAsia"/>
        </w:rPr>
        <w:t>阳性物：</w:t>
      </w:r>
      <w:r>
        <w:rPr>
          <w:rFonts w:eastAsia="仿宋_GB2312"/>
        </w:rPr>
        <w:t>2,4-</w:t>
      </w:r>
      <w:r>
        <w:rPr>
          <w:rFonts w:eastAsia="仿宋_GB2312"/>
        </w:rPr>
        <w:t>二硝基氯代苯（或</w:t>
      </w:r>
      <w:r>
        <w:rPr>
          <w:rFonts w:eastAsia="等线" w:hint="eastAsia"/>
        </w:rPr>
        <w:t>…</w:t>
      </w:r>
      <w:r>
        <w:rPr>
          <w:rFonts w:eastAsia="仿宋_GB2312" w:hint="eastAsia"/>
        </w:rPr>
        <w:t>），批号，生产厂家，溶剂，诱导、激发浓度和用量。</w:t>
      </w:r>
    </w:p>
    <w:p w:rsidR="00072C18" w:rsidRDefault="00B15375">
      <w:pPr>
        <w:overflowPunct w:val="0"/>
        <w:ind w:firstLineChars="200" w:firstLine="420"/>
        <w:rPr>
          <w:rFonts w:eastAsia="仿宋_GB2312"/>
        </w:rPr>
      </w:pPr>
      <w:r>
        <w:rPr>
          <w:rFonts w:eastAsia="仿宋_GB2312"/>
        </w:rPr>
        <w:t xml:space="preserve">3. </w:t>
      </w:r>
      <w:r>
        <w:rPr>
          <w:rFonts w:eastAsia="仿宋_GB2312" w:hint="eastAsia"/>
        </w:rPr>
        <w:t>实验动物和饲养环境</w:t>
      </w:r>
      <w:r>
        <w:rPr>
          <w:rFonts w:eastAsia="仿宋_GB2312"/>
        </w:rPr>
        <w:t>:</w:t>
      </w:r>
    </w:p>
    <w:p w:rsidR="00072C18" w:rsidRDefault="00B15375">
      <w:pPr>
        <w:overflowPunct w:val="0"/>
        <w:ind w:firstLineChars="200" w:firstLine="420"/>
        <w:rPr>
          <w:rFonts w:eastAsia="仿宋_GB2312"/>
        </w:rPr>
      </w:pPr>
      <w:r>
        <w:rPr>
          <w:rFonts w:eastAsia="仿宋_GB2312" w:hint="eastAsia"/>
        </w:rPr>
        <w:t>实验动物：动物种属、品系、级别、数量、体重、来源，实验动物生产许可证号和质量合格证号。</w:t>
      </w:r>
    </w:p>
    <w:p w:rsidR="00072C18" w:rsidRDefault="00B15375">
      <w:pPr>
        <w:overflowPunct w:val="0"/>
        <w:ind w:firstLineChars="200" w:firstLine="420"/>
        <w:rPr>
          <w:rFonts w:eastAsia="仿宋_GB2312"/>
        </w:rPr>
      </w:pPr>
      <w:r>
        <w:rPr>
          <w:rFonts w:eastAsia="仿宋_GB2312" w:hint="eastAsia"/>
        </w:rPr>
        <w:t>饲养环境：温度，相对湿度，实验动物环境使用许可证号。</w:t>
      </w:r>
    </w:p>
    <w:p w:rsidR="00072C18" w:rsidRDefault="00B15375">
      <w:pPr>
        <w:overflowPunct w:val="0"/>
        <w:ind w:firstLineChars="200" w:firstLine="420"/>
        <w:rPr>
          <w:rFonts w:eastAsia="仿宋_GB2312"/>
        </w:rPr>
      </w:pPr>
      <w:r>
        <w:rPr>
          <w:rFonts w:eastAsia="仿宋_GB2312" w:hint="eastAsia"/>
        </w:rPr>
        <w:t>饲料：饲料来源及饲料合格证明。</w:t>
      </w:r>
    </w:p>
    <w:p w:rsidR="00072C18" w:rsidRDefault="00B15375">
      <w:pPr>
        <w:overflowPunct w:val="0"/>
        <w:ind w:firstLineChars="200" w:firstLine="420"/>
        <w:rPr>
          <w:rFonts w:eastAsia="仿宋_GB2312"/>
        </w:rPr>
      </w:pPr>
      <w:r>
        <w:rPr>
          <w:rFonts w:eastAsia="仿宋_GB2312"/>
        </w:rPr>
        <w:t xml:space="preserve">4. </w:t>
      </w:r>
      <w:r>
        <w:rPr>
          <w:rFonts w:eastAsia="仿宋_GB2312" w:hint="eastAsia"/>
        </w:rPr>
        <w:t>试验方法</w:t>
      </w:r>
    </w:p>
    <w:p w:rsidR="00072C18" w:rsidRDefault="00072C18">
      <w:pPr>
        <w:overflowPunct w:val="0"/>
        <w:rPr>
          <w:rFonts w:eastAsia="仿宋_GB2312"/>
        </w:rPr>
      </w:pPr>
    </w:p>
    <w:p w:rsidR="00072C18" w:rsidRDefault="00B15375">
      <w:pPr>
        <w:overflowPunct w:val="0"/>
        <w:rPr>
          <w:rFonts w:eastAsia="仿宋_GB2312"/>
        </w:rPr>
      </w:pPr>
      <w:r>
        <w:rPr>
          <w:rFonts w:eastAsia="仿宋_GB2312" w:hint="eastAsia"/>
        </w:rPr>
        <w:t>二、试验结果</w:t>
      </w:r>
    </w:p>
    <w:p w:rsidR="00072C18" w:rsidRDefault="00B15375">
      <w:pPr>
        <w:overflowPunct w:val="0"/>
        <w:ind w:firstLineChars="800" w:firstLine="1680"/>
        <w:rPr>
          <w:rFonts w:eastAsia="仿宋_GB2312"/>
        </w:rPr>
      </w:pPr>
      <w:r>
        <w:rPr>
          <w:rFonts w:eastAsia="仿宋_GB2312" w:hint="eastAsia"/>
        </w:rPr>
        <w:t>表</w:t>
      </w:r>
      <w:r>
        <w:rPr>
          <w:rFonts w:eastAsia="仿宋_GB2312"/>
        </w:rPr>
        <w:t xml:space="preserve">1  </w:t>
      </w:r>
      <w:r>
        <w:rPr>
          <w:rFonts w:eastAsia="仿宋_GB2312" w:hint="eastAsia"/>
        </w:rPr>
        <w:t>受试物（或阳性物）对豚鼠皮肤变态反应试验结果（</w:t>
      </w:r>
      <w:r>
        <w:rPr>
          <w:rFonts w:eastAsia="仿宋_GB2312"/>
        </w:rPr>
        <w:t>BT</w:t>
      </w:r>
      <w:r>
        <w:rPr>
          <w:rFonts w:eastAsia="仿宋_GB2312" w:hint="eastAsia"/>
        </w:rPr>
        <w:t>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9"/>
        <w:gridCol w:w="839"/>
        <w:gridCol w:w="630"/>
        <w:gridCol w:w="630"/>
        <w:gridCol w:w="630"/>
        <w:gridCol w:w="630"/>
        <w:gridCol w:w="630"/>
        <w:gridCol w:w="390"/>
        <w:gridCol w:w="390"/>
        <w:gridCol w:w="390"/>
        <w:gridCol w:w="390"/>
        <w:gridCol w:w="392"/>
        <w:gridCol w:w="390"/>
        <w:gridCol w:w="390"/>
        <w:gridCol w:w="390"/>
        <w:gridCol w:w="391"/>
        <w:gridCol w:w="992"/>
        <w:gridCol w:w="957"/>
      </w:tblGrid>
      <w:tr w:rsidR="00072C18">
        <w:trPr>
          <w:cantSplit/>
          <w:trHeight w:val="70"/>
          <w:jc w:val="center"/>
        </w:trPr>
        <w:tc>
          <w:tcPr>
            <w:tcW w:w="629" w:type="dxa"/>
            <w:vMerge w:val="restart"/>
            <w:tcBorders>
              <w:top w:val="single" w:sz="4" w:space="0" w:color="auto"/>
              <w:left w:val="nil"/>
              <w:bottom w:val="nil"/>
              <w:right w:val="nil"/>
            </w:tcBorders>
            <w:vAlign w:val="center"/>
          </w:tcPr>
          <w:p w:rsidR="00072C18" w:rsidRDefault="00B15375">
            <w:pPr>
              <w:overflowPunct w:val="0"/>
              <w:ind w:leftChars="-51" w:left="-107" w:rightChars="-44" w:right="-92"/>
              <w:jc w:val="center"/>
              <w:rPr>
                <w:rFonts w:eastAsia="仿宋_GB2312"/>
              </w:rPr>
            </w:pPr>
            <w:r>
              <w:rPr>
                <w:rFonts w:eastAsia="仿宋_GB2312" w:hint="eastAsia"/>
              </w:rPr>
              <w:t>组别</w:t>
            </w:r>
          </w:p>
        </w:tc>
        <w:tc>
          <w:tcPr>
            <w:tcW w:w="839" w:type="dxa"/>
            <w:vMerge w:val="restart"/>
            <w:tcBorders>
              <w:top w:val="single" w:sz="4" w:space="0" w:color="auto"/>
              <w:left w:val="nil"/>
              <w:bottom w:val="nil"/>
              <w:right w:val="nil"/>
            </w:tcBorders>
            <w:vAlign w:val="center"/>
          </w:tcPr>
          <w:p w:rsidR="00072C18" w:rsidRDefault="00B15375">
            <w:pPr>
              <w:overflowPunct w:val="0"/>
              <w:ind w:leftChars="-58" w:left="-122" w:rightChars="-37" w:right="-78"/>
              <w:jc w:val="center"/>
              <w:rPr>
                <w:rFonts w:eastAsia="仿宋_GB2312"/>
              </w:rPr>
            </w:pPr>
            <w:r>
              <w:rPr>
                <w:rFonts w:eastAsia="仿宋_GB2312" w:hint="eastAsia"/>
              </w:rPr>
              <w:t>动物数</w:t>
            </w:r>
          </w:p>
          <w:p w:rsidR="00072C18" w:rsidRDefault="00B15375">
            <w:pPr>
              <w:overflowPunct w:val="0"/>
              <w:ind w:leftChars="-58" w:left="-122" w:rightChars="-37" w:right="-78"/>
              <w:jc w:val="center"/>
              <w:rPr>
                <w:rFonts w:eastAsia="仿宋_GB2312"/>
              </w:rPr>
            </w:pPr>
            <w:r>
              <w:rPr>
                <w:rFonts w:eastAsia="仿宋_GB2312" w:hint="eastAsia"/>
              </w:rPr>
              <w:t>（只）</w:t>
            </w:r>
          </w:p>
        </w:tc>
        <w:tc>
          <w:tcPr>
            <w:tcW w:w="630" w:type="dxa"/>
            <w:vMerge w:val="restart"/>
            <w:tcBorders>
              <w:top w:val="single" w:sz="4" w:space="0" w:color="auto"/>
              <w:left w:val="nil"/>
              <w:right w:val="nil"/>
            </w:tcBorders>
          </w:tcPr>
          <w:p w:rsidR="00072C18" w:rsidRDefault="00B15375">
            <w:pPr>
              <w:overflowPunct w:val="0"/>
              <w:ind w:leftChars="-51" w:left="-107" w:rightChars="-44" w:right="-92"/>
              <w:jc w:val="center"/>
              <w:rPr>
                <w:rFonts w:eastAsia="仿宋_GB2312"/>
              </w:rPr>
            </w:pPr>
            <w:r>
              <w:rPr>
                <w:rFonts w:eastAsia="仿宋_GB2312" w:hint="eastAsia"/>
              </w:rPr>
              <w:t>起始体重</w:t>
            </w:r>
            <w:r>
              <w:rPr>
                <w:rFonts w:ascii="宋体" w:hAnsi="宋体" w:cs="宋体" w:hint="eastAsia"/>
                <w:vertAlign w:val="superscript"/>
              </w:rPr>
              <w:t>①</w:t>
            </w:r>
          </w:p>
          <w:p w:rsidR="00072C18" w:rsidRDefault="00B15375">
            <w:pPr>
              <w:overflowPunct w:val="0"/>
              <w:ind w:leftChars="-51" w:left="-107" w:rightChars="-44" w:right="-92"/>
              <w:jc w:val="center"/>
              <w:rPr>
                <w:rFonts w:eastAsia="仿宋_GB2312"/>
              </w:rPr>
            </w:pPr>
            <w:r>
              <w:rPr>
                <w:rFonts w:eastAsia="仿宋_GB2312" w:hint="eastAsia"/>
              </w:rPr>
              <w:t>（</w:t>
            </w:r>
            <w:r>
              <w:rPr>
                <w:rFonts w:eastAsia="仿宋_GB2312"/>
              </w:rPr>
              <w:t>g</w:t>
            </w:r>
            <w:r>
              <w:rPr>
                <w:rFonts w:eastAsia="仿宋_GB2312" w:hint="eastAsia"/>
              </w:rPr>
              <w:t>）</w:t>
            </w:r>
          </w:p>
        </w:tc>
        <w:tc>
          <w:tcPr>
            <w:tcW w:w="630" w:type="dxa"/>
            <w:vMerge w:val="restart"/>
            <w:tcBorders>
              <w:top w:val="single" w:sz="4" w:space="0" w:color="auto"/>
              <w:left w:val="nil"/>
              <w:right w:val="nil"/>
            </w:tcBorders>
          </w:tcPr>
          <w:p w:rsidR="00072C18" w:rsidRDefault="00B15375">
            <w:pPr>
              <w:overflowPunct w:val="0"/>
              <w:ind w:leftChars="-51" w:left="-107" w:rightChars="-44" w:right="-92"/>
              <w:jc w:val="center"/>
              <w:rPr>
                <w:rFonts w:eastAsia="仿宋_GB2312"/>
              </w:rPr>
            </w:pPr>
            <w:r>
              <w:rPr>
                <w:rFonts w:eastAsia="仿宋_GB2312" w:hint="eastAsia"/>
              </w:rPr>
              <w:t>终止体重</w:t>
            </w:r>
            <w:r>
              <w:rPr>
                <w:rFonts w:ascii="宋体" w:hAnsi="宋体" w:cs="宋体" w:hint="eastAsia"/>
                <w:vertAlign w:val="superscript"/>
              </w:rPr>
              <w:t>①</w:t>
            </w:r>
          </w:p>
          <w:p w:rsidR="00072C18" w:rsidRDefault="00B15375">
            <w:pPr>
              <w:overflowPunct w:val="0"/>
              <w:ind w:leftChars="-51" w:left="-107" w:rightChars="-44" w:right="-92"/>
              <w:jc w:val="center"/>
              <w:rPr>
                <w:rFonts w:eastAsia="仿宋_GB2312"/>
              </w:rPr>
            </w:pPr>
            <w:r>
              <w:rPr>
                <w:rFonts w:eastAsia="仿宋_GB2312" w:hint="eastAsia"/>
              </w:rPr>
              <w:t>（</w:t>
            </w:r>
            <w:r>
              <w:rPr>
                <w:rFonts w:eastAsia="仿宋_GB2312"/>
              </w:rPr>
              <w:t>g</w:t>
            </w:r>
            <w:r>
              <w:rPr>
                <w:rFonts w:eastAsia="仿宋_GB2312" w:hint="eastAsia"/>
              </w:rPr>
              <w:t>）</w:t>
            </w:r>
          </w:p>
        </w:tc>
        <w:tc>
          <w:tcPr>
            <w:tcW w:w="630" w:type="dxa"/>
            <w:vMerge w:val="restart"/>
            <w:tcBorders>
              <w:top w:val="single" w:sz="4" w:space="0" w:color="auto"/>
              <w:left w:val="nil"/>
              <w:bottom w:val="nil"/>
              <w:right w:val="nil"/>
            </w:tcBorders>
            <w:vAlign w:val="center"/>
          </w:tcPr>
          <w:p w:rsidR="00072C18" w:rsidRDefault="00B15375">
            <w:pPr>
              <w:overflowPunct w:val="0"/>
              <w:ind w:leftChars="-51" w:left="-107" w:rightChars="-44" w:right="-92"/>
              <w:jc w:val="center"/>
              <w:rPr>
                <w:rFonts w:eastAsia="仿宋_GB2312"/>
              </w:rPr>
            </w:pPr>
            <w:r>
              <w:rPr>
                <w:rFonts w:eastAsia="仿宋_GB2312" w:hint="eastAsia"/>
              </w:rPr>
              <w:t>诱导</w:t>
            </w:r>
          </w:p>
          <w:p w:rsidR="00072C18" w:rsidRDefault="00B15375">
            <w:pPr>
              <w:overflowPunct w:val="0"/>
              <w:ind w:leftChars="-51" w:left="-107" w:rightChars="-51" w:right="-107"/>
              <w:jc w:val="center"/>
              <w:rPr>
                <w:rFonts w:eastAsia="仿宋_GB2312"/>
              </w:rPr>
            </w:pPr>
            <w:r>
              <w:rPr>
                <w:rFonts w:eastAsia="仿宋_GB2312" w:hint="eastAsia"/>
              </w:rPr>
              <w:t>剂量</w:t>
            </w:r>
          </w:p>
        </w:tc>
        <w:tc>
          <w:tcPr>
            <w:tcW w:w="630" w:type="dxa"/>
            <w:vMerge w:val="restart"/>
            <w:tcBorders>
              <w:top w:val="single" w:sz="4" w:space="0" w:color="auto"/>
              <w:left w:val="nil"/>
              <w:bottom w:val="nil"/>
              <w:right w:val="nil"/>
            </w:tcBorders>
            <w:vAlign w:val="center"/>
          </w:tcPr>
          <w:p w:rsidR="00072C18" w:rsidRDefault="00B15375">
            <w:pPr>
              <w:overflowPunct w:val="0"/>
              <w:ind w:leftChars="-51" w:left="-107" w:rightChars="-51" w:right="-107"/>
              <w:jc w:val="center"/>
              <w:rPr>
                <w:rFonts w:eastAsia="仿宋_GB2312"/>
              </w:rPr>
            </w:pPr>
            <w:r>
              <w:rPr>
                <w:rFonts w:eastAsia="仿宋_GB2312" w:hint="eastAsia"/>
              </w:rPr>
              <w:t>激发</w:t>
            </w:r>
          </w:p>
          <w:p w:rsidR="00072C18" w:rsidRDefault="00B15375">
            <w:pPr>
              <w:overflowPunct w:val="0"/>
              <w:ind w:leftChars="-51" w:left="-107" w:rightChars="-51" w:right="-107"/>
              <w:jc w:val="center"/>
              <w:rPr>
                <w:rFonts w:eastAsia="仿宋_GB2312"/>
              </w:rPr>
            </w:pPr>
            <w:r>
              <w:rPr>
                <w:rFonts w:eastAsia="仿宋_GB2312" w:hint="eastAsia"/>
              </w:rPr>
              <w:t>剂量</w:t>
            </w:r>
          </w:p>
        </w:tc>
        <w:tc>
          <w:tcPr>
            <w:tcW w:w="630" w:type="dxa"/>
            <w:vMerge w:val="restart"/>
            <w:tcBorders>
              <w:top w:val="single" w:sz="4" w:space="0" w:color="auto"/>
              <w:left w:val="nil"/>
              <w:bottom w:val="nil"/>
              <w:right w:val="nil"/>
            </w:tcBorders>
            <w:vAlign w:val="center"/>
          </w:tcPr>
          <w:p w:rsidR="00072C18" w:rsidRDefault="00B15375">
            <w:pPr>
              <w:overflowPunct w:val="0"/>
              <w:ind w:leftChars="-51" w:left="-107" w:rightChars="-58" w:right="-122"/>
              <w:jc w:val="center"/>
              <w:rPr>
                <w:rFonts w:eastAsia="仿宋_GB2312"/>
              </w:rPr>
            </w:pPr>
            <w:r>
              <w:rPr>
                <w:rFonts w:eastAsia="仿宋_GB2312" w:hint="eastAsia"/>
              </w:rPr>
              <w:t>观察</w:t>
            </w:r>
          </w:p>
          <w:p w:rsidR="00072C18" w:rsidRDefault="00B15375">
            <w:pPr>
              <w:overflowPunct w:val="0"/>
              <w:ind w:leftChars="-51" w:left="-107" w:rightChars="-58" w:right="-122"/>
              <w:jc w:val="center"/>
              <w:rPr>
                <w:rFonts w:eastAsia="仿宋_GB2312"/>
              </w:rPr>
            </w:pPr>
            <w:r>
              <w:rPr>
                <w:rFonts w:eastAsia="仿宋_GB2312" w:hint="eastAsia"/>
              </w:rPr>
              <w:t>时间</w:t>
            </w:r>
          </w:p>
        </w:tc>
        <w:tc>
          <w:tcPr>
            <w:tcW w:w="3513" w:type="dxa"/>
            <w:gridSpan w:val="9"/>
            <w:tcBorders>
              <w:top w:val="single" w:sz="4" w:space="0" w:color="auto"/>
              <w:left w:val="nil"/>
              <w:bottom w:val="single" w:sz="4" w:space="0" w:color="auto"/>
              <w:right w:val="nil"/>
            </w:tcBorders>
            <w:vAlign w:val="center"/>
          </w:tcPr>
          <w:p w:rsidR="00072C18" w:rsidRDefault="00B15375">
            <w:pPr>
              <w:overflowPunct w:val="0"/>
              <w:jc w:val="center"/>
              <w:rPr>
                <w:rFonts w:eastAsia="仿宋_GB2312"/>
              </w:rPr>
            </w:pPr>
            <w:r>
              <w:rPr>
                <w:rFonts w:eastAsia="仿宋_GB2312" w:hint="eastAsia"/>
              </w:rPr>
              <w:t>皮肤反应强度</w:t>
            </w:r>
            <w:r>
              <w:rPr>
                <w:rFonts w:ascii="宋体" w:hAnsi="宋体" w:cs="宋体" w:hint="eastAsia"/>
                <w:vertAlign w:val="superscript"/>
              </w:rPr>
              <w:t>②</w:t>
            </w:r>
          </w:p>
        </w:tc>
        <w:tc>
          <w:tcPr>
            <w:tcW w:w="992" w:type="dxa"/>
            <w:vMerge w:val="restart"/>
            <w:tcBorders>
              <w:top w:val="single" w:sz="4" w:space="0" w:color="auto"/>
              <w:left w:val="nil"/>
              <w:bottom w:val="nil"/>
              <w:right w:val="nil"/>
            </w:tcBorders>
            <w:vAlign w:val="center"/>
          </w:tcPr>
          <w:p w:rsidR="00072C18" w:rsidRDefault="00B15375">
            <w:pPr>
              <w:overflowPunct w:val="0"/>
              <w:jc w:val="center"/>
              <w:rPr>
                <w:rFonts w:eastAsia="仿宋_GB2312"/>
              </w:rPr>
            </w:pPr>
            <w:r>
              <w:rPr>
                <w:rFonts w:eastAsia="仿宋_GB2312" w:hint="eastAsia"/>
              </w:rPr>
              <w:t>积分≥</w:t>
            </w:r>
            <w:r>
              <w:rPr>
                <w:rFonts w:eastAsia="仿宋_GB2312"/>
              </w:rPr>
              <w:t>2</w:t>
            </w:r>
          </w:p>
          <w:p w:rsidR="00072C18" w:rsidRDefault="00B15375">
            <w:pPr>
              <w:overflowPunct w:val="0"/>
              <w:jc w:val="center"/>
              <w:rPr>
                <w:rFonts w:eastAsia="仿宋_GB2312"/>
              </w:rPr>
            </w:pPr>
            <w:r>
              <w:rPr>
                <w:rFonts w:eastAsia="仿宋_GB2312" w:hint="eastAsia"/>
              </w:rPr>
              <w:t>动物数</w:t>
            </w:r>
          </w:p>
        </w:tc>
        <w:tc>
          <w:tcPr>
            <w:tcW w:w="957" w:type="dxa"/>
            <w:vMerge w:val="restart"/>
            <w:tcBorders>
              <w:top w:val="single" w:sz="4" w:space="0" w:color="auto"/>
              <w:left w:val="nil"/>
              <w:bottom w:val="nil"/>
              <w:right w:val="nil"/>
            </w:tcBorders>
            <w:vAlign w:val="center"/>
          </w:tcPr>
          <w:p w:rsidR="00072C18" w:rsidRDefault="00B15375">
            <w:pPr>
              <w:overflowPunct w:val="0"/>
              <w:jc w:val="center"/>
              <w:rPr>
                <w:rFonts w:eastAsia="仿宋_GB2312"/>
              </w:rPr>
            </w:pPr>
            <w:r>
              <w:rPr>
                <w:rFonts w:eastAsia="仿宋_GB2312" w:hint="eastAsia"/>
              </w:rPr>
              <w:t>致敏率</w:t>
            </w:r>
          </w:p>
          <w:p w:rsidR="00072C18" w:rsidRDefault="00B15375">
            <w:pPr>
              <w:overflowPunct w:val="0"/>
              <w:jc w:val="center"/>
              <w:rPr>
                <w:rFonts w:eastAsia="仿宋_GB2312"/>
              </w:rPr>
            </w:pPr>
            <w:r>
              <w:rPr>
                <w:rFonts w:eastAsia="仿宋_GB2312" w:hint="eastAsia"/>
              </w:rPr>
              <w:t>（</w:t>
            </w:r>
            <w:r>
              <w:rPr>
                <w:rFonts w:eastAsia="仿宋_GB2312"/>
              </w:rPr>
              <w:t>%</w:t>
            </w:r>
            <w:r>
              <w:rPr>
                <w:rFonts w:eastAsia="仿宋_GB2312" w:hint="eastAsia"/>
              </w:rPr>
              <w:t>）</w:t>
            </w:r>
          </w:p>
        </w:tc>
      </w:tr>
      <w:tr w:rsidR="00072C18">
        <w:trPr>
          <w:cantSplit/>
          <w:trHeight w:val="70"/>
          <w:jc w:val="center"/>
        </w:trPr>
        <w:tc>
          <w:tcPr>
            <w:tcW w:w="629" w:type="dxa"/>
            <w:vMerge/>
            <w:tcBorders>
              <w:top w:val="nil"/>
              <w:left w:val="nil"/>
              <w:bottom w:val="nil"/>
              <w:right w:val="nil"/>
            </w:tcBorders>
          </w:tcPr>
          <w:p w:rsidR="00072C18" w:rsidRDefault="00072C18">
            <w:pPr>
              <w:overflowPunct w:val="0"/>
              <w:rPr>
                <w:rFonts w:eastAsia="仿宋_GB2312"/>
              </w:rPr>
            </w:pPr>
          </w:p>
        </w:tc>
        <w:tc>
          <w:tcPr>
            <w:tcW w:w="839" w:type="dxa"/>
            <w:vMerge/>
            <w:tcBorders>
              <w:top w:val="nil"/>
              <w:left w:val="nil"/>
              <w:bottom w:val="nil"/>
              <w:right w:val="nil"/>
            </w:tcBorders>
          </w:tcPr>
          <w:p w:rsidR="00072C18" w:rsidRDefault="00072C18">
            <w:pPr>
              <w:overflowPunct w:val="0"/>
              <w:rPr>
                <w:rFonts w:eastAsia="仿宋_GB2312"/>
              </w:rPr>
            </w:pPr>
          </w:p>
        </w:tc>
        <w:tc>
          <w:tcPr>
            <w:tcW w:w="630" w:type="dxa"/>
            <w:vMerge/>
            <w:tcBorders>
              <w:left w:val="nil"/>
              <w:right w:val="nil"/>
            </w:tcBorders>
          </w:tcPr>
          <w:p w:rsidR="00072C18" w:rsidRDefault="00072C18">
            <w:pPr>
              <w:overflowPunct w:val="0"/>
              <w:rPr>
                <w:rFonts w:eastAsia="仿宋_GB2312"/>
              </w:rPr>
            </w:pPr>
          </w:p>
        </w:tc>
        <w:tc>
          <w:tcPr>
            <w:tcW w:w="630" w:type="dxa"/>
            <w:vMerge/>
            <w:tcBorders>
              <w:left w:val="nil"/>
              <w:right w:val="nil"/>
            </w:tcBorders>
          </w:tcPr>
          <w:p w:rsidR="00072C18" w:rsidRDefault="00072C18">
            <w:pPr>
              <w:overflowPunct w:val="0"/>
              <w:rPr>
                <w:rFonts w:eastAsia="仿宋_GB2312"/>
              </w:rPr>
            </w:pPr>
          </w:p>
        </w:tc>
        <w:tc>
          <w:tcPr>
            <w:tcW w:w="630" w:type="dxa"/>
            <w:vMerge/>
            <w:tcBorders>
              <w:top w:val="nil"/>
              <w:left w:val="nil"/>
              <w:bottom w:val="nil"/>
              <w:right w:val="nil"/>
            </w:tcBorders>
          </w:tcPr>
          <w:p w:rsidR="00072C18" w:rsidRDefault="00072C18">
            <w:pPr>
              <w:overflowPunct w:val="0"/>
              <w:rPr>
                <w:rFonts w:eastAsia="仿宋_GB2312"/>
              </w:rPr>
            </w:pPr>
          </w:p>
        </w:tc>
        <w:tc>
          <w:tcPr>
            <w:tcW w:w="630" w:type="dxa"/>
            <w:vMerge/>
            <w:tcBorders>
              <w:top w:val="nil"/>
              <w:left w:val="nil"/>
              <w:bottom w:val="nil"/>
              <w:right w:val="nil"/>
            </w:tcBorders>
          </w:tcPr>
          <w:p w:rsidR="00072C18" w:rsidRDefault="00072C18">
            <w:pPr>
              <w:overflowPunct w:val="0"/>
              <w:rPr>
                <w:rFonts w:eastAsia="仿宋_GB2312"/>
              </w:rPr>
            </w:pPr>
          </w:p>
        </w:tc>
        <w:tc>
          <w:tcPr>
            <w:tcW w:w="630" w:type="dxa"/>
            <w:vMerge/>
            <w:tcBorders>
              <w:top w:val="nil"/>
              <w:left w:val="nil"/>
              <w:bottom w:val="nil"/>
              <w:right w:val="nil"/>
            </w:tcBorders>
          </w:tcPr>
          <w:p w:rsidR="00072C18" w:rsidRDefault="00072C18">
            <w:pPr>
              <w:overflowPunct w:val="0"/>
              <w:rPr>
                <w:rFonts w:eastAsia="仿宋_GB2312"/>
              </w:rPr>
            </w:pPr>
          </w:p>
        </w:tc>
        <w:tc>
          <w:tcPr>
            <w:tcW w:w="1952" w:type="dxa"/>
            <w:gridSpan w:val="5"/>
            <w:tcBorders>
              <w:top w:val="single" w:sz="4" w:space="0" w:color="auto"/>
              <w:left w:val="nil"/>
              <w:bottom w:val="single" w:sz="4" w:space="0" w:color="auto"/>
              <w:right w:val="nil"/>
            </w:tcBorders>
          </w:tcPr>
          <w:p w:rsidR="00072C18" w:rsidRDefault="00B15375">
            <w:pPr>
              <w:overflowPunct w:val="0"/>
              <w:jc w:val="center"/>
              <w:rPr>
                <w:rFonts w:eastAsia="仿宋_GB2312"/>
              </w:rPr>
            </w:pPr>
            <w:r>
              <w:rPr>
                <w:rFonts w:eastAsia="仿宋_GB2312" w:hint="eastAsia"/>
              </w:rPr>
              <w:t>红斑</w:t>
            </w:r>
          </w:p>
        </w:tc>
        <w:tc>
          <w:tcPr>
            <w:tcW w:w="1561" w:type="dxa"/>
            <w:gridSpan w:val="4"/>
            <w:tcBorders>
              <w:top w:val="single" w:sz="4" w:space="0" w:color="auto"/>
              <w:left w:val="nil"/>
              <w:bottom w:val="single" w:sz="4" w:space="0" w:color="auto"/>
              <w:right w:val="nil"/>
            </w:tcBorders>
          </w:tcPr>
          <w:p w:rsidR="00072C18" w:rsidRDefault="00B15375">
            <w:pPr>
              <w:overflowPunct w:val="0"/>
              <w:jc w:val="center"/>
              <w:rPr>
                <w:rFonts w:eastAsia="仿宋_GB2312"/>
              </w:rPr>
            </w:pPr>
            <w:r>
              <w:rPr>
                <w:rFonts w:eastAsia="仿宋_GB2312" w:hint="eastAsia"/>
              </w:rPr>
              <w:t>水肿</w:t>
            </w:r>
          </w:p>
        </w:tc>
        <w:tc>
          <w:tcPr>
            <w:tcW w:w="992" w:type="dxa"/>
            <w:vMerge/>
            <w:tcBorders>
              <w:top w:val="nil"/>
              <w:left w:val="nil"/>
              <w:bottom w:val="nil"/>
              <w:right w:val="nil"/>
            </w:tcBorders>
          </w:tcPr>
          <w:p w:rsidR="00072C18" w:rsidRDefault="00072C18">
            <w:pPr>
              <w:overflowPunct w:val="0"/>
              <w:rPr>
                <w:rFonts w:eastAsia="仿宋_GB2312"/>
              </w:rPr>
            </w:pPr>
          </w:p>
        </w:tc>
        <w:tc>
          <w:tcPr>
            <w:tcW w:w="957" w:type="dxa"/>
            <w:vMerge/>
            <w:tcBorders>
              <w:top w:val="nil"/>
              <w:left w:val="nil"/>
              <w:bottom w:val="nil"/>
              <w:right w:val="nil"/>
            </w:tcBorders>
          </w:tcPr>
          <w:p w:rsidR="00072C18" w:rsidRDefault="00072C18">
            <w:pPr>
              <w:overflowPunct w:val="0"/>
              <w:rPr>
                <w:rFonts w:eastAsia="仿宋_GB2312"/>
              </w:rPr>
            </w:pPr>
          </w:p>
        </w:tc>
      </w:tr>
      <w:tr w:rsidR="00072C18">
        <w:trPr>
          <w:cantSplit/>
          <w:trHeight w:val="70"/>
          <w:jc w:val="center"/>
        </w:trPr>
        <w:tc>
          <w:tcPr>
            <w:tcW w:w="629" w:type="dxa"/>
            <w:vMerge/>
            <w:tcBorders>
              <w:top w:val="nil"/>
              <w:left w:val="nil"/>
              <w:bottom w:val="single" w:sz="4" w:space="0" w:color="auto"/>
              <w:right w:val="nil"/>
            </w:tcBorders>
          </w:tcPr>
          <w:p w:rsidR="00072C18" w:rsidRDefault="00072C18">
            <w:pPr>
              <w:overflowPunct w:val="0"/>
              <w:rPr>
                <w:rFonts w:eastAsia="仿宋_GB2312"/>
              </w:rPr>
            </w:pPr>
          </w:p>
        </w:tc>
        <w:tc>
          <w:tcPr>
            <w:tcW w:w="839" w:type="dxa"/>
            <w:vMerge/>
            <w:tcBorders>
              <w:top w:val="nil"/>
              <w:left w:val="nil"/>
              <w:bottom w:val="single" w:sz="4" w:space="0" w:color="auto"/>
              <w:right w:val="nil"/>
            </w:tcBorders>
          </w:tcPr>
          <w:p w:rsidR="00072C18" w:rsidRDefault="00072C18">
            <w:pPr>
              <w:overflowPunct w:val="0"/>
              <w:rPr>
                <w:rFonts w:eastAsia="仿宋_GB2312"/>
              </w:rPr>
            </w:pPr>
          </w:p>
        </w:tc>
        <w:tc>
          <w:tcPr>
            <w:tcW w:w="630" w:type="dxa"/>
            <w:vMerge/>
            <w:tcBorders>
              <w:left w:val="nil"/>
              <w:bottom w:val="single" w:sz="4" w:space="0" w:color="auto"/>
              <w:right w:val="nil"/>
            </w:tcBorders>
          </w:tcPr>
          <w:p w:rsidR="00072C18" w:rsidRDefault="00072C18">
            <w:pPr>
              <w:overflowPunct w:val="0"/>
              <w:rPr>
                <w:rFonts w:eastAsia="仿宋_GB2312"/>
              </w:rPr>
            </w:pPr>
          </w:p>
        </w:tc>
        <w:tc>
          <w:tcPr>
            <w:tcW w:w="630" w:type="dxa"/>
            <w:vMerge/>
            <w:tcBorders>
              <w:left w:val="nil"/>
              <w:bottom w:val="single" w:sz="4" w:space="0" w:color="auto"/>
              <w:right w:val="nil"/>
            </w:tcBorders>
          </w:tcPr>
          <w:p w:rsidR="00072C18" w:rsidRDefault="00072C18">
            <w:pPr>
              <w:overflowPunct w:val="0"/>
              <w:rPr>
                <w:rFonts w:eastAsia="仿宋_GB2312"/>
              </w:rPr>
            </w:pPr>
          </w:p>
        </w:tc>
        <w:tc>
          <w:tcPr>
            <w:tcW w:w="630" w:type="dxa"/>
            <w:vMerge/>
            <w:tcBorders>
              <w:top w:val="nil"/>
              <w:left w:val="nil"/>
              <w:bottom w:val="single" w:sz="4" w:space="0" w:color="auto"/>
              <w:right w:val="nil"/>
            </w:tcBorders>
          </w:tcPr>
          <w:p w:rsidR="00072C18" w:rsidRDefault="00072C18">
            <w:pPr>
              <w:overflowPunct w:val="0"/>
              <w:rPr>
                <w:rFonts w:eastAsia="仿宋_GB2312"/>
              </w:rPr>
            </w:pPr>
          </w:p>
        </w:tc>
        <w:tc>
          <w:tcPr>
            <w:tcW w:w="630" w:type="dxa"/>
            <w:vMerge/>
            <w:tcBorders>
              <w:top w:val="nil"/>
              <w:left w:val="nil"/>
              <w:bottom w:val="single" w:sz="4" w:space="0" w:color="auto"/>
              <w:right w:val="nil"/>
            </w:tcBorders>
          </w:tcPr>
          <w:p w:rsidR="00072C18" w:rsidRDefault="00072C18">
            <w:pPr>
              <w:overflowPunct w:val="0"/>
              <w:rPr>
                <w:rFonts w:eastAsia="仿宋_GB2312"/>
              </w:rPr>
            </w:pPr>
          </w:p>
        </w:tc>
        <w:tc>
          <w:tcPr>
            <w:tcW w:w="630" w:type="dxa"/>
            <w:vMerge/>
            <w:tcBorders>
              <w:top w:val="nil"/>
              <w:left w:val="nil"/>
              <w:bottom w:val="single" w:sz="4" w:space="0" w:color="auto"/>
              <w:right w:val="nil"/>
            </w:tcBorders>
          </w:tcPr>
          <w:p w:rsidR="00072C18" w:rsidRDefault="00072C18">
            <w:pPr>
              <w:overflowPunct w:val="0"/>
              <w:rPr>
                <w:rFonts w:eastAsia="仿宋_GB2312"/>
              </w:rPr>
            </w:pPr>
          </w:p>
        </w:tc>
        <w:tc>
          <w:tcPr>
            <w:tcW w:w="390" w:type="dxa"/>
            <w:tcBorders>
              <w:top w:val="single" w:sz="4" w:space="0" w:color="auto"/>
              <w:left w:val="nil"/>
              <w:bottom w:val="single" w:sz="4" w:space="0" w:color="auto"/>
              <w:right w:val="nil"/>
            </w:tcBorders>
          </w:tcPr>
          <w:p w:rsidR="00072C18" w:rsidRDefault="00B15375">
            <w:pPr>
              <w:overflowPunct w:val="0"/>
              <w:rPr>
                <w:rFonts w:eastAsia="仿宋_GB2312"/>
              </w:rPr>
            </w:pPr>
            <w:r>
              <w:rPr>
                <w:rFonts w:eastAsia="仿宋_GB2312"/>
              </w:rPr>
              <w:t>0</w:t>
            </w:r>
          </w:p>
        </w:tc>
        <w:tc>
          <w:tcPr>
            <w:tcW w:w="390" w:type="dxa"/>
            <w:tcBorders>
              <w:top w:val="single" w:sz="4" w:space="0" w:color="auto"/>
              <w:left w:val="nil"/>
              <w:bottom w:val="single" w:sz="4" w:space="0" w:color="auto"/>
              <w:right w:val="nil"/>
            </w:tcBorders>
          </w:tcPr>
          <w:p w:rsidR="00072C18" w:rsidRDefault="00B15375">
            <w:pPr>
              <w:overflowPunct w:val="0"/>
              <w:rPr>
                <w:rFonts w:eastAsia="仿宋_GB2312"/>
              </w:rPr>
            </w:pPr>
            <w:r>
              <w:rPr>
                <w:rFonts w:eastAsia="仿宋_GB2312"/>
              </w:rPr>
              <w:t>1</w:t>
            </w:r>
          </w:p>
        </w:tc>
        <w:tc>
          <w:tcPr>
            <w:tcW w:w="390" w:type="dxa"/>
            <w:tcBorders>
              <w:top w:val="single" w:sz="4" w:space="0" w:color="auto"/>
              <w:left w:val="nil"/>
              <w:bottom w:val="single" w:sz="4" w:space="0" w:color="auto"/>
              <w:right w:val="nil"/>
            </w:tcBorders>
          </w:tcPr>
          <w:p w:rsidR="00072C18" w:rsidRDefault="00B15375">
            <w:pPr>
              <w:overflowPunct w:val="0"/>
              <w:rPr>
                <w:rFonts w:eastAsia="仿宋_GB2312"/>
              </w:rPr>
            </w:pPr>
            <w:r>
              <w:rPr>
                <w:rFonts w:eastAsia="仿宋_GB2312"/>
              </w:rPr>
              <w:t>2</w:t>
            </w:r>
          </w:p>
        </w:tc>
        <w:tc>
          <w:tcPr>
            <w:tcW w:w="390" w:type="dxa"/>
            <w:tcBorders>
              <w:top w:val="single" w:sz="4" w:space="0" w:color="auto"/>
              <w:left w:val="nil"/>
              <w:bottom w:val="single" w:sz="4" w:space="0" w:color="auto"/>
              <w:right w:val="nil"/>
            </w:tcBorders>
          </w:tcPr>
          <w:p w:rsidR="00072C18" w:rsidRDefault="00B15375">
            <w:pPr>
              <w:overflowPunct w:val="0"/>
              <w:rPr>
                <w:rFonts w:eastAsia="仿宋_GB2312"/>
              </w:rPr>
            </w:pPr>
            <w:r>
              <w:rPr>
                <w:rFonts w:eastAsia="仿宋_GB2312"/>
              </w:rPr>
              <w:t>3</w:t>
            </w:r>
          </w:p>
        </w:tc>
        <w:tc>
          <w:tcPr>
            <w:tcW w:w="392" w:type="dxa"/>
            <w:tcBorders>
              <w:top w:val="single" w:sz="4" w:space="0" w:color="auto"/>
              <w:left w:val="nil"/>
              <w:bottom w:val="single" w:sz="4" w:space="0" w:color="auto"/>
              <w:right w:val="nil"/>
            </w:tcBorders>
          </w:tcPr>
          <w:p w:rsidR="00072C18" w:rsidRDefault="00B15375">
            <w:pPr>
              <w:overflowPunct w:val="0"/>
              <w:ind w:left="27"/>
              <w:rPr>
                <w:rFonts w:eastAsia="仿宋_GB2312"/>
              </w:rPr>
            </w:pPr>
            <w:r>
              <w:rPr>
                <w:rFonts w:eastAsia="仿宋_GB2312"/>
              </w:rPr>
              <w:t>4</w:t>
            </w:r>
          </w:p>
        </w:tc>
        <w:tc>
          <w:tcPr>
            <w:tcW w:w="390" w:type="dxa"/>
            <w:tcBorders>
              <w:top w:val="single" w:sz="4" w:space="0" w:color="auto"/>
              <w:left w:val="nil"/>
              <w:bottom w:val="single" w:sz="4" w:space="0" w:color="auto"/>
              <w:right w:val="nil"/>
            </w:tcBorders>
          </w:tcPr>
          <w:p w:rsidR="00072C18" w:rsidRDefault="00B15375">
            <w:pPr>
              <w:overflowPunct w:val="0"/>
              <w:rPr>
                <w:rFonts w:eastAsia="仿宋_GB2312"/>
              </w:rPr>
            </w:pPr>
            <w:r>
              <w:rPr>
                <w:rFonts w:eastAsia="仿宋_GB2312"/>
              </w:rPr>
              <w:t>0</w:t>
            </w:r>
          </w:p>
        </w:tc>
        <w:tc>
          <w:tcPr>
            <w:tcW w:w="390" w:type="dxa"/>
            <w:tcBorders>
              <w:top w:val="single" w:sz="4" w:space="0" w:color="auto"/>
              <w:left w:val="nil"/>
              <w:bottom w:val="single" w:sz="4" w:space="0" w:color="auto"/>
              <w:right w:val="nil"/>
            </w:tcBorders>
          </w:tcPr>
          <w:p w:rsidR="00072C18" w:rsidRDefault="00B15375">
            <w:pPr>
              <w:overflowPunct w:val="0"/>
              <w:rPr>
                <w:rFonts w:eastAsia="仿宋_GB2312"/>
              </w:rPr>
            </w:pPr>
            <w:r>
              <w:rPr>
                <w:rFonts w:eastAsia="仿宋_GB2312"/>
              </w:rPr>
              <w:t>1</w:t>
            </w:r>
          </w:p>
        </w:tc>
        <w:tc>
          <w:tcPr>
            <w:tcW w:w="390" w:type="dxa"/>
            <w:tcBorders>
              <w:top w:val="single" w:sz="4" w:space="0" w:color="auto"/>
              <w:left w:val="nil"/>
              <w:bottom w:val="single" w:sz="4" w:space="0" w:color="auto"/>
              <w:right w:val="nil"/>
            </w:tcBorders>
          </w:tcPr>
          <w:p w:rsidR="00072C18" w:rsidRDefault="00B15375">
            <w:pPr>
              <w:overflowPunct w:val="0"/>
              <w:rPr>
                <w:rFonts w:eastAsia="仿宋_GB2312"/>
              </w:rPr>
            </w:pPr>
            <w:r>
              <w:rPr>
                <w:rFonts w:eastAsia="仿宋_GB2312"/>
              </w:rPr>
              <w:t>2</w:t>
            </w:r>
          </w:p>
        </w:tc>
        <w:tc>
          <w:tcPr>
            <w:tcW w:w="391" w:type="dxa"/>
            <w:tcBorders>
              <w:top w:val="single" w:sz="4" w:space="0" w:color="auto"/>
              <w:left w:val="nil"/>
              <w:bottom w:val="single" w:sz="4" w:space="0" w:color="auto"/>
              <w:right w:val="nil"/>
            </w:tcBorders>
          </w:tcPr>
          <w:p w:rsidR="00072C18" w:rsidRDefault="00B15375">
            <w:pPr>
              <w:overflowPunct w:val="0"/>
              <w:rPr>
                <w:rFonts w:eastAsia="仿宋_GB2312"/>
              </w:rPr>
            </w:pPr>
            <w:r>
              <w:rPr>
                <w:rFonts w:eastAsia="仿宋_GB2312"/>
              </w:rPr>
              <w:t>3</w:t>
            </w:r>
          </w:p>
        </w:tc>
        <w:tc>
          <w:tcPr>
            <w:tcW w:w="992" w:type="dxa"/>
            <w:vMerge/>
            <w:tcBorders>
              <w:top w:val="nil"/>
              <w:left w:val="nil"/>
              <w:bottom w:val="single" w:sz="4" w:space="0" w:color="auto"/>
              <w:right w:val="nil"/>
            </w:tcBorders>
          </w:tcPr>
          <w:p w:rsidR="00072C18" w:rsidRDefault="00072C18">
            <w:pPr>
              <w:overflowPunct w:val="0"/>
              <w:rPr>
                <w:rFonts w:eastAsia="仿宋_GB2312"/>
              </w:rPr>
            </w:pPr>
          </w:p>
        </w:tc>
        <w:tc>
          <w:tcPr>
            <w:tcW w:w="957" w:type="dxa"/>
            <w:vMerge/>
            <w:tcBorders>
              <w:top w:val="nil"/>
              <w:left w:val="nil"/>
              <w:bottom w:val="single" w:sz="4" w:space="0" w:color="auto"/>
              <w:right w:val="nil"/>
            </w:tcBorders>
          </w:tcPr>
          <w:p w:rsidR="00072C18" w:rsidRDefault="00072C18">
            <w:pPr>
              <w:overflowPunct w:val="0"/>
              <w:rPr>
                <w:rFonts w:eastAsia="仿宋_GB2312"/>
              </w:rPr>
            </w:pPr>
          </w:p>
        </w:tc>
      </w:tr>
      <w:tr w:rsidR="00072C18">
        <w:trPr>
          <w:cantSplit/>
          <w:jc w:val="center"/>
        </w:trPr>
        <w:tc>
          <w:tcPr>
            <w:tcW w:w="629" w:type="dxa"/>
            <w:tcBorders>
              <w:top w:val="single" w:sz="4" w:space="0" w:color="auto"/>
              <w:left w:val="nil"/>
              <w:bottom w:val="nil"/>
              <w:right w:val="nil"/>
            </w:tcBorders>
          </w:tcPr>
          <w:p w:rsidR="00072C18" w:rsidRDefault="00B15375">
            <w:pPr>
              <w:overflowPunct w:val="0"/>
              <w:ind w:leftChars="-51" w:left="-107" w:rightChars="-51" w:right="-107"/>
              <w:jc w:val="center"/>
              <w:rPr>
                <w:rFonts w:eastAsia="仿宋_GB2312"/>
              </w:rPr>
            </w:pPr>
            <w:r>
              <w:rPr>
                <w:rFonts w:eastAsia="仿宋_GB2312" w:hint="eastAsia"/>
              </w:rPr>
              <w:t>阴性</w:t>
            </w:r>
          </w:p>
        </w:tc>
        <w:tc>
          <w:tcPr>
            <w:tcW w:w="839" w:type="dxa"/>
            <w:tcBorders>
              <w:top w:val="single" w:sz="4" w:space="0" w:color="auto"/>
              <w:left w:val="nil"/>
              <w:bottom w:val="nil"/>
              <w:right w:val="nil"/>
            </w:tcBorders>
          </w:tcPr>
          <w:p w:rsidR="00072C18" w:rsidRDefault="00072C18">
            <w:pPr>
              <w:overflowPunct w:val="0"/>
              <w:rPr>
                <w:rFonts w:eastAsia="仿宋_GB2312"/>
              </w:rPr>
            </w:pPr>
          </w:p>
        </w:tc>
        <w:tc>
          <w:tcPr>
            <w:tcW w:w="630" w:type="dxa"/>
            <w:tcBorders>
              <w:top w:val="single" w:sz="4" w:space="0" w:color="auto"/>
              <w:left w:val="nil"/>
              <w:bottom w:val="nil"/>
              <w:right w:val="nil"/>
            </w:tcBorders>
          </w:tcPr>
          <w:p w:rsidR="00072C18" w:rsidRDefault="00072C18">
            <w:pPr>
              <w:overflowPunct w:val="0"/>
              <w:rPr>
                <w:rFonts w:eastAsia="仿宋_GB2312"/>
              </w:rPr>
            </w:pPr>
          </w:p>
        </w:tc>
        <w:tc>
          <w:tcPr>
            <w:tcW w:w="630" w:type="dxa"/>
            <w:tcBorders>
              <w:top w:val="single" w:sz="4" w:space="0" w:color="auto"/>
              <w:left w:val="nil"/>
              <w:bottom w:val="nil"/>
              <w:right w:val="nil"/>
            </w:tcBorders>
          </w:tcPr>
          <w:p w:rsidR="00072C18" w:rsidRDefault="00072C18">
            <w:pPr>
              <w:overflowPunct w:val="0"/>
              <w:rPr>
                <w:rFonts w:eastAsia="仿宋_GB2312"/>
              </w:rPr>
            </w:pPr>
          </w:p>
        </w:tc>
        <w:tc>
          <w:tcPr>
            <w:tcW w:w="630" w:type="dxa"/>
            <w:tcBorders>
              <w:top w:val="single" w:sz="4" w:space="0" w:color="auto"/>
              <w:left w:val="nil"/>
              <w:bottom w:val="nil"/>
              <w:right w:val="nil"/>
            </w:tcBorders>
          </w:tcPr>
          <w:p w:rsidR="00072C18" w:rsidRDefault="00072C18">
            <w:pPr>
              <w:overflowPunct w:val="0"/>
              <w:rPr>
                <w:rFonts w:eastAsia="仿宋_GB2312"/>
              </w:rPr>
            </w:pPr>
          </w:p>
        </w:tc>
        <w:tc>
          <w:tcPr>
            <w:tcW w:w="630" w:type="dxa"/>
            <w:tcBorders>
              <w:top w:val="single" w:sz="4" w:space="0" w:color="auto"/>
              <w:left w:val="nil"/>
              <w:bottom w:val="nil"/>
              <w:right w:val="nil"/>
            </w:tcBorders>
          </w:tcPr>
          <w:p w:rsidR="00072C18" w:rsidRDefault="00072C18">
            <w:pPr>
              <w:overflowPunct w:val="0"/>
              <w:rPr>
                <w:rFonts w:eastAsia="仿宋_GB2312"/>
              </w:rPr>
            </w:pPr>
          </w:p>
        </w:tc>
        <w:tc>
          <w:tcPr>
            <w:tcW w:w="630" w:type="dxa"/>
            <w:tcBorders>
              <w:top w:val="single" w:sz="4" w:space="0" w:color="auto"/>
              <w:left w:val="nil"/>
              <w:bottom w:val="nil"/>
              <w:right w:val="nil"/>
            </w:tcBorders>
          </w:tcPr>
          <w:p w:rsidR="00072C18" w:rsidRDefault="00B15375">
            <w:pPr>
              <w:overflowPunct w:val="0"/>
              <w:rPr>
                <w:rFonts w:eastAsia="仿宋_GB2312"/>
              </w:rPr>
            </w:pPr>
            <w:r>
              <w:rPr>
                <w:rFonts w:eastAsia="仿宋_GB2312"/>
              </w:rPr>
              <w:t>24h</w:t>
            </w:r>
          </w:p>
        </w:tc>
        <w:tc>
          <w:tcPr>
            <w:tcW w:w="390"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2"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1" w:type="dxa"/>
            <w:tcBorders>
              <w:top w:val="nil"/>
              <w:left w:val="nil"/>
              <w:bottom w:val="nil"/>
              <w:right w:val="nil"/>
            </w:tcBorders>
          </w:tcPr>
          <w:p w:rsidR="00072C18" w:rsidRDefault="00072C18">
            <w:pPr>
              <w:overflowPunct w:val="0"/>
              <w:rPr>
                <w:rFonts w:eastAsia="仿宋_GB2312"/>
              </w:rPr>
            </w:pPr>
          </w:p>
        </w:tc>
        <w:tc>
          <w:tcPr>
            <w:tcW w:w="992" w:type="dxa"/>
            <w:vMerge w:val="restart"/>
            <w:tcBorders>
              <w:top w:val="single" w:sz="4" w:space="0" w:color="auto"/>
              <w:left w:val="nil"/>
              <w:bottom w:val="nil"/>
              <w:right w:val="nil"/>
            </w:tcBorders>
          </w:tcPr>
          <w:p w:rsidR="00072C18" w:rsidRDefault="00072C18">
            <w:pPr>
              <w:overflowPunct w:val="0"/>
              <w:rPr>
                <w:rFonts w:eastAsia="仿宋_GB2312"/>
              </w:rPr>
            </w:pPr>
          </w:p>
        </w:tc>
        <w:tc>
          <w:tcPr>
            <w:tcW w:w="957" w:type="dxa"/>
            <w:vMerge w:val="restart"/>
            <w:tcBorders>
              <w:top w:val="single" w:sz="4" w:space="0" w:color="auto"/>
              <w:left w:val="nil"/>
              <w:bottom w:val="nil"/>
              <w:right w:val="nil"/>
            </w:tcBorders>
          </w:tcPr>
          <w:p w:rsidR="00072C18" w:rsidRDefault="00072C18">
            <w:pPr>
              <w:overflowPunct w:val="0"/>
              <w:rPr>
                <w:rFonts w:eastAsia="仿宋_GB2312"/>
              </w:rPr>
            </w:pPr>
          </w:p>
        </w:tc>
      </w:tr>
      <w:tr w:rsidR="00072C18">
        <w:trPr>
          <w:cantSplit/>
          <w:jc w:val="center"/>
        </w:trPr>
        <w:tc>
          <w:tcPr>
            <w:tcW w:w="629" w:type="dxa"/>
            <w:tcBorders>
              <w:top w:val="nil"/>
              <w:left w:val="nil"/>
              <w:bottom w:val="nil"/>
              <w:right w:val="nil"/>
            </w:tcBorders>
          </w:tcPr>
          <w:p w:rsidR="00072C18" w:rsidRDefault="00B15375">
            <w:pPr>
              <w:overflowPunct w:val="0"/>
              <w:ind w:leftChars="-51" w:left="-107" w:rightChars="-51" w:right="-107"/>
              <w:jc w:val="center"/>
              <w:rPr>
                <w:rFonts w:eastAsia="仿宋_GB2312"/>
              </w:rPr>
            </w:pPr>
            <w:r>
              <w:rPr>
                <w:rFonts w:eastAsia="仿宋_GB2312" w:hint="eastAsia"/>
              </w:rPr>
              <w:t>对照</w:t>
            </w:r>
          </w:p>
        </w:tc>
        <w:tc>
          <w:tcPr>
            <w:tcW w:w="839" w:type="dxa"/>
            <w:tcBorders>
              <w:top w:val="nil"/>
              <w:left w:val="nil"/>
              <w:bottom w:val="nil"/>
              <w:right w:val="nil"/>
            </w:tcBorders>
          </w:tcPr>
          <w:p w:rsidR="00072C18" w:rsidRDefault="00072C18">
            <w:pPr>
              <w:overflowPunct w:val="0"/>
              <w:rPr>
                <w:rFonts w:eastAsia="仿宋_GB2312"/>
              </w:rPr>
            </w:pPr>
          </w:p>
        </w:tc>
        <w:tc>
          <w:tcPr>
            <w:tcW w:w="630" w:type="dxa"/>
            <w:tcBorders>
              <w:top w:val="nil"/>
              <w:left w:val="nil"/>
              <w:bottom w:val="nil"/>
              <w:right w:val="nil"/>
            </w:tcBorders>
          </w:tcPr>
          <w:p w:rsidR="00072C18" w:rsidRDefault="00072C18">
            <w:pPr>
              <w:overflowPunct w:val="0"/>
              <w:rPr>
                <w:rFonts w:eastAsia="仿宋_GB2312"/>
              </w:rPr>
            </w:pPr>
          </w:p>
        </w:tc>
        <w:tc>
          <w:tcPr>
            <w:tcW w:w="630" w:type="dxa"/>
            <w:tcBorders>
              <w:top w:val="nil"/>
              <w:left w:val="nil"/>
              <w:bottom w:val="nil"/>
              <w:right w:val="nil"/>
            </w:tcBorders>
          </w:tcPr>
          <w:p w:rsidR="00072C18" w:rsidRDefault="00072C18">
            <w:pPr>
              <w:overflowPunct w:val="0"/>
              <w:rPr>
                <w:rFonts w:eastAsia="仿宋_GB2312"/>
              </w:rPr>
            </w:pPr>
          </w:p>
        </w:tc>
        <w:tc>
          <w:tcPr>
            <w:tcW w:w="630" w:type="dxa"/>
            <w:tcBorders>
              <w:top w:val="nil"/>
              <w:left w:val="nil"/>
              <w:bottom w:val="nil"/>
              <w:right w:val="nil"/>
            </w:tcBorders>
          </w:tcPr>
          <w:p w:rsidR="00072C18" w:rsidRDefault="00072C18">
            <w:pPr>
              <w:overflowPunct w:val="0"/>
              <w:rPr>
                <w:rFonts w:eastAsia="仿宋_GB2312"/>
              </w:rPr>
            </w:pPr>
          </w:p>
        </w:tc>
        <w:tc>
          <w:tcPr>
            <w:tcW w:w="630" w:type="dxa"/>
            <w:tcBorders>
              <w:top w:val="nil"/>
              <w:left w:val="nil"/>
              <w:bottom w:val="nil"/>
              <w:right w:val="nil"/>
            </w:tcBorders>
          </w:tcPr>
          <w:p w:rsidR="00072C18" w:rsidRDefault="00072C18">
            <w:pPr>
              <w:overflowPunct w:val="0"/>
              <w:rPr>
                <w:rFonts w:eastAsia="仿宋_GB2312"/>
              </w:rPr>
            </w:pPr>
          </w:p>
        </w:tc>
        <w:tc>
          <w:tcPr>
            <w:tcW w:w="630" w:type="dxa"/>
            <w:tcBorders>
              <w:top w:val="nil"/>
              <w:left w:val="nil"/>
              <w:bottom w:val="nil"/>
              <w:right w:val="nil"/>
            </w:tcBorders>
          </w:tcPr>
          <w:p w:rsidR="00072C18" w:rsidRDefault="00B15375">
            <w:pPr>
              <w:overflowPunct w:val="0"/>
              <w:rPr>
                <w:rFonts w:eastAsia="仿宋_GB2312"/>
              </w:rPr>
            </w:pPr>
            <w:r>
              <w:rPr>
                <w:rFonts w:eastAsia="仿宋_GB2312"/>
              </w:rPr>
              <w:t>48h</w:t>
            </w:r>
          </w:p>
        </w:tc>
        <w:tc>
          <w:tcPr>
            <w:tcW w:w="390"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2"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1" w:type="dxa"/>
            <w:tcBorders>
              <w:top w:val="nil"/>
              <w:left w:val="nil"/>
              <w:bottom w:val="nil"/>
              <w:right w:val="nil"/>
            </w:tcBorders>
          </w:tcPr>
          <w:p w:rsidR="00072C18" w:rsidRDefault="00072C18">
            <w:pPr>
              <w:overflowPunct w:val="0"/>
              <w:rPr>
                <w:rFonts w:eastAsia="仿宋_GB2312"/>
              </w:rPr>
            </w:pPr>
          </w:p>
        </w:tc>
        <w:tc>
          <w:tcPr>
            <w:tcW w:w="992" w:type="dxa"/>
            <w:vMerge/>
            <w:tcBorders>
              <w:top w:val="nil"/>
              <w:left w:val="nil"/>
              <w:bottom w:val="nil"/>
              <w:right w:val="nil"/>
            </w:tcBorders>
          </w:tcPr>
          <w:p w:rsidR="00072C18" w:rsidRDefault="00072C18">
            <w:pPr>
              <w:overflowPunct w:val="0"/>
              <w:rPr>
                <w:rFonts w:eastAsia="仿宋_GB2312"/>
              </w:rPr>
            </w:pPr>
          </w:p>
        </w:tc>
        <w:tc>
          <w:tcPr>
            <w:tcW w:w="957" w:type="dxa"/>
            <w:vMerge/>
            <w:tcBorders>
              <w:top w:val="nil"/>
              <w:left w:val="nil"/>
              <w:bottom w:val="nil"/>
              <w:right w:val="nil"/>
            </w:tcBorders>
          </w:tcPr>
          <w:p w:rsidR="00072C18" w:rsidRDefault="00072C18">
            <w:pPr>
              <w:overflowPunct w:val="0"/>
              <w:rPr>
                <w:rFonts w:eastAsia="仿宋_GB2312"/>
              </w:rPr>
            </w:pPr>
          </w:p>
        </w:tc>
      </w:tr>
      <w:tr w:rsidR="00072C18">
        <w:trPr>
          <w:cantSplit/>
          <w:jc w:val="center"/>
        </w:trPr>
        <w:tc>
          <w:tcPr>
            <w:tcW w:w="629" w:type="dxa"/>
            <w:tcBorders>
              <w:top w:val="nil"/>
              <w:left w:val="nil"/>
              <w:bottom w:val="nil"/>
              <w:right w:val="nil"/>
            </w:tcBorders>
          </w:tcPr>
          <w:p w:rsidR="00072C18" w:rsidRDefault="00B15375">
            <w:pPr>
              <w:overflowPunct w:val="0"/>
              <w:ind w:leftChars="-51" w:left="-107" w:rightChars="-51" w:right="-107"/>
              <w:jc w:val="center"/>
              <w:rPr>
                <w:rFonts w:eastAsia="仿宋_GB2312"/>
              </w:rPr>
            </w:pPr>
            <w:r>
              <w:rPr>
                <w:rFonts w:eastAsia="仿宋_GB2312" w:hint="eastAsia"/>
              </w:rPr>
              <w:t>受试</w:t>
            </w:r>
          </w:p>
        </w:tc>
        <w:tc>
          <w:tcPr>
            <w:tcW w:w="839" w:type="dxa"/>
            <w:tcBorders>
              <w:top w:val="nil"/>
              <w:left w:val="nil"/>
              <w:bottom w:val="nil"/>
              <w:right w:val="nil"/>
            </w:tcBorders>
          </w:tcPr>
          <w:p w:rsidR="00072C18" w:rsidRDefault="00072C18">
            <w:pPr>
              <w:overflowPunct w:val="0"/>
              <w:rPr>
                <w:rFonts w:eastAsia="仿宋_GB2312"/>
              </w:rPr>
            </w:pPr>
          </w:p>
        </w:tc>
        <w:tc>
          <w:tcPr>
            <w:tcW w:w="630" w:type="dxa"/>
            <w:tcBorders>
              <w:top w:val="nil"/>
              <w:left w:val="nil"/>
              <w:bottom w:val="nil"/>
              <w:right w:val="nil"/>
            </w:tcBorders>
          </w:tcPr>
          <w:p w:rsidR="00072C18" w:rsidRDefault="00072C18">
            <w:pPr>
              <w:overflowPunct w:val="0"/>
              <w:rPr>
                <w:rFonts w:eastAsia="仿宋_GB2312"/>
              </w:rPr>
            </w:pPr>
          </w:p>
        </w:tc>
        <w:tc>
          <w:tcPr>
            <w:tcW w:w="630" w:type="dxa"/>
            <w:tcBorders>
              <w:top w:val="nil"/>
              <w:left w:val="nil"/>
              <w:bottom w:val="nil"/>
              <w:right w:val="nil"/>
            </w:tcBorders>
          </w:tcPr>
          <w:p w:rsidR="00072C18" w:rsidRDefault="00072C18">
            <w:pPr>
              <w:overflowPunct w:val="0"/>
              <w:rPr>
                <w:rFonts w:eastAsia="仿宋_GB2312"/>
              </w:rPr>
            </w:pPr>
          </w:p>
        </w:tc>
        <w:tc>
          <w:tcPr>
            <w:tcW w:w="630" w:type="dxa"/>
            <w:tcBorders>
              <w:top w:val="nil"/>
              <w:left w:val="nil"/>
              <w:bottom w:val="nil"/>
              <w:right w:val="nil"/>
            </w:tcBorders>
          </w:tcPr>
          <w:p w:rsidR="00072C18" w:rsidRDefault="00072C18">
            <w:pPr>
              <w:overflowPunct w:val="0"/>
              <w:rPr>
                <w:rFonts w:eastAsia="仿宋_GB2312"/>
              </w:rPr>
            </w:pPr>
          </w:p>
        </w:tc>
        <w:tc>
          <w:tcPr>
            <w:tcW w:w="630" w:type="dxa"/>
            <w:tcBorders>
              <w:top w:val="nil"/>
              <w:left w:val="nil"/>
              <w:bottom w:val="nil"/>
              <w:right w:val="nil"/>
            </w:tcBorders>
          </w:tcPr>
          <w:p w:rsidR="00072C18" w:rsidRDefault="00072C18">
            <w:pPr>
              <w:overflowPunct w:val="0"/>
              <w:rPr>
                <w:rFonts w:eastAsia="仿宋_GB2312"/>
              </w:rPr>
            </w:pPr>
          </w:p>
        </w:tc>
        <w:tc>
          <w:tcPr>
            <w:tcW w:w="630" w:type="dxa"/>
            <w:tcBorders>
              <w:top w:val="nil"/>
              <w:left w:val="nil"/>
              <w:bottom w:val="nil"/>
              <w:right w:val="nil"/>
            </w:tcBorders>
          </w:tcPr>
          <w:p w:rsidR="00072C18" w:rsidRDefault="00B15375">
            <w:pPr>
              <w:overflowPunct w:val="0"/>
              <w:rPr>
                <w:rFonts w:eastAsia="仿宋_GB2312"/>
              </w:rPr>
            </w:pPr>
            <w:r>
              <w:rPr>
                <w:rFonts w:eastAsia="仿宋_GB2312"/>
              </w:rPr>
              <w:t>24h</w:t>
            </w:r>
          </w:p>
        </w:tc>
        <w:tc>
          <w:tcPr>
            <w:tcW w:w="390"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2"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1" w:type="dxa"/>
            <w:tcBorders>
              <w:top w:val="nil"/>
              <w:left w:val="nil"/>
              <w:bottom w:val="nil"/>
              <w:right w:val="nil"/>
            </w:tcBorders>
          </w:tcPr>
          <w:p w:rsidR="00072C18" w:rsidRDefault="00072C18">
            <w:pPr>
              <w:overflowPunct w:val="0"/>
              <w:rPr>
                <w:rFonts w:eastAsia="仿宋_GB2312"/>
              </w:rPr>
            </w:pPr>
          </w:p>
        </w:tc>
        <w:tc>
          <w:tcPr>
            <w:tcW w:w="992" w:type="dxa"/>
            <w:vMerge/>
            <w:tcBorders>
              <w:top w:val="nil"/>
              <w:left w:val="nil"/>
              <w:bottom w:val="nil"/>
              <w:right w:val="nil"/>
            </w:tcBorders>
          </w:tcPr>
          <w:p w:rsidR="00072C18" w:rsidRDefault="00072C18">
            <w:pPr>
              <w:overflowPunct w:val="0"/>
              <w:rPr>
                <w:rFonts w:eastAsia="仿宋_GB2312"/>
              </w:rPr>
            </w:pPr>
          </w:p>
        </w:tc>
        <w:tc>
          <w:tcPr>
            <w:tcW w:w="957" w:type="dxa"/>
            <w:vMerge/>
            <w:tcBorders>
              <w:top w:val="nil"/>
              <w:left w:val="nil"/>
              <w:bottom w:val="nil"/>
              <w:right w:val="nil"/>
            </w:tcBorders>
          </w:tcPr>
          <w:p w:rsidR="00072C18" w:rsidRDefault="00072C18">
            <w:pPr>
              <w:overflowPunct w:val="0"/>
              <w:rPr>
                <w:rFonts w:eastAsia="仿宋_GB2312"/>
              </w:rPr>
            </w:pPr>
          </w:p>
        </w:tc>
      </w:tr>
      <w:tr w:rsidR="00072C18">
        <w:trPr>
          <w:cantSplit/>
          <w:jc w:val="center"/>
        </w:trPr>
        <w:tc>
          <w:tcPr>
            <w:tcW w:w="629" w:type="dxa"/>
            <w:tcBorders>
              <w:top w:val="nil"/>
              <w:left w:val="nil"/>
              <w:bottom w:val="nil"/>
              <w:right w:val="nil"/>
            </w:tcBorders>
          </w:tcPr>
          <w:p w:rsidR="00072C18" w:rsidRDefault="00B15375">
            <w:pPr>
              <w:overflowPunct w:val="0"/>
              <w:ind w:leftChars="-51" w:left="-107" w:rightChars="-51" w:right="-107"/>
              <w:jc w:val="center"/>
              <w:rPr>
                <w:rFonts w:eastAsia="仿宋_GB2312"/>
              </w:rPr>
            </w:pPr>
            <w:r>
              <w:rPr>
                <w:rFonts w:eastAsia="仿宋_GB2312" w:hint="eastAsia"/>
              </w:rPr>
              <w:t>物组</w:t>
            </w:r>
          </w:p>
        </w:tc>
        <w:tc>
          <w:tcPr>
            <w:tcW w:w="839" w:type="dxa"/>
            <w:tcBorders>
              <w:top w:val="nil"/>
              <w:left w:val="nil"/>
              <w:bottom w:val="nil"/>
              <w:right w:val="nil"/>
            </w:tcBorders>
          </w:tcPr>
          <w:p w:rsidR="00072C18" w:rsidRDefault="00072C18">
            <w:pPr>
              <w:overflowPunct w:val="0"/>
              <w:rPr>
                <w:rFonts w:eastAsia="仿宋_GB2312"/>
              </w:rPr>
            </w:pPr>
          </w:p>
        </w:tc>
        <w:tc>
          <w:tcPr>
            <w:tcW w:w="630" w:type="dxa"/>
            <w:tcBorders>
              <w:top w:val="nil"/>
              <w:left w:val="nil"/>
              <w:bottom w:val="nil"/>
              <w:right w:val="nil"/>
            </w:tcBorders>
          </w:tcPr>
          <w:p w:rsidR="00072C18" w:rsidRDefault="00072C18">
            <w:pPr>
              <w:overflowPunct w:val="0"/>
              <w:rPr>
                <w:rFonts w:eastAsia="仿宋_GB2312"/>
              </w:rPr>
            </w:pPr>
          </w:p>
        </w:tc>
        <w:tc>
          <w:tcPr>
            <w:tcW w:w="630" w:type="dxa"/>
            <w:tcBorders>
              <w:top w:val="nil"/>
              <w:left w:val="nil"/>
              <w:bottom w:val="nil"/>
              <w:right w:val="nil"/>
            </w:tcBorders>
          </w:tcPr>
          <w:p w:rsidR="00072C18" w:rsidRDefault="00072C18">
            <w:pPr>
              <w:overflowPunct w:val="0"/>
              <w:rPr>
                <w:rFonts w:eastAsia="仿宋_GB2312"/>
              </w:rPr>
            </w:pPr>
          </w:p>
        </w:tc>
        <w:tc>
          <w:tcPr>
            <w:tcW w:w="630" w:type="dxa"/>
            <w:tcBorders>
              <w:top w:val="nil"/>
              <w:left w:val="nil"/>
              <w:bottom w:val="nil"/>
              <w:right w:val="nil"/>
            </w:tcBorders>
          </w:tcPr>
          <w:p w:rsidR="00072C18" w:rsidRDefault="00072C18">
            <w:pPr>
              <w:overflowPunct w:val="0"/>
              <w:rPr>
                <w:rFonts w:eastAsia="仿宋_GB2312"/>
              </w:rPr>
            </w:pPr>
          </w:p>
        </w:tc>
        <w:tc>
          <w:tcPr>
            <w:tcW w:w="630" w:type="dxa"/>
            <w:tcBorders>
              <w:top w:val="nil"/>
              <w:left w:val="nil"/>
              <w:bottom w:val="nil"/>
              <w:right w:val="nil"/>
            </w:tcBorders>
          </w:tcPr>
          <w:p w:rsidR="00072C18" w:rsidRDefault="00072C18">
            <w:pPr>
              <w:overflowPunct w:val="0"/>
              <w:rPr>
                <w:rFonts w:eastAsia="仿宋_GB2312"/>
              </w:rPr>
            </w:pPr>
          </w:p>
        </w:tc>
        <w:tc>
          <w:tcPr>
            <w:tcW w:w="630" w:type="dxa"/>
            <w:tcBorders>
              <w:top w:val="nil"/>
              <w:left w:val="nil"/>
              <w:bottom w:val="nil"/>
              <w:right w:val="nil"/>
            </w:tcBorders>
          </w:tcPr>
          <w:p w:rsidR="00072C18" w:rsidRDefault="00B15375">
            <w:pPr>
              <w:overflowPunct w:val="0"/>
              <w:rPr>
                <w:rFonts w:eastAsia="仿宋_GB2312"/>
              </w:rPr>
            </w:pPr>
            <w:r>
              <w:rPr>
                <w:rFonts w:eastAsia="仿宋_GB2312"/>
              </w:rPr>
              <w:t>48h</w:t>
            </w:r>
          </w:p>
        </w:tc>
        <w:tc>
          <w:tcPr>
            <w:tcW w:w="390"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2"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1" w:type="dxa"/>
            <w:tcBorders>
              <w:top w:val="nil"/>
              <w:left w:val="nil"/>
              <w:bottom w:val="nil"/>
              <w:right w:val="nil"/>
            </w:tcBorders>
          </w:tcPr>
          <w:p w:rsidR="00072C18" w:rsidRDefault="00072C18">
            <w:pPr>
              <w:overflowPunct w:val="0"/>
              <w:rPr>
                <w:rFonts w:eastAsia="仿宋_GB2312"/>
              </w:rPr>
            </w:pPr>
          </w:p>
        </w:tc>
        <w:tc>
          <w:tcPr>
            <w:tcW w:w="992" w:type="dxa"/>
            <w:vMerge/>
            <w:tcBorders>
              <w:top w:val="nil"/>
              <w:left w:val="nil"/>
              <w:bottom w:val="nil"/>
              <w:right w:val="nil"/>
            </w:tcBorders>
          </w:tcPr>
          <w:p w:rsidR="00072C18" w:rsidRDefault="00072C18">
            <w:pPr>
              <w:overflowPunct w:val="0"/>
              <w:rPr>
                <w:rFonts w:eastAsia="仿宋_GB2312"/>
              </w:rPr>
            </w:pPr>
          </w:p>
        </w:tc>
        <w:tc>
          <w:tcPr>
            <w:tcW w:w="957" w:type="dxa"/>
            <w:vMerge/>
            <w:tcBorders>
              <w:top w:val="nil"/>
              <w:left w:val="nil"/>
              <w:bottom w:val="nil"/>
              <w:right w:val="nil"/>
            </w:tcBorders>
          </w:tcPr>
          <w:p w:rsidR="00072C18" w:rsidRDefault="00072C18">
            <w:pPr>
              <w:overflowPunct w:val="0"/>
              <w:rPr>
                <w:rFonts w:eastAsia="仿宋_GB2312"/>
              </w:rPr>
            </w:pPr>
          </w:p>
        </w:tc>
      </w:tr>
      <w:tr w:rsidR="00072C18">
        <w:trPr>
          <w:cantSplit/>
          <w:jc w:val="center"/>
        </w:trPr>
        <w:tc>
          <w:tcPr>
            <w:tcW w:w="629" w:type="dxa"/>
            <w:tcBorders>
              <w:top w:val="nil"/>
              <w:left w:val="nil"/>
              <w:bottom w:val="nil"/>
              <w:right w:val="nil"/>
            </w:tcBorders>
          </w:tcPr>
          <w:p w:rsidR="00072C18" w:rsidRDefault="00B15375">
            <w:pPr>
              <w:overflowPunct w:val="0"/>
              <w:ind w:leftChars="-51" w:left="-107" w:rightChars="-51" w:right="-107"/>
              <w:jc w:val="center"/>
              <w:rPr>
                <w:rFonts w:eastAsia="仿宋_GB2312"/>
              </w:rPr>
            </w:pPr>
            <w:r>
              <w:rPr>
                <w:rFonts w:eastAsia="仿宋_GB2312" w:hint="eastAsia"/>
              </w:rPr>
              <w:t>阳性</w:t>
            </w:r>
          </w:p>
        </w:tc>
        <w:tc>
          <w:tcPr>
            <w:tcW w:w="839" w:type="dxa"/>
            <w:tcBorders>
              <w:top w:val="nil"/>
              <w:left w:val="nil"/>
              <w:bottom w:val="nil"/>
              <w:right w:val="nil"/>
            </w:tcBorders>
          </w:tcPr>
          <w:p w:rsidR="00072C18" w:rsidRDefault="00072C18">
            <w:pPr>
              <w:overflowPunct w:val="0"/>
              <w:rPr>
                <w:rFonts w:eastAsia="仿宋_GB2312"/>
              </w:rPr>
            </w:pPr>
          </w:p>
        </w:tc>
        <w:tc>
          <w:tcPr>
            <w:tcW w:w="630" w:type="dxa"/>
            <w:tcBorders>
              <w:top w:val="nil"/>
              <w:left w:val="nil"/>
              <w:bottom w:val="nil"/>
              <w:right w:val="nil"/>
            </w:tcBorders>
          </w:tcPr>
          <w:p w:rsidR="00072C18" w:rsidRDefault="00072C18">
            <w:pPr>
              <w:overflowPunct w:val="0"/>
              <w:rPr>
                <w:rFonts w:eastAsia="仿宋_GB2312"/>
              </w:rPr>
            </w:pPr>
          </w:p>
        </w:tc>
        <w:tc>
          <w:tcPr>
            <w:tcW w:w="630" w:type="dxa"/>
            <w:tcBorders>
              <w:top w:val="nil"/>
              <w:left w:val="nil"/>
              <w:bottom w:val="nil"/>
              <w:right w:val="nil"/>
            </w:tcBorders>
          </w:tcPr>
          <w:p w:rsidR="00072C18" w:rsidRDefault="00072C18">
            <w:pPr>
              <w:overflowPunct w:val="0"/>
              <w:rPr>
                <w:rFonts w:eastAsia="仿宋_GB2312"/>
              </w:rPr>
            </w:pPr>
          </w:p>
        </w:tc>
        <w:tc>
          <w:tcPr>
            <w:tcW w:w="630" w:type="dxa"/>
            <w:tcBorders>
              <w:top w:val="nil"/>
              <w:left w:val="nil"/>
              <w:bottom w:val="nil"/>
              <w:right w:val="nil"/>
            </w:tcBorders>
          </w:tcPr>
          <w:p w:rsidR="00072C18" w:rsidRDefault="00072C18">
            <w:pPr>
              <w:overflowPunct w:val="0"/>
              <w:rPr>
                <w:rFonts w:eastAsia="仿宋_GB2312"/>
              </w:rPr>
            </w:pPr>
          </w:p>
        </w:tc>
        <w:tc>
          <w:tcPr>
            <w:tcW w:w="630" w:type="dxa"/>
            <w:tcBorders>
              <w:top w:val="nil"/>
              <w:left w:val="nil"/>
              <w:bottom w:val="nil"/>
              <w:right w:val="nil"/>
            </w:tcBorders>
          </w:tcPr>
          <w:p w:rsidR="00072C18" w:rsidRDefault="00072C18">
            <w:pPr>
              <w:overflowPunct w:val="0"/>
              <w:rPr>
                <w:rFonts w:eastAsia="仿宋_GB2312"/>
              </w:rPr>
            </w:pPr>
          </w:p>
        </w:tc>
        <w:tc>
          <w:tcPr>
            <w:tcW w:w="630" w:type="dxa"/>
            <w:tcBorders>
              <w:top w:val="nil"/>
              <w:left w:val="nil"/>
              <w:bottom w:val="nil"/>
              <w:right w:val="nil"/>
            </w:tcBorders>
          </w:tcPr>
          <w:p w:rsidR="00072C18" w:rsidRDefault="00B15375">
            <w:pPr>
              <w:overflowPunct w:val="0"/>
              <w:rPr>
                <w:rFonts w:eastAsia="仿宋_GB2312"/>
              </w:rPr>
            </w:pPr>
            <w:r>
              <w:rPr>
                <w:rFonts w:eastAsia="仿宋_GB2312"/>
              </w:rPr>
              <w:t>24h</w:t>
            </w:r>
          </w:p>
        </w:tc>
        <w:tc>
          <w:tcPr>
            <w:tcW w:w="390"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2"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0" w:type="dxa"/>
            <w:tcBorders>
              <w:top w:val="nil"/>
              <w:left w:val="nil"/>
              <w:bottom w:val="nil"/>
              <w:right w:val="nil"/>
            </w:tcBorders>
          </w:tcPr>
          <w:p w:rsidR="00072C18" w:rsidRDefault="00072C18">
            <w:pPr>
              <w:overflowPunct w:val="0"/>
              <w:rPr>
                <w:rFonts w:eastAsia="仿宋_GB2312"/>
              </w:rPr>
            </w:pPr>
          </w:p>
        </w:tc>
        <w:tc>
          <w:tcPr>
            <w:tcW w:w="391" w:type="dxa"/>
            <w:tcBorders>
              <w:top w:val="nil"/>
              <w:left w:val="nil"/>
              <w:bottom w:val="nil"/>
              <w:right w:val="nil"/>
            </w:tcBorders>
          </w:tcPr>
          <w:p w:rsidR="00072C18" w:rsidRDefault="00072C18">
            <w:pPr>
              <w:overflowPunct w:val="0"/>
              <w:rPr>
                <w:rFonts w:eastAsia="仿宋_GB2312"/>
              </w:rPr>
            </w:pPr>
          </w:p>
        </w:tc>
        <w:tc>
          <w:tcPr>
            <w:tcW w:w="992" w:type="dxa"/>
            <w:vMerge/>
            <w:tcBorders>
              <w:top w:val="nil"/>
              <w:left w:val="nil"/>
              <w:bottom w:val="nil"/>
              <w:right w:val="nil"/>
            </w:tcBorders>
          </w:tcPr>
          <w:p w:rsidR="00072C18" w:rsidRDefault="00072C18">
            <w:pPr>
              <w:overflowPunct w:val="0"/>
              <w:rPr>
                <w:rFonts w:eastAsia="仿宋_GB2312"/>
              </w:rPr>
            </w:pPr>
          </w:p>
        </w:tc>
        <w:tc>
          <w:tcPr>
            <w:tcW w:w="957" w:type="dxa"/>
            <w:vMerge/>
            <w:tcBorders>
              <w:top w:val="nil"/>
              <w:left w:val="nil"/>
              <w:bottom w:val="nil"/>
              <w:right w:val="nil"/>
            </w:tcBorders>
          </w:tcPr>
          <w:p w:rsidR="00072C18" w:rsidRDefault="00072C18">
            <w:pPr>
              <w:overflowPunct w:val="0"/>
              <w:rPr>
                <w:rFonts w:eastAsia="仿宋_GB2312"/>
              </w:rPr>
            </w:pPr>
          </w:p>
        </w:tc>
      </w:tr>
      <w:tr w:rsidR="00072C18">
        <w:trPr>
          <w:cantSplit/>
          <w:jc w:val="center"/>
        </w:trPr>
        <w:tc>
          <w:tcPr>
            <w:tcW w:w="629" w:type="dxa"/>
            <w:tcBorders>
              <w:top w:val="nil"/>
              <w:left w:val="nil"/>
              <w:bottom w:val="single" w:sz="4" w:space="0" w:color="auto"/>
              <w:right w:val="nil"/>
            </w:tcBorders>
          </w:tcPr>
          <w:p w:rsidR="00072C18" w:rsidRDefault="00B15375">
            <w:pPr>
              <w:overflowPunct w:val="0"/>
              <w:ind w:leftChars="-51" w:left="-107" w:rightChars="-51" w:right="-107"/>
              <w:jc w:val="center"/>
              <w:rPr>
                <w:rFonts w:eastAsia="仿宋_GB2312"/>
              </w:rPr>
            </w:pPr>
            <w:r>
              <w:rPr>
                <w:rFonts w:eastAsia="仿宋_GB2312" w:hint="eastAsia"/>
              </w:rPr>
              <w:t>对照</w:t>
            </w:r>
          </w:p>
        </w:tc>
        <w:tc>
          <w:tcPr>
            <w:tcW w:w="839" w:type="dxa"/>
            <w:tcBorders>
              <w:top w:val="nil"/>
              <w:left w:val="nil"/>
              <w:bottom w:val="single" w:sz="4" w:space="0" w:color="auto"/>
              <w:right w:val="nil"/>
            </w:tcBorders>
          </w:tcPr>
          <w:p w:rsidR="00072C18" w:rsidRDefault="00072C18">
            <w:pPr>
              <w:overflowPunct w:val="0"/>
              <w:rPr>
                <w:rFonts w:eastAsia="仿宋_GB2312"/>
              </w:rPr>
            </w:pPr>
          </w:p>
        </w:tc>
        <w:tc>
          <w:tcPr>
            <w:tcW w:w="630" w:type="dxa"/>
            <w:tcBorders>
              <w:top w:val="nil"/>
              <w:left w:val="nil"/>
              <w:bottom w:val="single" w:sz="4" w:space="0" w:color="auto"/>
              <w:right w:val="nil"/>
            </w:tcBorders>
          </w:tcPr>
          <w:p w:rsidR="00072C18" w:rsidRDefault="00072C18">
            <w:pPr>
              <w:overflowPunct w:val="0"/>
              <w:rPr>
                <w:rFonts w:eastAsia="仿宋_GB2312"/>
              </w:rPr>
            </w:pPr>
          </w:p>
        </w:tc>
        <w:tc>
          <w:tcPr>
            <w:tcW w:w="630" w:type="dxa"/>
            <w:tcBorders>
              <w:top w:val="nil"/>
              <w:left w:val="nil"/>
              <w:bottom w:val="single" w:sz="4" w:space="0" w:color="auto"/>
              <w:right w:val="nil"/>
            </w:tcBorders>
          </w:tcPr>
          <w:p w:rsidR="00072C18" w:rsidRDefault="00072C18">
            <w:pPr>
              <w:overflowPunct w:val="0"/>
              <w:rPr>
                <w:rFonts w:eastAsia="仿宋_GB2312"/>
              </w:rPr>
            </w:pPr>
          </w:p>
        </w:tc>
        <w:tc>
          <w:tcPr>
            <w:tcW w:w="630" w:type="dxa"/>
            <w:tcBorders>
              <w:top w:val="nil"/>
              <w:left w:val="nil"/>
              <w:bottom w:val="single" w:sz="4" w:space="0" w:color="auto"/>
              <w:right w:val="nil"/>
            </w:tcBorders>
          </w:tcPr>
          <w:p w:rsidR="00072C18" w:rsidRDefault="00072C18">
            <w:pPr>
              <w:overflowPunct w:val="0"/>
              <w:rPr>
                <w:rFonts w:eastAsia="仿宋_GB2312"/>
              </w:rPr>
            </w:pPr>
          </w:p>
        </w:tc>
        <w:tc>
          <w:tcPr>
            <w:tcW w:w="630" w:type="dxa"/>
            <w:tcBorders>
              <w:top w:val="nil"/>
              <w:left w:val="nil"/>
              <w:bottom w:val="single" w:sz="4" w:space="0" w:color="auto"/>
              <w:right w:val="nil"/>
            </w:tcBorders>
          </w:tcPr>
          <w:p w:rsidR="00072C18" w:rsidRDefault="00072C18">
            <w:pPr>
              <w:overflowPunct w:val="0"/>
              <w:rPr>
                <w:rFonts w:eastAsia="仿宋_GB2312"/>
              </w:rPr>
            </w:pPr>
          </w:p>
        </w:tc>
        <w:tc>
          <w:tcPr>
            <w:tcW w:w="630" w:type="dxa"/>
            <w:tcBorders>
              <w:top w:val="nil"/>
              <w:left w:val="nil"/>
              <w:bottom w:val="single" w:sz="4" w:space="0" w:color="auto"/>
              <w:right w:val="nil"/>
            </w:tcBorders>
          </w:tcPr>
          <w:p w:rsidR="00072C18" w:rsidRDefault="00B15375">
            <w:pPr>
              <w:overflowPunct w:val="0"/>
              <w:rPr>
                <w:rFonts w:eastAsia="仿宋_GB2312"/>
              </w:rPr>
            </w:pPr>
            <w:r>
              <w:rPr>
                <w:rFonts w:eastAsia="仿宋_GB2312"/>
              </w:rPr>
              <w:t>48h</w:t>
            </w:r>
          </w:p>
        </w:tc>
        <w:tc>
          <w:tcPr>
            <w:tcW w:w="390" w:type="dxa"/>
            <w:tcBorders>
              <w:top w:val="nil"/>
              <w:left w:val="nil"/>
              <w:bottom w:val="single" w:sz="4" w:space="0" w:color="auto"/>
              <w:right w:val="nil"/>
            </w:tcBorders>
          </w:tcPr>
          <w:p w:rsidR="00072C18" w:rsidRDefault="00072C18">
            <w:pPr>
              <w:overflowPunct w:val="0"/>
              <w:rPr>
                <w:rFonts w:eastAsia="仿宋_GB2312"/>
              </w:rPr>
            </w:pPr>
          </w:p>
        </w:tc>
        <w:tc>
          <w:tcPr>
            <w:tcW w:w="390" w:type="dxa"/>
            <w:tcBorders>
              <w:top w:val="nil"/>
              <w:left w:val="nil"/>
              <w:bottom w:val="single" w:sz="4" w:space="0" w:color="auto"/>
              <w:right w:val="nil"/>
            </w:tcBorders>
          </w:tcPr>
          <w:p w:rsidR="00072C18" w:rsidRDefault="00072C18">
            <w:pPr>
              <w:overflowPunct w:val="0"/>
              <w:rPr>
                <w:rFonts w:eastAsia="仿宋_GB2312"/>
              </w:rPr>
            </w:pPr>
          </w:p>
        </w:tc>
        <w:tc>
          <w:tcPr>
            <w:tcW w:w="390" w:type="dxa"/>
            <w:tcBorders>
              <w:top w:val="nil"/>
              <w:left w:val="nil"/>
              <w:bottom w:val="single" w:sz="4" w:space="0" w:color="auto"/>
              <w:right w:val="nil"/>
            </w:tcBorders>
          </w:tcPr>
          <w:p w:rsidR="00072C18" w:rsidRDefault="00072C18">
            <w:pPr>
              <w:overflowPunct w:val="0"/>
              <w:rPr>
                <w:rFonts w:eastAsia="仿宋_GB2312"/>
              </w:rPr>
            </w:pPr>
          </w:p>
        </w:tc>
        <w:tc>
          <w:tcPr>
            <w:tcW w:w="390" w:type="dxa"/>
            <w:tcBorders>
              <w:top w:val="nil"/>
              <w:left w:val="nil"/>
              <w:bottom w:val="single" w:sz="4" w:space="0" w:color="auto"/>
              <w:right w:val="nil"/>
            </w:tcBorders>
          </w:tcPr>
          <w:p w:rsidR="00072C18" w:rsidRDefault="00072C18">
            <w:pPr>
              <w:overflowPunct w:val="0"/>
              <w:rPr>
                <w:rFonts w:eastAsia="仿宋_GB2312"/>
              </w:rPr>
            </w:pPr>
          </w:p>
        </w:tc>
        <w:tc>
          <w:tcPr>
            <w:tcW w:w="392" w:type="dxa"/>
            <w:tcBorders>
              <w:top w:val="nil"/>
              <w:left w:val="nil"/>
              <w:bottom w:val="single" w:sz="4" w:space="0" w:color="auto"/>
              <w:right w:val="nil"/>
            </w:tcBorders>
          </w:tcPr>
          <w:p w:rsidR="00072C18" w:rsidRDefault="00072C18">
            <w:pPr>
              <w:overflowPunct w:val="0"/>
              <w:rPr>
                <w:rFonts w:eastAsia="仿宋_GB2312"/>
              </w:rPr>
            </w:pPr>
          </w:p>
        </w:tc>
        <w:tc>
          <w:tcPr>
            <w:tcW w:w="390" w:type="dxa"/>
            <w:tcBorders>
              <w:top w:val="nil"/>
              <w:left w:val="nil"/>
              <w:bottom w:val="single" w:sz="4" w:space="0" w:color="auto"/>
              <w:right w:val="nil"/>
            </w:tcBorders>
          </w:tcPr>
          <w:p w:rsidR="00072C18" w:rsidRDefault="00072C18">
            <w:pPr>
              <w:overflowPunct w:val="0"/>
              <w:rPr>
                <w:rFonts w:eastAsia="仿宋_GB2312"/>
              </w:rPr>
            </w:pPr>
          </w:p>
        </w:tc>
        <w:tc>
          <w:tcPr>
            <w:tcW w:w="390" w:type="dxa"/>
            <w:tcBorders>
              <w:top w:val="nil"/>
              <w:left w:val="nil"/>
              <w:bottom w:val="single" w:sz="4" w:space="0" w:color="auto"/>
              <w:right w:val="nil"/>
            </w:tcBorders>
          </w:tcPr>
          <w:p w:rsidR="00072C18" w:rsidRDefault="00072C18">
            <w:pPr>
              <w:overflowPunct w:val="0"/>
              <w:rPr>
                <w:rFonts w:eastAsia="仿宋_GB2312"/>
              </w:rPr>
            </w:pPr>
          </w:p>
        </w:tc>
        <w:tc>
          <w:tcPr>
            <w:tcW w:w="390" w:type="dxa"/>
            <w:tcBorders>
              <w:top w:val="nil"/>
              <w:left w:val="nil"/>
              <w:bottom w:val="single" w:sz="4" w:space="0" w:color="auto"/>
              <w:right w:val="nil"/>
            </w:tcBorders>
          </w:tcPr>
          <w:p w:rsidR="00072C18" w:rsidRDefault="00072C18">
            <w:pPr>
              <w:overflowPunct w:val="0"/>
              <w:rPr>
                <w:rFonts w:eastAsia="仿宋_GB2312"/>
              </w:rPr>
            </w:pPr>
          </w:p>
        </w:tc>
        <w:tc>
          <w:tcPr>
            <w:tcW w:w="391" w:type="dxa"/>
            <w:tcBorders>
              <w:top w:val="nil"/>
              <w:left w:val="nil"/>
              <w:bottom w:val="single" w:sz="4" w:space="0" w:color="auto"/>
              <w:right w:val="nil"/>
            </w:tcBorders>
          </w:tcPr>
          <w:p w:rsidR="00072C18" w:rsidRDefault="00072C18">
            <w:pPr>
              <w:overflowPunct w:val="0"/>
              <w:rPr>
                <w:rFonts w:eastAsia="仿宋_GB2312"/>
              </w:rPr>
            </w:pPr>
          </w:p>
        </w:tc>
        <w:tc>
          <w:tcPr>
            <w:tcW w:w="992" w:type="dxa"/>
            <w:vMerge/>
            <w:tcBorders>
              <w:top w:val="nil"/>
              <w:left w:val="nil"/>
              <w:bottom w:val="single" w:sz="4" w:space="0" w:color="auto"/>
              <w:right w:val="nil"/>
            </w:tcBorders>
          </w:tcPr>
          <w:p w:rsidR="00072C18" w:rsidRDefault="00072C18">
            <w:pPr>
              <w:overflowPunct w:val="0"/>
              <w:rPr>
                <w:rFonts w:eastAsia="仿宋_GB2312"/>
              </w:rPr>
            </w:pPr>
          </w:p>
        </w:tc>
        <w:tc>
          <w:tcPr>
            <w:tcW w:w="957" w:type="dxa"/>
            <w:vMerge/>
            <w:tcBorders>
              <w:top w:val="nil"/>
              <w:left w:val="nil"/>
              <w:bottom w:val="single" w:sz="4" w:space="0" w:color="auto"/>
              <w:right w:val="nil"/>
            </w:tcBorders>
          </w:tcPr>
          <w:p w:rsidR="00072C18" w:rsidRDefault="00072C18">
            <w:pPr>
              <w:overflowPunct w:val="0"/>
              <w:rPr>
                <w:rFonts w:eastAsia="仿宋_GB2312"/>
              </w:rPr>
            </w:pPr>
          </w:p>
        </w:tc>
      </w:tr>
    </w:tbl>
    <w:p w:rsidR="00072C18" w:rsidRDefault="00B15375">
      <w:pPr>
        <w:overflowPunct w:val="0"/>
        <w:ind w:rightChars="-141" w:right="-296"/>
        <w:rPr>
          <w:rFonts w:eastAsia="仿宋_GB2312"/>
          <w:szCs w:val="21"/>
        </w:rPr>
      </w:pPr>
      <w:r>
        <w:rPr>
          <w:rFonts w:eastAsia="仿宋_GB2312" w:hint="eastAsia"/>
          <w:szCs w:val="21"/>
        </w:rPr>
        <w:t>注：</w:t>
      </w:r>
      <w:r>
        <w:rPr>
          <w:rFonts w:ascii="宋体" w:hAnsi="宋体" w:cs="宋体" w:hint="eastAsia"/>
          <w:szCs w:val="21"/>
        </w:rPr>
        <w:t>①</w:t>
      </w:r>
      <w:r>
        <w:rPr>
          <w:rFonts w:eastAsia="仿宋_GB2312" w:hint="eastAsia"/>
          <w:szCs w:val="21"/>
        </w:rPr>
        <w:t>起始体重、终止体重的表示方式为均值±</w:t>
      </w:r>
      <w:r>
        <w:rPr>
          <w:rFonts w:eastAsia="仿宋_GB2312"/>
          <w:szCs w:val="21"/>
        </w:rPr>
        <w:t>SD</w:t>
      </w:r>
      <w:r>
        <w:rPr>
          <w:rFonts w:eastAsia="仿宋_GB2312"/>
          <w:szCs w:val="21"/>
        </w:rPr>
        <w:t>。</w:t>
      </w:r>
    </w:p>
    <w:p w:rsidR="00072C18" w:rsidRDefault="00B15375">
      <w:pPr>
        <w:overflowPunct w:val="0"/>
        <w:ind w:rightChars="-141" w:right="-296" w:firstLineChars="200" w:firstLine="420"/>
        <w:rPr>
          <w:rFonts w:eastAsia="仿宋_GB2312"/>
          <w:szCs w:val="21"/>
        </w:rPr>
      </w:pPr>
      <w:r>
        <w:rPr>
          <w:rFonts w:ascii="宋体" w:hAnsi="宋体" w:cs="宋体" w:hint="eastAsia"/>
          <w:szCs w:val="21"/>
        </w:rPr>
        <w:t>②</w:t>
      </w:r>
      <w:r>
        <w:rPr>
          <w:rFonts w:eastAsia="仿宋_GB2312" w:hint="eastAsia"/>
          <w:szCs w:val="21"/>
        </w:rPr>
        <w:t>在皮肤反应强度栏中应填写当皮肤反应积分为</w:t>
      </w:r>
      <w:r>
        <w:rPr>
          <w:rFonts w:eastAsia="仿宋_GB2312"/>
          <w:szCs w:val="21"/>
        </w:rPr>
        <w:t>0</w:t>
      </w:r>
      <w:r>
        <w:rPr>
          <w:rFonts w:eastAsia="仿宋_GB2312" w:hint="eastAsia"/>
          <w:szCs w:val="21"/>
        </w:rPr>
        <w:t>、</w:t>
      </w:r>
      <w:r>
        <w:rPr>
          <w:rFonts w:eastAsia="仿宋_GB2312"/>
          <w:szCs w:val="21"/>
        </w:rPr>
        <w:t>1</w:t>
      </w:r>
      <w:r>
        <w:rPr>
          <w:rFonts w:eastAsia="仿宋_GB2312" w:hint="eastAsia"/>
          <w:szCs w:val="21"/>
        </w:rPr>
        <w:t>、</w:t>
      </w:r>
      <w:r>
        <w:rPr>
          <w:rFonts w:eastAsia="仿宋_GB2312"/>
          <w:szCs w:val="21"/>
        </w:rPr>
        <w:t>2</w:t>
      </w:r>
      <w:r>
        <w:rPr>
          <w:rFonts w:eastAsia="仿宋_GB2312" w:hint="eastAsia"/>
          <w:szCs w:val="21"/>
        </w:rPr>
        <w:t>、</w:t>
      </w:r>
      <w:r>
        <w:rPr>
          <w:rFonts w:eastAsia="仿宋_GB2312"/>
          <w:szCs w:val="21"/>
        </w:rPr>
        <w:t>3</w:t>
      </w:r>
      <w:r>
        <w:rPr>
          <w:rFonts w:eastAsia="仿宋_GB2312" w:hint="eastAsia"/>
          <w:szCs w:val="21"/>
        </w:rPr>
        <w:t>…时，发生反应的动物数占受试动物数的比例。</w:t>
      </w:r>
    </w:p>
    <w:p w:rsidR="00072C18" w:rsidRDefault="00072C18">
      <w:pPr>
        <w:overflowPunct w:val="0"/>
        <w:rPr>
          <w:rFonts w:eastAsia="仿宋_GB2312"/>
        </w:rPr>
      </w:pPr>
    </w:p>
    <w:p w:rsidR="00072C18" w:rsidRDefault="00B15375">
      <w:pPr>
        <w:overflowPunct w:val="0"/>
        <w:rPr>
          <w:rFonts w:eastAsia="仿宋_GB2312"/>
        </w:rPr>
      </w:pPr>
      <w:r>
        <w:rPr>
          <w:rFonts w:eastAsia="仿宋_GB2312" w:hint="eastAsia"/>
        </w:rPr>
        <w:t>阳性对照试验日期：</w:t>
      </w:r>
    </w:p>
    <w:p w:rsidR="00072C18" w:rsidRDefault="00072C18">
      <w:pPr>
        <w:overflowPunct w:val="0"/>
        <w:jc w:val="center"/>
        <w:rPr>
          <w:rFonts w:eastAsia="仿宋_GB2312"/>
        </w:rPr>
      </w:pPr>
    </w:p>
    <w:p w:rsidR="00072C18" w:rsidRDefault="00072C18">
      <w:pPr>
        <w:overflowPunct w:val="0"/>
        <w:jc w:val="left"/>
        <w:rPr>
          <w:rFonts w:eastAsia="仿宋_GB2312"/>
        </w:rPr>
      </w:pPr>
    </w:p>
    <w:p w:rsidR="00072C18" w:rsidRDefault="00072C18">
      <w:pPr>
        <w:overflowPunct w:val="0"/>
        <w:jc w:val="center"/>
        <w:rPr>
          <w:rFonts w:eastAsia="方正小标宋简体"/>
          <w:sz w:val="32"/>
          <w:szCs w:val="32"/>
        </w:rPr>
      </w:pPr>
    </w:p>
    <w:p w:rsidR="00072C18" w:rsidRDefault="00B15375">
      <w:pPr>
        <w:overflowPunct w:val="0"/>
        <w:jc w:val="center"/>
        <w:rPr>
          <w:rFonts w:eastAsia="方正小标宋简体"/>
          <w:sz w:val="32"/>
          <w:szCs w:val="32"/>
        </w:rPr>
      </w:pPr>
      <w:r>
        <w:rPr>
          <w:rFonts w:eastAsia="方正小标宋简体" w:hint="eastAsia"/>
          <w:sz w:val="32"/>
          <w:szCs w:val="32"/>
        </w:rPr>
        <w:lastRenderedPageBreak/>
        <w:t>注册和备案检验检测机构全称</w:t>
      </w:r>
    </w:p>
    <w:p w:rsidR="00072C18" w:rsidRDefault="00B15375">
      <w:pPr>
        <w:overflowPunct w:val="0"/>
        <w:jc w:val="center"/>
        <w:rPr>
          <w:rFonts w:eastAsia="方正小标宋简体"/>
          <w:sz w:val="32"/>
          <w:szCs w:val="32"/>
        </w:rPr>
      </w:pPr>
      <w:r>
        <w:rPr>
          <w:rFonts w:eastAsia="方正小标宋简体" w:hint="eastAsia"/>
          <w:sz w:val="32"/>
          <w:szCs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tblBorders>
        <w:tblLayout w:type="fixed"/>
        <w:tblLook w:val="0000"/>
      </w:tblPr>
      <w:tblGrid>
        <w:gridCol w:w="2100"/>
        <w:gridCol w:w="2220"/>
        <w:gridCol w:w="2340"/>
        <w:gridCol w:w="2562"/>
      </w:tblGrid>
      <w:tr w:rsidR="00072C18">
        <w:trPr>
          <w:cantSplit/>
        </w:trPr>
        <w:tc>
          <w:tcPr>
            <w:tcW w:w="2100" w:type="dxa"/>
          </w:tcPr>
          <w:p w:rsidR="00072C18" w:rsidRDefault="00072C18">
            <w:pPr>
              <w:overflowPunct w:val="0"/>
              <w:jc w:val="distribute"/>
              <w:rPr>
                <w:rFonts w:eastAsia="仿宋_GB2312"/>
              </w:rPr>
            </w:pPr>
          </w:p>
        </w:tc>
        <w:tc>
          <w:tcPr>
            <w:tcW w:w="2220" w:type="dxa"/>
          </w:tcPr>
          <w:p w:rsidR="00072C18" w:rsidRDefault="00072C18">
            <w:pPr>
              <w:overflowPunct w:val="0"/>
              <w:rPr>
                <w:rFonts w:eastAsia="仿宋_GB2312"/>
                <w:u w:val="single"/>
              </w:rPr>
            </w:pPr>
          </w:p>
        </w:tc>
        <w:tc>
          <w:tcPr>
            <w:tcW w:w="2340" w:type="dxa"/>
          </w:tcPr>
          <w:p w:rsidR="00072C18" w:rsidRDefault="00072C18">
            <w:pPr>
              <w:overflowPunct w:val="0"/>
              <w:jc w:val="distribute"/>
              <w:rPr>
                <w:rFonts w:eastAsia="仿宋_GB2312"/>
              </w:rPr>
            </w:pPr>
          </w:p>
        </w:tc>
        <w:tc>
          <w:tcPr>
            <w:tcW w:w="2562" w:type="dxa"/>
          </w:tcPr>
          <w:p w:rsidR="00072C18" w:rsidRDefault="00072C18">
            <w:pPr>
              <w:overflowPunct w:val="0"/>
              <w:rPr>
                <w:rFonts w:eastAsia="仿宋_GB2312"/>
                <w:u w:val="single"/>
              </w:rPr>
            </w:pPr>
          </w:p>
        </w:tc>
      </w:tr>
    </w:tbl>
    <w:p w:rsidR="00072C18" w:rsidRDefault="00B15375">
      <w:pPr>
        <w:overflowPunct w:val="0"/>
        <w:rPr>
          <w:rFonts w:eastAsia="仿宋_GB2312"/>
        </w:rPr>
      </w:pPr>
      <w:r>
        <w:rPr>
          <w:rFonts w:eastAsia="仿宋_GB2312" w:hint="eastAsia"/>
        </w:rPr>
        <w:t>（接上页）</w:t>
      </w:r>
    </w:p>
    <w:p w:rsidR="00072C18" w:rsidRDefault="00B15375">
      <w:pPr>
        <w:overflowPunct w:val="0"/>
        <w:jc w:val="center"/>
        <w:rPr>
          <w:rFonts w:eastAsia="仿宋_GB2312"/>
        </w:rPr>
      </w:pPr>
      <w:r>
        <w:rPr>
          <w:rFonts w:eastAsia="仿宋_GB2312" w:hint="eastAsia"/>
        </w:rPr>
        <w:t>表</w:t>
      </w:r>
      <w:r>
        <w:rPr>
          <w:rFonts w:eastAsia="仿宋_GB2312"/>
        </w:rPr>
        <w:t xml:space="preserve">2  </w:t>
      </w:r>
      <w:r>
        <w:rPr>
          <w:rFonts w:eastAsia="仿宋_GB2312" w:hint="eastAsia"/>
        </w:rPr>
        <w:t>豚鼠皮肤变态反应试验结果（</w:t>
      </w:r>
      <w:r>
        <w:rPr>
          <w:rFonts w:eastAsia="仿宋_GB2312"/>
        </w:rPr>
        <w:t>GPMT</w:t>
      </w:r>
      <w:r>
        <w:rPr>
          <w:rFonts w:eastAsia="仿宋_GB2312"/>
        </w:rPr>
        <w:t>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8"/>
        <w:gridCol w:w="654"/>
        <w:gridCol w:w="1155"/>
        <w:gridCol w:w="1204"/>
        <w:gridCol w:w="707"/>
        <w:gridCol w:w="873"/>
        <w:gridCol w:w="537"/>
        <w:gridCol w:w="431"/>
        <w:gridCol w:w="431"/>
        <w:gridCol w:w="431"/>
        <w:gridCol w:w="438"/>
        <w:gridCol w:w="678"/>
        <w:gridCol w:w="565"/>
      </w:tblGrid>
      <w:tr w:rsidR="00072C18">
        <w:trPr>
          <w:cantSplit/>
          <w:trHeight w:val="463"/>
          <w:jc w:val="center"/>
        </w:trPr>
        <w:tc>
          <w:tcPr>
            <w:tcW w:w="538" w:type="dxa"/>
            <w:vMerge w:val="restart"/>
            <w:tcBorders>
              <w:left w:val="nil"/>
              <w:bottom w:val="nil"/>
              <w:right w:val="nil"/>
            </w:tcBorders>
            <w:vAlign w:val="center"/>
          </w:tcPr>
          <w:p w:rsidR="00072C18" w:rsidRDefault="00B15375">
            <w:pPr>
              <w:overflowPunct w:val="0"/>
              <w:ind w:leftChars="-51" w:left="-107" w:rightChars="-44" w:right="-92"/>
              <w:jc w:val="center"/>
              <w:rPr>
                <w:rFonts w:eastAsia="仿宋_GB2312"/>
              </w:rPr>
            </w:pPr>
            <w:r>
              <w:rPr>
                <w:rFonts w:eastAsia="仿宋_GB2312" w:hint="eastAsia"/>
              </w:rPr>
              <w:t>组别</w:t>
            </w:r>
          </w:p>
        </w:tc>
        <w:tc>
          <w:tcPr>
            <w:tcW w:w="654" w:type="dxa"/>
            <w:vMerge w:val="restart"/>
            <w:tcBorders>
              <w:left w:val="nil"/>
              <w:bottom w:val="nil"/>
              <w:right w:val="nil"/>
            </w:tcBorders>
            <w:vAlign w:val="center"/>
          </w:tcPr>
          <w:p w:rsidR="00072C18" w:rsidRDefault="00B15375">
            <w:pPr>
              <w:overflowPunct w:val="0"/>
              <w:ind w:leftChars="-58" w:left="-122" w:rightChars="-37" w:right="-78"/>
              <w:jc w:val="center"/>
              <w:rPr>
                <w:rFonts w:eastAsia="仿宋_GB2312"/>
              </w:rPr>
            </w:pPr>
            <w:r>
              <w:rPr>
                <w:rFonts w:eastAsia="仿宋_GB2312" w:hint="eastAsia"/>
              </w:rPr>
              <w:t>动物数</w:t>
            </w:r>
          </w:p>
          <w:p w:rsidR="00072C18" w:rsidRDefault="00B15375">
            <w:pPr>
              <w:overflowPunct w:val="0"/>
              <w:ind w:leftChars="-58" w:left="-122" w:rightChars="-37" w:right="-78"/>
              <w:jc w:val="center"/>
              <w:rPr>
                <w:rFonts w:eastAsia="仿宋_GB2312"/>
              </w:rPr>
            </w:pPr>
            <w:r>
              <w:rPr>
                <w:rFonts w:eastAsia="仿宋_GB2312" w:hint="eastAsia"/>
              </w:rPr>
              <w:t>（只）</w:t>
            </w:r>
          </w:p>
        </w:tc>
        <w:tc>
          <w:tcPr>
            <w:tcW w:w="1155" w:type="dxa"/>
            <w:vMerge w:val="restart"/>
            <w:tcBorders>
              <w:left w:val="nil"/>
              <w:right w:val="nil"/>
            </w:tcBorders>
            <w:vAlign w:val="center"/>
          </w:tcPr>
          <w:p w:rsidR="00072C18" w:rsidRDefault="00B15375">
            <w:pPr>
              <w:overflowPunct w:val="0"/>
              <w:ind w:leftChars="-51" w:left="-107" w:rightChars="-44" w:right="-92"/>
              <w:jc w:val="center"/>
              <w:rPr>
                <w:rFonts w:eastAsia="仿宋_GB2312"/>
              </w:rPr>
            </w:pPr>
            <w:r>
              <w:rPr>
                <w:rFonts w:eastAsia="仿宋_GB2312" w:hint="eastAsia"/>
              </w:rPr>
              <w:t>起始体重</w:t>
            </w:r>
            <w:r>
              <w:rPr>
                <w:rFonts w:ascii="宋体" w:hAnsi="宋体" w:cs="宋体" w:hint="eastAsia"/>
                <w:vertAlign w:val="superscript"/>
              </w:rPr>
              <w:t>①</w:t>
            </w:r>
          </w:p>
          <w:p w:rsidR="00072C18" w:rsidRDefault="00B15375">
            <w:pPr>
              <w:overflowPunct w:val="0"/>
              <w:ind w:leftChars="-51" w:left="-107" w:rightChars="-44" w:right="-92"/>
              <w:jc w:val="center"/>
              <w:rPr>
                <w:rFonts w:eastAsia="仿宋_GB2312"/>
              </w:rPr>
            </w:pPr>
            <w:r>
              <w:rPr>
                <w:rFonts w:eastAsia="仿宋_GB2312" w:hint="eastAsia"/>
              </w:rPr>
              <w:t>（</w:t>
            </w:r>
            <w:r>
              <w:rPr>
                <w:rFonts w:eastAsia="仿宋_GB2312"/>
              </w:rPr>
              <w:t>g</w:t>
            </w:r>
            <w:r>
              <w:rPr>
                <w:rFonts w:eastAsia="仿宋_GB2312"/>
              </w:rPr>
              <w:t>）</w:t>
            </w:r>
          </w:p>
        </w:tc>
        <w:tc>
          <w:tcPr>
            <w:tcW w:w="1204" w:type="dxa"/>
            <w:vMerge w:val="restart"/>
            <w:tcBorders>
              <w:left w:val="nil"/>
              <w:right w:val="nil"/>
            </w:tcBorders>
            <w:vAlign w:val="center"/>
          </w:tcPr>
          <w:p w:rsidR="00072C18" w:rsidRDefault="00B15375">
            <w:pPr>
              <w:overflowPunct w:val="0"/>
              <w:ind w:leftChars="-51" w:left="-107" w:rightChars="-44" w:right="-92"/>
              <w:jc w:val="center"/>
              <w:rPr>
                <w:rFonts w:eastAsia="仿宋_GB2312"/>
              </w:rPr>
            </w:pPr>
            <w:r>
              <w:rPr>
                <w:rFonts w:eastAsia="仿宋_GB2312" w:hint="eastAsia"/>
              </w:rPr>
              <w:t>终止体重</w:t>
            </w:r>
            <w:r>
              <w:rPr>
                <w:rFonts w:ascii="宋体" w:hAnsi="宋体" w:cs="宋体" w:hint="eastAsia"/>
                <w:vertAlign w:val="superscript"/>
              </w:rPr>
              <w:t>①</w:t>
            </w:r>
          </w:p>
          <w:p w:rsidR="00072C18" w:rsidRDefault="00B15375">
            <w:pPr>
              <w:overflowPunct w:val="0"/>
              <w:ind w:leftChars="-51" w:left="-107" w:rightChars="-44" w:right="-92"/>
              <w:jc w:val="center"/>
              <w:rPr>
                <w:rFonts w:eastAsia="仿宋_GB2312"/>
              </w:rPr>
            </w:pPr>
            <w:r>
              <w:rPr>
                <w:rFonts w:eastAsia="仿宋_GB2312" w:hint="eastAsia"/>
              </w:rPr>
              <w:t>（</w:t>
            </w:r>
            <w:r>
              <w:rPr>
                <w:rFonts w:eastAsia="仿宋_GB2312"/>
              </w:rPr>
              <w:t>g</w:t>
            </w:r>
            <w:r>
              <w:rPr>
                <w:rFonts w:eastAsia="仿宋_GB2312"/>
              </w:rPr>
              <w:t>）</w:t>
            </w:r>
          </w:p>
        </w:tc>
        <w:tc>
          <w:tcPr>
            <w:tcW w:w="707" w:type="dxa"/>
            <w:vMerge w:val="restart"/>
            <w:tcBorders>
              <w:left w:val="nil"/>
              <w:bottom w:val="nil"/>
              <w:right w:val="nil"/>
            </w:tcBorders>
            <w:vAlign w:val="center"/>
          </w:tcPr>
          <w:p w:rsidR="00072C18" w:rsidRDefault="00B15375">
            <w:pPr>
              <w:overflowPunct w:val="0"/>
              <w:ind w:leftChars="-51" w:left="-107" w:rightChars="-44" w:right="-92"/>
              <w:jc w:val="center"/>
              <w:rPr>
                <w:rFonts w:eastAsia="仿宋_GB2312"/>
              </w:rPr>
            </w:pPr>
            <w:r>
              <w:rPr>
                <w:rFonts w:eastAsia="仿宋_GB2312" w:hint="eastAsia"/>
              </w:rPr>
              <w:t>诱导</w:t>
            </w:r>
          </w:p>
          <w:p w:rsidR="00072C18" w:rsidRDefault="00B15375">
            <w:pPr>
              <w:overflowPunct w:val="0"/>
              <w:ind w:leftChars="-51" w:left="-107" w:rightChars="-44" w:right="-92"/>
              <w:jc w:val="center"/>
              <w:rPr>
                <w:rFonts w:eastAsia="仿宋_GB2312"/>
              </w:rPr>
            </w:pPr>
            <w:r>
              <w:rPr>
                <w:rFonts w:eastAsia="仿宋_GB2312" w:hint="eastAsia"/>
              </w:rPr>
              <w:t>浓度</w:t>
            </w:r>
          </w:p>
        </w:tc>
        <w:tc>
          <w:tcPr>
            <w:tcW w:w="873" w:type="dxa"/>
            <w:vMerge w:val="restart"/>
            <w:tcBorders>
              <w:left w:val="nil"/>
              <w:bottom w:val="nil"/>
              <w:right w:val="nil"/>
            </w:tcBorders>
            <w:vAlign w:val="center"/>
          </w:tcPr>
          <w:p w:rsidR="00072C18" w:rsidRDefault="00B15375">
            <w:pPr>
              <w:overflowPunct w:val="0"/>
              <w:ind w:leftChars="-51" w:left="-107" w:rightChars="-51" w:right="-107"/>
              <w:jc w:val="center"/>
              <w:rPr>
                <w:rFonts w:eastAsia="仿宋_GB2312"/>
              </w:rPr>
            </w:pPr>
            <w:r>
              <w:rPr>
                <w:rFonts w:eastAsia="仿宋_GB2312" w:hint="eastAsia"/>
              </w:rPr>
              <w:t>激发</w:t>
            </w:r>
          </w:p>
          <w:p w:rsidR="00072C18" w:rsidRDefault="00B15375">
            <w:pPr>
              <w:overflowPunct w:val="0"/>
              <w:ind w:leftChars="-51" w:left="-107" w:rightChars="-51" w:right="-107"/>
              <w:jc w:val="center"/>
              <w:rPr>
                <w:rFonts w:eastAsia="仿宋_GB2312"/>
              </w:rPr>
            </w:pPr>
            <w:r>
              <w:rPr>
                <w:rFonts w:eastAsia="仿宋_GB2312" w:hint="eastAsia"/>
              </w:rPr>
              <w:t>浓度</w:t>
            </w:r>
          </w:p>
        </w:tc>
        <w:tc>
          <w:tcPr>
            <w:tcW w:w="537" w:type="dxa"/>
            <w:vMerge w:val="restart"/>
            <w:tcBorders>
              <w:left w:val="nil"/>
              <w:bottom w:val="nil"/>
              <w:right w:val="nil"/>
            </w:tcBorders>
            <w:vAlign w:val="center"/>
          </w:tcPr>
          <w:p w:rsidR="00072C18" w:rsidRDefault="00B15375">
            <w:pPr>
              <w:overflowPunct w:val="0"/>
              <w:ind w:leftChars="-51" w:left="-107" w:rightChars="-58" w:right="-122"/>
              <w:jc w:val="center"/>
              <w:rPr>
                <w:rFonts w:eastAsia="仿宋_GB2312"/>
              </w:rPr>
            </w:pPr>
            <w:r>
              <w:rPr>
                <w:rFonts w:eastAsia="仿宋_GB2312" w:hint="eastAsia"/>
              </w:rPr>
              <w:t>观察</w:t>
            </w:r>
          </w:p>
          <w:p w:rsidR="00072C18" w:rsidRDefault="00B15375">
            <w:pPr>
              <w:overflowPunct w:val="0"/>
              <w:ind w:leftChars="-51" w:left="-107" w:rightChars="-58" w:right="-122"/>
              <w:jc w:val="center"/>
              <w:rPr>
                <w:rFonts w:eastAsia="仿宋_GB2312"/>
              </w:rPr>
            </w:pPr>
            <w:r>
              <w:rPr>
                <w:rFonts w:eastAsia="仿宋_GB2312" w:hint="eastAsia"/>
              </w:rPr>
              <w:t>时间</w:t>
            </w:r>
          </w:p>
        </w:tc>
        <w:tc>
          <w:tcPr>
            <w:tcW w:w="1731" w:type="dxa"/>
            <w:gridSpan w:val="4"/>
            <w:tcBorders>
              <w:left w:val="nil"/>
              <w:right w:val="nil"/>
            </w:tcBorders>
            <w:vAlign w:val="center"/>
          </w:tcPr>
          <w:p w:rsidR="00072C18" w:rsidRDefault="00B15375">
            <w:pPr>
              <w:overflowPunct w:val="0"/>
              <w:rPr>
                <w:rFonts w:eastAsia="仿宋_GB2312"/>
              </w:rPr>
            </w:pPr>
            <w:r>
              <w:rPr>
                <w:rFonts w:eastAsia="仿宋_GB2312" w:hint="eastAsia"/>
              </w:rPr>
              <w:t>皮肤反应强度</w:t>
            </w:r>
            <w:r>
              <w:rPr>
                <w:rFonts w:ascii="宋体" w:hAnsi="宋体" w:cs="宋体" w:hint="eastAsia"/>
                <w:vertAlign w:val="superscript"/>
              </w:rPr>
              <w:t>②</w:t>
            </w:r>
          </w:p>
        </w:tc>
        <w:tc>
          <w:tcPr>
            <w:tcW w:w="678" w:type="dxa"/>
            <w:vMerge w:val="restart"/>
            <w:tcBorders>
              <w:left w:val="nil"/>
              <w:right w:val="nil"/>
            </w:tcBorders>
            <w:vAlign w:val="center"/>
          </w:tcPr>
          <w:p w:rsidR="00072C18" w:rsidRDefault="00B15375">
            <w:pPr>
              <w:overflowPunct w:val="0"/>
              <w:snapToGrid w:val="0"/>
              <w:ind w:leftChars="-51" w:left="-107" w:rightChars="-58" w:right="-122"/>
              <w:jc w:val="center"/>
              <w:rPr>
                <w:rFonts w:eastAsia="仿宋_GB2312"/>
              </w:rPr>
            </w:pPr>
            <w:r>
              <w:rPr>
                <w:rFonts w:eastAsia="仿宋_GB2312" w:hint="eastAsia"/>
              </w:rPr>
              <w:t>积分</w:t>
            </w:r>
          </w:p>
          <w:p w:rsidR="00072C18" w:rsidRDefault="00B15375">
            <w:pPr>
              <w:overflowPunct w:val="0"/>
              <w:snapToGrid w:val="0"/>
              <w:ind w:leftChars="-51" w:left="-107" w:rightChars="-58" w:right="-122"/>
              <w:jc w:val="center"/>
              <w:rPr>
                <w:rFonts w:eastAsia="仿宋_GB2312"/>
              </w:rPr>
            </w:pPr>
            <w:r>
              <w:rPr>
                <w:rFonts w:eastAsia="等线" w:hint="eastAsia"/>
              </w:rPr>
              <w:t>≥</w:t>
            </w:r>
            <w:r>
              <w:rPr>
                <w:rFonts w:eastAsia="等线"/>
              </w:rPr>
              <w:t>1</w:t>
            </w:r>
            <w:r>
              <w:rPr>
                <w:rFonts w:eastAsia="仿宋_GB2312" w:hint="eastAsia"/>
              </w:rPr>
              <w:t>的</w:t>
            </w:r>
          </w:p>
          <w:p w:rsidR="00072C18" w:rsidRDefault="00B15375">
            <w:pPr>
              <w:overflowPunct w:val="0"/>
              <w:snapToGrid w:val="0"/>
              <w:ind w:leftChars="-51" w:left="-107" w:rightChars="-58" w:right="-122"/>
              <w:jc w:val="center"/>
              <w:rPr>
                <w:rFonts w:eastAsia="仿宋_GB2312"/>
              </w:rPr>
            </w:pPr>
            <w:r>
              <w:rPr>
                <w:rFonts w:eastAsia="仿宋_GB2312" w:hint="eastAsia"/>
              </w:rPr>
              <w:t>动物数</w:t>
            </w:r>
          </w:p>
        </w:tc>
        <w:tc>
          <w:tcPr>
            <w:tcW w:w="565" w:type="dxa"/>
            <w:vMerge w:val="restart"/>
            <w:tcBorders>
              <w:left w:val="nil"/>
              <w:right w:val="nil"/>
            </w:tcBorders>
            <w:vAlign w:val="center"/>
          </w:tcPr>
          <w:p w:rsidR="00072C18" w:rsidRDefault="00B15375">
            <w:pPr>
              <w:overflowPunct w:val="0"/>
              <w:ind w:leftChars="-58" w:left="-122" w:rightChars="-37" w:right="-78"/>
              <w:jc w:val="center"/>
              <w:rPr>
                <w:rFonts w:eastAsia="仿宋_GB2312"/>
              </w:rPr>
            </w:pPr>
            <w:r>
              <w:rPr>
                <w:rFonts w:eastAsia="仿宋_GB2312" w:hint="eastAsia"/>
              </w:rPr>
              <w:t>致敏率</w:t>
            </w:r>
          </w:p>
          <w:p w:rsidR="00072C18" w:rsidRDefault="00B15375">
            <w:pPr>
              <w:overflowPunct w:val="0"/>
              <w:ind w:leftChars="-58" w:left="-122" w:rightChars="-37" w:right="-78"/>
              <w:jc w:val="center"/>
              <w:rPr>
                <w:rFonts w:eastAsia="仿宋_GB2312"/>
              </w:rPr>
            </w:pPr>
            <w:r>
              <w:rPr>
                <w:rFonts w:eastAsia="仿宋_GB2312" w:hint="eastAsia"/>
              </w:rPr>
              <w:t>（</w:t>
            </w:r>
            <w:r>
              <w:rPr>
                <w:rFonts w:eastAsia="仿宋_GB2312"/>
              </w:rPr>
              <w:t>%</w:t>
            </w:r>
            <w:r>
              <w:rPr>
                <w:rFonts w:eastAsia="仿宋_GB2312"/>
              </w:rPr>
              <w:t>）</w:t>
            </w:r>
          </w:p>
        </w:tc>
      </w:tr>
      <w:tr w:rsidR="00072C18">
        <w:trPr>
          <w:cantSplit/>
          <w:trHeight w:val="463"/>
          <w:jc w:val="center"/>
        </w:trPr>
        <w:tc>
          <w:tcPr>
            <w:tcW w:w="538" w:type="dxa"/>
            <w:vMerge/>
            <w:tcBorders>
              <w:top w:val="nil"/>
              <w:left w:val="nil"/>
              <w:right w:val="nil"/>
            </w:tcBorders>
            <w:vAlign w:val="center"/>
          </w:tcPr>
          <w:p w:rsidR="00072C18" w:rsidRDefault="00072C18">
            <w:pPr>
              <w:overflowPunct w:val="0"/>
              <w:jc w:val="center"/>
              <w:rPr>
                <w:rFonts w:eastAsia="仿宋_GB2312"/>
              </w:rPr>
            </w:pPr>
          </w:p>
        </w:tc>
        <w:tc>
          <w:tcPr>
            <w:tcW w:w="654" w:type="dxa"/>
            <w:vMerge/>
            <w:tcBorders>
              <w:top w:val="nil"/>
              <w:left w:val="nil"/>
              <w:right w:val="nil"/>
            </w:tcBorders>
            <w:vAlign w:val="center"/>
          </w:tcPr>
          <w:p w:rsidR="00072C18" w:rsidRDefault="00072C18">
            <w:pPr>
              <w:overflowPunct w:val="0"/>
              <w:jc w:val="center"/>
              <w:rPr>
                <w:rFonts w:eastAsia="仿宋_GB2312"/>
              </w:rPr>
            </w:pPr>
          </w:p>
        </w:tc>
        <w:tc>
          <w:tcPr>
            <w:tcW w:w="1155" w:type="dxa"/>
            <w:vMerge/>
            <w:tcBorders>
              <w:left w:val="nil"/>
              <w:right w:val="nil"/>
            </w:tcBorders>
            <w:vAlign w:val="center"/>
          </w:tcPr>
          <w:p w:rsidR="00072C18" w:rsidRDefault="00072C18">
            <w:pPr>
              <w:overflowPunct w:val="0"/>
              <w:jc w:val="center"/>
              <w:rPr>
                <w:rFonts w:eastAsia="仿宋_GB2312"/>
              </w:rPr>
            </w:pPr>
          </w:p>
        </w:tc>
        <w:tc>
          <w:tcPr>
            <w:tcW w:w="1204" w:type="dxa"/>
            <w:vMerge/>
            <w:tcBorders>
              <w:left w:val="nil"/>
              <w:right w:val="nil"/>
            </w:tcBorders>
            <w:vAlign w:val="center"/>
          </w:tcPr>
          <w:p w:rsidR="00072C18" w:rsidRDefault="00072C18">
            <w:pPr>
              <w:overflowPunct w:val="0"/>
              <w:jc w:val="center"/>
              <w:rPr>
                <w:rFonts w:eastAsia="仿宋_GB2312"/>
              </w:rPr>
            </w:pPr>
          </w:p>
        </w:tc>
        <w:tc>
          <w:tcPr>
            <w:tcW w:w="707" w:type="dxa"/>
            <w:vMerge/>
            <w:tcBorders>
              <w:top w:val="nil"/>
              <w:left w:val="nil"/>
              <w:right w:val="nil"/>
            </w:tcBorders>
            <w:vAlign w:val="center"/>
          </w:tcPr>
          <w:p w:rsidR="00072C18" w:rsidRDefault="00072C18">
            <w:pPr>
              <w:overflowPunct w:val="0"/>
              <w:jc w:val="center"/>
              <w:rPr>
                <w:rFonts w:eastAsia="仿宋_GB2312"/>
              </w:rPr>
            </w:pPr>
          </w:p>
        </w:tc>
        <w:tc>
          <w:tcPr>
            <w:tcW w:w="873" w:type="dxa"/>
            <w:vMerge/>
            <w:tcBorders>
              <w:top w:val="nil"/>
              <w:left w:val="nil"/>
              <w:right w:val="nil"/>
            </w:tcBorders>
            <w:vAlign w:val="center"/>
          </w:tcPr>
          <w:p w:rsidR="00072C18" w:rsidRDefault="00072C18">
            <w:pPr>
              <w:overflowPunct w:val="0"/>
              <w:jc w:val="center"/>
              <w:rPr>
                <w:rFonts w:eastAsia="仿宋_GB2312"/>
              </w:rPr>
            </w:pPr>
          </w:p>
        </w:tc>
        <w:tc>
          <w:tcPr>
            <w:tcW w:w="537" w:type="dxa"/>
            <w:vMerge/>
            <w:tcBorders>
              <w:top w:val="nil"/>
              <w:left w:val="nil"/>
              <w:right w:val="nil"/>
            </w:tcBorders>
            <w:vAlign w:val="center"/>
          </w:tcPr>
          <w:p w:rsidR="00072C18" w:rsidRDefault="00072C18">
            <w:pPr>
              <w:overflowPunct w:val="0"/>
              <w:jc w:val="center"/>
              <w:rPr>
                <w:rFonts w:eastAsia="仿宋_GB2312"/>
              </w:rPr>
            </w:pPr>
          </w:p>
        </w:tc>
        <w:tc>
          <w:tcPr>
            <w:tcW w:w="431" w:type="dxa"/>
            <w:tcBorders>
              <w:top w:val="nil"/>
              <w:left w:val="nil"/>
              <w:right w:val="nil"/>
            </w:tcBorders>
            <w:vAlign w:val="center"/>
          </w:tcPr>
          <w:p w:rsidR="00072C18" w:rsidRDefault="00B15375">
            <w:pPr>
              <w:overflowPunct w:val="0"/>
              <w:jc w:val="center"/>
              <w:rPr>
                <w:rFonts w:eastAsia="仿宋_GB2312"/>
              </w:rPr>
            </w:pPr>
            <w:r>
              <w:rPr>
                <w:rFonts w:eastAsia="仿宋_GB2312"/>
              </w:rPr>
              <w:t>0</w:t>
            </w:r>
          </w:p>
        </w:tc>
        <w:tc>
          <w:tcPr>
            <w:tcW w:w="431" w:type="dxa"/>
            <w:tcBorders>
              <w:top w:val="nil"/>
              <w:left w:val="nil"/>
              <w:right w:val="nil"/>
            </w:tcBorders>
            <w:vAlign w:val="center"/>
          </w:tcPr>
          <w:p w:rsidR="00072C18" w:rsidRDefault="00B15375">
            <w:pPr>
              <w:overflowPunct w:val="0"/>
              <w:jc w:val="center"/>
              <w:rPr>
                <w:rFonts w:eastAsia="仿宋_GB2312"/>
              </w:rPr>
            </w:pPr>
            <w:r>
              <w:rPr>
                <w:rFonts w:eastAsia="仿宋_GB2312"/>
              </w:rPr>
              <w:t>1</w:t>
            </w:r>
          </w:p>
        </w:tc>
        <w:tc>
          <w:tcPr>
            <w:tcW w:w="431" w:type="dxa"/>
            <w:tcBorders>
              <w:top w:val="nil"/>
              <w:left w:val="nil"/>
              <w:right w:val="nil"/>
            </w:tcBorders>
            <w:vAlign w:val="center"/>
          </w:tcPr>
          <w:p w:rsidR="00072C18" w:rsidRDefault="00B15375">
            <w:pPr>
              <w:overflowPunct w:val="0"/>
              <w:jc w:val="center"/>
              <w:rPr>
                <w:rFonts w:eastAsia="仿宋_GB2312"/>
              </w:rPr>
            </w:pPr>
            <w:r>
              <w:rPr>
                <w:rFonts w:eastAsia="仿宋_GB2312"/>
              </w:rPr>
              <w:t>2</w:t>
            </w:r>
          </w:p>
        </w:tc>
        <w:tc>
          <w:tcPr>
            <w:tcW w:w="438" w:type="dxa"/>
            <w:tcBorders>
              <w:top w:val="nil"/>
              <w:left w:val="nil"/>
              <w:right w:val="nil"/>
            </w:tcBorders>
            <w:vAlign w:val="center"/>
          </w:tcPr>
          <w:p w:rsidR="00072C18" w:rsidRDefault="00B15375">
            <w:pPr>
              <w:overflowPunct w:val="0"/>
              <w:jc w:val="center"/>
              <w:rPr>
                <w:rFonts w:eastAsia="仿宋_GB2312"/>
              </w:rPr>
            </w:pPr>
            <w:r>
              <w:rPr>
                <w:rFonts w:eastAsia="仿宋_GB2312"/>
              </w:rPr>
              <w:t>3</w:t>
            </w:r>
          </w:p>
        </w:tc>
        <w:tc>
          <w:tcPr>
            <w:tcW w:w="678" w:type="dxa"/>
            <w:vMerge/>
            <w:tcBorders>
              <w:left w:val="nil"/>
              <w:right w:val="nil"/>
            </w:tcBorders>
            <w:vAlign w:val="center"/>
          </w:tcPr>
          <w:p w:rsidR="00072C18" w:rsidRDefault="00072C18">
            <w:pPr>
              <w:overflowPunct w:val="0"/>
              <w:jc w:val="center"/>
              <w:rPr>
                <w:rFonts w:eastAsia="仿宋_GB2312"/>
              </w:rPr>
            </w:pPr>
          </w:p>
        </w:tc>
        <w:tc>
          <w:tcPr>
            <w:tcW w:w="565" w:type="dxa"/>
            <w:vMerge/>
            <w:tcBorders>
              <w:left w:val="nil"/>
              <w:right w:val="nil"/>
            </w:tcBorders>
            <w:vAlign w:val="center"/>
          </w:tcPr>
          <w:p w:rsidR="00072C18" w:rsidRDefault="00072C18">
            <w:pPr>
              <w:overflowPunct w:val="0"/>
              <w:jc w:val="center"/>
              <w:rPr>
                <w:rFonts w:eastAsia="仿宋_GB2312"/>
              </w:rPr>
            </w:pPr>
          </w:p>
        </w:tc>
      </w:tr>
      <w:tr w:rsidR="00072C18">
        <w:trPr>
          <w:cantSplit/>
          <w:jc w:val="center"/>
        </w:trPr>
        <w:tc>
          <w:tcPr>
            <w:tcW w:w="538" w:type="dxa"/>
            <w:vMerge w:val="restart"/>
            <w:tcBorders>
              <w:left w:val="nil"/>
              <w:right w:val="nil"/>
            </w:tcBorders>
            <w:vAlign w:val="center"/>
          </w:tcPr>
          <w:p w:rsidR="00072C18" w:rsidRDefault="00B15375">
            <w:pPr>
              <w:overflowPunct w:val="0"/>
              <w:ind w:leftChars="-51" w:left="-107" w:rightChars="-51" w:right="-107"/>
              <w:jc w:val="center"/>
              <w:rPr>
                <w:rFonts w:eastAsia="仿宋_GB2312"/>
              </w:rPr>
            </w:pPr>
            <w:r>
              <w:rPr>
                <w:rFonts w:eastAsia="仿宋_GB2312" w:hint="eastAsia"/>
              </w:rPr>
              <w:t>阴性</w:t>
            </w:r>
          </w:p>
          <w:p w:rsidR="00072C18" w:rsidRDefault="00B15375">
            <w:pPr>
              <w:overflowPunct w:val="0"/>
              <w:ind w:leftChars="-51" w:left="-107" w:rightChars="-51" w:right="-107"/>
              <w:jc w:val="center"/>
              <w:rPr>
                <w:rFonts w:eastAsia="仿宋_GB2312"/>
              </w:rPr>
            </w:pPr>
            <w:r>
              <w:rPr>
                <w:rFonts w:eastAsia="仿宋_GB2312" w:hint="eastAsia"/>
              </w:rPr>
              <w:t>对照</w:t>
            </w:r>
          </w:p>
        </w:tc>
        <w:tc>
          <w:tcPr>
            <w:tcW w:w="654" w:type="dxa"/>
            <w:vMerge w:val="restart"/>
            <w:tcBorders>
              <w:left w:val="nil"/>
              <w:right w:val="nil"/>
            </w:tcBorders>
            <w:vAlign w:val="center"/>
          </w:tcPr>
          <w:p w:rsidR="00072C18" w:rsidRDefault="00072C18">
            <w:pPr>
              <w:overflowPunct w:val="0"/>
              <w:jc w:val="center"/>
              <w:rPr>
                <w:rFonts w:eastAsia="仿宋_GB2312"/>
              </w:rPr>
            </w:pPr>
          </w:p>
        </w:tc>
        <w:tc>
          <w:tcPr>
            <w:tcW w:w="1155" w:type="dxa"/>
            <w:vMerge w:val="restart"/>
            <w:tcBorders>
              <w:left w:val="nil"/>
              <w:right w:val="nil"/>
            </w:tcBorders>
            <w:vAlign w:val="center"/>
          </w:tcPr>
          <w:p w:rsidR="00072C18" w:rsidRDefault="00072C18">
            <w:pPr>
              <w:overflowPunct w:val="0"/>
              <w:jc w:val="center"/>
              <w:rPr>
                <w:rFonts w:eastAsia="仿宋_GB2312"/>
              </w:rPr>
            </w:pPr>
          </w:p>
        </w:tc>
        <w:tc>
          <w:tcPr>
            <w:tcW w:w="1204" w:type="dxa"/>
            <w:vMerge w:val="restart"/>
            <w:tcBorders>
              <w:left w:val="nil"/>
              <w:right w:val="nil"/>
            </w:tcBorders>
            <w:vAlign w:val="center"/>
          </w:tcPr>
          <w:p w:rsidR="00072C18" w:rsidRDefault="00072C18">
            <w:pPr>
              <w:overflowPunct w:val="0"/>
              <w:jc w:val="center"/>
              <w:rPr>
                <w:rFonts w:eastAsia="仿宋_GB2312"/>
              </w:rPr>
            </w:pPr>
          </w:p>
        </w:tc>
        <w:tc>
          <w:tcPr>
            <w:tcW w:w="707" w:type="dxa"/>
            <w:vMerge w:val="restart"/>
            <w:tcBorders>
              <w:left w:val="nil"/>
              <w:right w:val="nil"/>
            </w:tcBorders>
            <w:vAlign w:val="center"/>
          </w:tcPr>
          <w:p w:rsidR="00072C18" w:rsidRDefault="00072C18">
            <w:pPr>
              <w:overflowPunct w:val="0"/>
              <w:jc w:val="center"/>
              <w:rPr>
                <w:rFonts w:eastAsia="仿宋_GB2312"/>
              </w:rPr>
            </w:pPr>
          </w:p>
        </w:tc>
        <w:tc>
          <w:tcPr>
            <w:tcW w:w="873" w:type="dxa"/>
            <w:vMerge w:val="restart"/>
            <w:tcBorders>
              <w:left w:val="nil"/>
              <w:right w:val="nil"/>
            </w:tcBorders>
            <w:vAlign w:val="center"/>
          </w:tcPr>
          <w:p w:rsidR="00072C18" w:rsidRDefault="00072C18">
            <w:pPr>
              <w:overflowPunct w:val="0"/>
              <w:ind w:leftChars="-124" w:left="-260" w:firstLineChars="124" w:firstLine="260"/>
              <w:jc w:val="center"/>
              <w:rPr>
                <w:rFonts w:eastAsia="仿宋_GB2312"/>
              </w:rPr>
            </w:pPr>
          </w:p>
        </w:tc>
        <w:tc>
          <w:tcPr>
            <w:tcW w:w="537" w:type="dxa"/>
            <w:tcBorders>
              <w:left w:val="nil"/>
              <w:bottom w:val="nil"/>
              <w:right w:val="nil"/>
            </w:tcBorders>
            <w:vAlign w:val="center"/>
          </w:tcPr>
          <w:p w:rsidR="00072C18" w:rsidRDefault="00B15375">
            <w:pPr>
              <w:overflowPunct w:val="0"/>
              <w:jc w:val="center"/>
              <w:rPr>
                <w:rFonts w:eastAsia="仿宋_GB2312"/>
              </w:rPr>
            </w:pPr>
            <w:r>
              <w:rPr>
                <w:rFonts w:eastAsia="仿宋_GB2312"/>
              </w:rPr>
              <w:t>24h</w:t>
            </w:r>
          </w:p>
        </w:tc>
        <w:tc>
          <w:tcPr>
            <w:tcW w:w="431" w:type="dxa"/>
            <w:tcBorders>
              <w:left w:val="nil"/>
              <w:bottom w:val="nil"/>
              <w:right w:val="nil"/>
            </w:tcBorders>
            <w:vAlign w:val="center"/>
          </w:tcPr>
          <w:p w:rsidR="00072C18" w:rsidRDefault="00072C18">
            <w:pPr>
              <w:overflowPunct w:val="0"/>
              <w:jc w:val="center"/>
              <w:rPr>
                <w:rFonts w:eastAsia="仿宋_GB2312"/>
              </w:rPr>
            </w:pPr>
          </w:p>
        </w:tc>
        <w:tc>
          <w:tcPr>
            <w:tcW w:w="431" w:type="dxa"/>
            <w:tcBorders>
              <w:left w:val="nil"/>
              <w:bottom w:val="nil"/>
              <w:right w:val="nil"/>
            </w:tcBorders>
            <w:vAlign w:val="center"/>
          </w:tcPr>
          <w:p w:rsidR="00072C18" w:rsidRDefault="00072C18">
            <w:pPr>
              <w:overflowPunct w:val="0"/>
              <w:jc w:val="center"/>
              <w:rPr>
                <w:rFonts w:eastAsia="仿宋_GB2312"/>
              </w:rPr>
            </w:pPr>
          </w:p>
        </w:tc>
        <w:tc>
          <w:tcPr>
            <w:tcW w:w="431" w:type="dxa"/>
            <w:tcBorders>
              <w:left w:val="nil"/>
              <w:bottom w:val="nil"/>
              <w:right w:val="nil"/>
            </w:tcBorders>
            <w:vAlign w:val="center"/>
          </w:tcPr>
          <w:p w:rsidR="00072C18" w:rsidRDefault="00072C18">
            <w:pPr>
              <w:overflowPunct w:val="0"/>
              <w:jc w:val="center"/>
              <w:rPr>
                <w:rFonts w:eastAsia="仿宋_GB2312"/>
              </w:rPr>
            </w:pPr>
          </w:p>
        </w:tc>
        <w:tc>
          <w:tcPr>
            <w:tcW w:w="438" w:type="dxa"/>
            <w:tcBorders>
              <w:left w:val="nil"/>
              <w:bottom w:val="nil"/>
              <w:right w:val="nil"/>
            </w:tcBorders>
            <w:vAlign w:val="center"/>
          </w:tcPr>
          <w:p w:rsidR="00072C18" w:rsidRDefault="00072C18">
            <w:pPr>
              <w:overflowPunct w:val="0"/>
              <w:jc w:val="center"/>
              <w:rPr>
                <w:rFonts w:eastAsia="仿宋_GB2312"/>
              </w:rPr>
            </w:pPr>
          </w:p>
        </w:tc>
        <w:tc>
          <w:tcPr>
            <w:tcW w:w="678" w:type="dxa"/>
            <w:vMerge w:val="restart"/>
            <w:tcBorders>
              <w:left w:val="nil"/>
              <w:right w:val="nil"/>
            </w:tcBorders>
            <w:vAlign w:val="center"/>
          </w:tcPr>
          <w:p w:rsidR="00072C18" w:rsidRDefault="00072C18">
            <w:pPr>
              <w:overflowPunct w:val="0"/>
              <w:jc w:val="center"/>
              <w:rPr>
                <w:rFonts w:eastAsia="仿宋_GB2312"/>
              </w:rPr>
            </w:pPr>
          </w:p>
        </w:tc>
        <w:tc>
          <w:tcPr>
            <w:tcW w:w="565" w:type="dxa"/>
            <w:vMerge w:val="restart"/>
            <w:tcBorders>
              <w:left w:val="nil"/>
              <w:right w:val="nil"/>
            </w:tcBorders>
            <w:vAlign w:val="center"/>
          </w:tcPr>
          <w:p w:rsidR="00072C18" w:rsidRDefault="00072C18">
            <w:pPr>
              <w:overflowPunct w:val="0"/>
              <w:jc w:val="center"/>
              <w:rPr>
                <w:rFonts w:eastAsia="仿宋_GB2312"/>
              </w:rPr>
            </w:pPr>
          </w:p>
        </w:tc>
      </w:tr>
      <w:tr w:rsidR="00072C18">
        <w:trPr>
          <w:cantSplit/>
          <w:jc w:val="center"/>
        </w:trPr>
        <w:tc>
          <w:tcPr>
            <w:tcW w:w="538" w:type="dxa"/>
            <w:vMerge/>
            <w:tcBorders>
              <w:left w:val="nil"/>
              <w:right w:val="nil"/>
            </w:tcBorders>
            <w:vAlign w:val="center"/>
          </w:tcPr>
          <w:p w:rsidR="00072C18" w:rsidRDefault="00072C18">
            <w:pPr>
              <w:overflowPunct w:val="0"/>
              <w:ind w:leftChars="-51" w:left="-107" w:rightChars="-51" w:right="-107"/>
              <w:jc w:val="center"/>
              <w:rPr>
                <w:rFonts w:eastAsia="仿宋_GB2312"/>
              </w:rPr>
            </w:pPr>
          </w:p>
        </w:tc>
        <w:tc>
          <w:tcPr>
            <w:tcW w:w="654" w:type="dxa"/>
            <w:vMerge/>
            <w:tcBorders>
              <w:left w:val="nil"/>
              <w:right w:val="nil"/>
            </w:tcBorders>
            <w:vAlign w:val="center"/>
          </w:tcPr>
          <w:p w:rsidR="00072C18" w:rsidRDefault="00072C18">
            <w:pPr>
              <w:overflowPunct w:val="0"/>
              <w:jc w:val="center"/>
              <w:rPr>
                <w:rFonts w:eastAsia="仿宋_GB2312"/>
              </w:rPr>
            </w:pPr>
          </w:p>
        </w:tc>
        <w:tc>
          <w:tcPr>
            <w:tcW w:w="1155" w:type="dxa"/>
            <w:vMerge/>
            <w:tcBorders>
              <w:left w:val="nil"/>
              <w:right w:val="nil"/>
            </w:tcBorders>
            <w:vAlign w:val="center"/>
          </w:tcPr>
          <w:p w:rsidR="00072C18" w:rsidRDefault="00072C18">
            <w:pPr>
              <w:overflowPunct w:val="0"/>
              <w:jc w:val="center"/>
              <w:rPr>
                <w:rFonts w:eastAsia="仿宋_GB2312"/>
              </w:rPr>
            </w:pPr>
          </w:p>
        </w:tc>
        <w:tc>
          <w:tcPr>
            <w:tcW w:w="1204" w:type="dxa"/>
            <w:vMerge/>
            <w:tcBorders>
              <w:left w:val="nil"/>
              <w:right w:val="nil"/>
            </w:tcBorders>
            <w:vAlign w:val="center"/>
          </w:tcPr>
          <w:p w:rsidR="00072C18" w:rsidRDefault="00072C18">
            <w:pPr>
              <w:overflowPunct w:val="0"/>
              <w:jc w:val="center"/>
              <w:rPr>
                <w:rFonts w:eastAsia="仿宋_GB2312"/>
              </w:rPr>
            </w:pPr>
          </w:p>
        </w:tc>
        <w:tc>
          <w:tcPr>
            <w:tcW w:w="707" w:type="dxa"/>
            <w:vMerge/>
            <w:tcBorders>
              <w:left w:val="nil"/>
              <w:right w:val="nil"/>
            </w:tcBorders>
            <w:vAlign w:val="center"/>
          </w:tcPr>
          <w:p w:rsidR="00072C18" w:rsidRDefault="00072C18">
            <w:pPr>
              <w:overflowPunct w:val="0"/>
              <w:jc w:val="center"/>
              <w:rPr>
                <w:rFonts w:eastAsia="仿宋_GB2312"/>
              </w:rPr>
            </w:pPr>
          </w:p>
        </w:tc>
        <w:tc>
          <w:tcPr>
            <w:tcW w:w="873" w:type="dxa"/>
            <w:vMerge/>
            <w:tcBorders>
              <w:left w:val="nil"/>
              <w:right w:val="nil"/>
            </w:tcBorders>
            <w:vAlign w:val="center"/>
          </w:tcPr>
          <w:p w:rsidR="00072C18" w:rsidRDefault="00072C18">
            <w:pPr>
              <w:overflowPunct w:val="0"/>
              <w:jc w:val="center"/>
              <w:rPr>
                <w:rFonts w:eastAsia="仿宋_GB2312"/>
              </w:rPr>
            </w:pPr>
          </w:p>
        </w:tc>
        <w:tc>
          <w:tcPr>
            <w:tcW w:w="537" w:type="dxa"/>
            <w:tcBorders>
              <w:top w:val="nil"/>
              <w:left w:val="nil"/>
              <w:bottom w:val="nil"/>
              <w:right w:val="nil"/>
            </w:tcBorders>
            <w:vAlign w:val="center"/>
          </w:tcPr>
          <w:p w:rsidR="00072C18" w:rsidRDefault="00B15375">
            <w:pPr>
              <w:overflowPunct w:val="0"/>
              <w:jc w:val="center"/>
              <w:rPr>
                <w:rFonts w:eastAsia="仿宋_GB2312"/>
              </w:rPr>
            </w:pPr>
            <w:r>
              <w:rPr>
                <w:rFonts w:eastAsia="仿宋_GB2312"/>
              </w:rPr>
              <w:t>48h</w:t>
            </w:r>
          </w:p>
        </w:tc>
        <w:tc>
          <w:tcPr>
            <w:tcW w:w="431" w:type="dxa"/>
            <w:tcBorders>
              <w:top w:val="nil"/>
              <w:left w:val="nil"/>
              <w:bottom w:val="nil"/>
              <w:right w:val="nil"/>
            </w:tcBorders>
            <w:vAlign w:val="center"/>
          </w:tcPr>
          <w:p w:rsidR="00072C18" w:rsidRDefault="00072C18">
            <w:pPr>
              <w:overflowPunct w:val="0"/>
              <w:jc w:val="center"/>
              <w:rPr>
                <w:rFonts w:eastAsia="仿宋_GB2312"/>
              </w:rPr>
            </w:pPr>
          </w:p>
        </w:tc>
        <w:tc>
          <w:tcPr>
            <w:tcW w:w="431" w:type="dxa"/>
            <w:tcBorders>
              <w:top w:val="nil"/>
              <w:left w:val="nil"/>
              <w:bottom w:val="nil"/>
              <w:right w:val="nil"/>
            </w:tcBorders>
            <w:vAlign w:val="center"/>
          </w:tcPr>
          <w:p w:rsidR="00072C18" w:rsidRDefault="00072C18">
            <w:pPr>
              <w:overflowPunct w:val="0"/>
              <w:jc w:val="center"/>
              <w:rPr>
                <w:rFonts w:eastAsia="仿宋_GB2312"/>
              </w:rPr>
            </w:pPr>
          </w:p>
        </w:tc>
        <w:tc>
          <w:tcPr>
            <w:tcW w:w="431" w:type="dxa"/>
            <w:tcBorders>
              <w:top w:val="nil"/>
              <w:left w:val="nil"/>
              <w:bottom w:val="nil"/>
              <w:right w:val="nil"/>
            </w:tcBorders>
            <w:vAlign w:val="center"/>
          </w:tcPr>
          <w:p w:rsidR="00072C18" w:rsidRDefault="00072C18">
            <w:pPr>
              <w:overflowPunct w:val="0"/>
              <w:jc w:val="center"/>
              <w:rPr>
                <w:rFonts w:eastAsia="仿宋_GB2312"/>
              </w:rPr>
            </w:pPr>
          </w:p>
        </w:tc>
        <w:tc>
          <w:tcPr>
            <w:tcW w:w="438" w:type="dxa"/>
            <w:tcBorders>
              <w:top w:val="nil"/>
              <w:left w:val="nil"/>
              <w:bottom w:val="nil"/>
              <w:right w:val="nil"/>
            </w:tcBorders>
            <w:vAlign w:val="center"/>
          </w:tcPr>
          <w:p w:rsidR="00072C18" w:rsidRDefault="00072C18">
            <w:pPr>
              <w:overflowPunct w:val="0"/>
              <w:jc w:val="center"/>
              <w:rPr>
                <w:rFonts w:eastAsia="仿宋_GB2312"/>
              </w:rPr>
            </w:pPr>
          </w:p>
        </w:tc>
        <w:tc>
          <w:tcPr>
            <w:tcW w:w="678" w:type="dxa"/>
            <w:vMerge/>
            <w:tcBorders>
              <w:left w:val="nil"/>
              <w:right w:val="nil"/>
            </w:tcBorders>
            <w:vAlign w:val="center"/>
          </w:tcPr>
          <w:p w:rsidR="00072C18" w:rsidRDefault="00072C18">
            <w:pPr>
              <w:overflowPunct w:val="0"/>
              <w:jc w:val="center"/>
              <w:rPr>
                <w:rFonts w:eastAsia="仿宋_GB2312"/>
              </w:rPr>
            </w:pPr>
          </w:p>
        </w:tc>
        <w:tc>
          <w:tcPr>
            <w:tcW w:w="565" w:type="dxa"/>
            <w:vMerge/>
            <w:tcBorders>
              <w:left w:val="nil"/>
              <w:right w:val="nil"/>
            </w:tcBorders>
            <w:vAlign w:val="center"/>
          </w:tcPr>
          <w:p w:rsidR="00072C18" w:rsidRDefault="00072C18">
            <w:pPr>
              <w:overflowPunct w:val="0"/>
              <w:jc w:val="center"/>
              <w:rPr>
                <w:rFonts w:eastAsia="仿宋_GB2312"/>
              </w:rPr>
            </w:pPr>
          </w:p>
        </w:tc>
      </w:tr>
      <w:tr w:rsidR="00072C18">
        <w:trPr>
          <w:cantSplit/>
          <w:jc w:val="center"/>
        </w:trPr>
        <w:tc>
          <w:tcPr>
            <w:tcW w:w="538" w:type="dxa"/>
            <w:vMerge/>
            <w:tcBorders>
              <w:left w:val="nil"/>
              <w:bottom w:val="nil"/>
              <w:right w:val="nil"/>
            </w:tcBorders>
            <w:vAlign w:val="center"/>
          </w:tcPr>
          <w:p w:rsidR="00072C18" w:rsidRDefault="00072C18">
            <w:pPr>
              <w:overflowPunct w:val="0"/>
              <w:ind w:leftChars="-51" w:left="-107" w:rightChars="-51" w:right="-107"/>
              <w:jc w:val="center"/>
              <w:rPr>
                <w:rFonts w:eastAsia="仿宋_GB2312"/>
              </w:rPr>
            </w:pPr>
          </w:p>
        </w:tc>
        <w:tc>
          <w:tcPr>
            <w:tcW w:w="654" w:type="dxa"/>
            <w:vMerge/>
            <w:tcBorders>
              <w:left w:val="nil"/>
              <w:bottom w:val="nil"/>
              <w:right w:val="nil"/>
            </w:tcBorders>
            <w:vAlign w:val="center"/>
          </w:tcPr>
          <w:p w:rsidR="00072C18" w:rsidRDefault="00072C18">
            <w:pPr>
              <w:overflowPunct w:val="0"/>
              <w:jc w:val="center"/>
              <w:rPr>
                <w:rFonts w:eastAsia="仿宋_GB2312"/>
              </w:rPr>
            </w:pPr>
          </w:p>
        </w:tc>
        <w:tc>
          <w:tcPr>
            <w:tcW w:w="1155" w:type="dxa"/>
            <w:vMerge/>
            <w:tcBorders>
              <w:left w:val="nil"/>
              <w:bottom w:val="nil"/>
              <w:right w:val="nil"/>
            </w:tcBorders>
            <w:vAlign w:val="center"/>
          </w:tcPr>
          <w:p w:rsidR="00072C18" w:rsidRDefault="00072C18">
            <w:pPr>
              <w:overflowPunct w:val="0"/>
              <w:jc w:val="center"/>
              <w:rPr>
                <w:rFonts w:eastAsia="仿宋_GB2312"/>
              </w:rPr>
            </w:pPr>
          </w:p>
        </w:tc>
        <w:tc>
          <w:tcPr>
            <w:tcW w:w="1204" w:type="dxa"/>
            <w:vMerge/>
            <w:tcBorders>
              <w:left w:val="nil"/>
              <w:bottom w:val="nil"/>
              <w:right w:val="nil"/>
            </w:tcBorders>
            <w:vAlign w:val="center"/>
          </w:tcPr>
          <w:p w:rsidR="00072C18" w:rsidRDefault="00072C18">
            <w:pPr>
              <w:overflowPunct w:val="0"/>
              <w:jc w:val="center"/>
              <w:rPr>
                <w:rFonts w:eastAsia="仿宋_GB2312"/>
              </w:rPr>
            </w:pPr>
          </w:p>
        </w:tc>
        <w:tc>
          <w:tcPr>
            <w:tcW w:w="707" w:type="dxa"/>
            <w:vMerge/>
            <w:tcBorders>
              <w:left w:val="nil"/>
              <w:bottom w:val="nil"/>
              <w:right w:val="nil"/>
            </w:tcBorders>
            <w:vAlign w:val="center"/>
          </w:tcPr>
          <w:p w:rsidR="00072C18" w:rsidRDefault="00072C18">
            <w:pPr>
              <w:overflowPunct w:val="0"/>
              <w:jc w:val="center"/>
              <w:rPr>
                <w:rFonts w:eastAsia="仿宋_GB2312"/>
              </w:rPr>
            </w:pPr>
          </w:p>
        </w:tc>
        <w:tc>
          <w:tcPr>
            <w:tcW w:w="873" w:type="dxa"/>
            <w:vMerge/>
            <w:tcBorders>
              <w:left w:val="nil"/>
              <w:bottom w:val="nil"/>
              <w:right w:val="nil"/>
            </w:tcBorders>
            <w:vAlign w:val="center"/>
          </w:tcPr>
          <w:p w:rsidR="00072C18" w:rsidRDefault="00072C18">
            <w:pPr>
              <w:overflowPunct w:val="0"/>
              <w:jc w:val="center"/>
              <w:rPr>
                <w:rFonts w:eastAsia="仿宋_GB2312"/>
              </w:rPr>
            </w:pPr>
          </w:p>
        </w:tc>
        <w:tc>
          <w:tcPr>
            <w:tcW w:w="537" w:type="dxa"/>
            <w:tcBorders>
              <w:top w:val="nil"/>
              <w:left w:val="nil"/>
              <w:bottom w:val="nil"/>
              <w:right w:val="nil"/>
            </w:tcBorders>
            <w:vAlign w:val="center"/>
          </w:tcPr>
          <w:p w:rsidR="00072C18" w:rsidRDefault="00B15375">
            <w:pPr>
              <w:overflowPunct w:val="0"/>
              <w:jc w:val="center"/>
              <w:rPr>
                <w:rFonts w:eastAsia="仿宋_GB2312"/>
              </w:rPr>
            </w:pPr>
            <w:r>
              <w:rPr>
                <w:rFonts w:eastAsia="仿宋_GB2312"/>
              </w:rPr>
              <w:t>72h</w:t>
            </w:r>
          </w:p>
        </w:tc>
        <w:tc>
          <w:tcPr>
            <w:tcW w:w="431" w:type="dxa"/>
            <w:tcBorders>
              <w:top w:val="nil"/>
              <w:left w:val="nil"/>
              <w:bottom w:val="nil"/>
              <w:right w:val="nil"/>
            </w:tcBorders>
            <w:vAlign w:val="center"/>
          </w:tcPr>
          <w:p w:rsidR="00072C18" w:rsidRDefault="00072C18">
            <w:pPr>
              <w:overflowPunct w:val="0"/>
              <w:jc w:val="center"/>
              <w:rPr>
                <w:rFonts w:eastAsia="仿宋_GB2312"/>
              </w:rPr>
            </w:pPr>
          </w:p>
        </w:tc>
        <w:tc>
          <w:tcPr>
            <w:tcW w:w="431" w:type="dxa"/>
            <w:tcBorders>
              <w:top w:val="nil"/>
              <w:left w:val="nil"/>
              <w:bottom w:val="nil"/>
              <w:right w:val="nil"/>
            </w:tcBorders>
            <w:vAlign w:val="center"/>
          </w:tcPr>
          <w:p w:rsidR="00072C18" w:rsidRDefault="00072C18">
            <w:pPr>
              <w:overflowPunct w:val="0"/>
              <w:jc w:val="center"/>
              <w:rPr>
                <w:rFonts w:eastAsia="仿宋_GB2312"/>
              </w:rPr>
            </w:pPr>
          </w:p>
        </w:tc>
        <w:tc>
          <w:tcPr>
            <w:tcW w:w="431" w:type="dxa"/>
            <w:tcBorders>
              <w:top w:val="nil"/>
              <w:left w:val="nil"/>
              <w:bottom w:val="nil"/>
              <w:right w:val="nil"/>
            </w:tcBorders>
            <w:vAlign w:val="center"/>
          </w:tcPr>
          <w:p w:rsidR="00072C18" w:rsidRDefault="00072C18">
            <w:pPr>
              <w:overflowPunct w:val="0"/>
              <w:jc w:val="center"/>
              <w:rPr>
                <w:rFonts w:eastAsia="仿宋_GB2312"/>
              </w:rPr>
            </w:pPr>
          </w:p>
        </w:tc>
        <w:tc>
          <w:tcPr>
            <w:tcW w:w="438" w:type="dxa"/>
            <w:tcBorders>
              <w:top w:val="nil"/>
              <w:left w:val="nil"/>
              <w:bottom w:val="nil"/>
              <w:right w:val="nil"/>
            </w:tcBorders>
            <w:vAlign w:val="center"/>
          </w:tcPr>
          <w:p w:rsidR="00072C18" w:rsidRDefault="00072C18">
            <w:pPr>
              <w:overflowPunct w:val="0"/>
              <w:jc w:val="center"/>
              <w:rPr>
                <w:rFonts w:eastAsia="仿宋_GB2312"/>
              </w:rPr>
            </w:pPr>
          </w:p>
        </w:tc>
        <w:tc>
          <w:tcPr>
            <w:tcW w:w="678" w:type="dxa"/>
            <w:vMerge/>
            <w:tcBorders>
              <w:left w:val="nil"/>
              <w:bottom w:val="nil"/>
              <w:right w:val="nil"/>
            </w:tcBorders>
            <w:vAlign w:val="center"/>
          </w:tcPr>
          <w:p w:rsidR="00072C18" w:rsidRDefault="00072C18">
            <w:pPr>
              <w:overflowPunct w:val="0"/>
              <w:jc w:val="center"/>
              <w:rPr>
                <w:rFonts w:eastAsia="仿宋_GB2312"/>
              </w:rPr>
            </w:pPr>
          </w:p>
        </w:tc>
        <w:tc>
          <w:tcPr>
            <w:tcW w:w="565" w:type="dxa"/>
            <w:vMerge/>
            <w:tcBorders>
              <w:left w:val="nil"/>
              <w:bottom w:val="nil"/>
              <w:right w:val="nil"/>
            </w:tcBorders>
            <w:vAlign w:val="center"/>
          </w:tcPr>
          <w:p w:rsidR="00072C18" w:rsidRDefault="00072C18">
            <w:pPr>
              <w:overflowPunct w:val="0"/>
              <w:jc w:val="center"/>
              <w:rPr>
                <w:rFonts w:eastAsia="仿宋_GB2312"/>
              </w:rPr>
            </w:pPr>
          </w:p>
        </w:tc>
      </w:tr>
      <w:tr w:rsidR="00072C18">
        <w:trPr>
          <w:cantSplit/>
          <w:jc w:val="center"/>
        </w:trPr>
        <w:tc>
          <w:tcPr>
            <w:tcW w:w="538" w:type="dxa"/>
            <w:vMerge w:val="restart"/>
            <w:tcBorders>
              <w:top w:val="nil"/>
              <w:left w:val="nil"/>
              <w:right w:val="nil"/>
            </w:tcBorders>
            <w:vAlign w:val="center"/>
          </w:tcPr>
          <w:p w:rsidR="00072C18" w:rsidRDefault="00B15375">
            <w:pPr>
              <w:overflowPunct w:val="0"/>
              <w:ind w:leftChars="-51" w:left="-107" w:rightChars="-51" w:right="-107"/>
              <w:jc w:val="center"/>
              <w:rPr>
                <w:rFonts w:eastAsia="仿宋_GB2312"/>
              </w:rPr>
            </w:pPr>
            <w:r>
              <w:rPr>
                <w:rFonts w:eastAsia="仿宋_GB2312" w:hint="eastAsia"/>
              </w:rPr>
              <w:t>受试</w:t>
            </w:r>
          </w:p>
          <w:p w:rsidR="00072C18" w:rsidRDefault="00B15375">
            <w:pPr>
              <w:overflowPunct w:val="0"/>
              <w:ind w:leftChars="-51" w:left="-107" w:rightChars="-51" w:right="-107"/>
              <w:jc w:val="center"/>
              <w:rPr>
                <w:rFonts w:eastAsia="仿宋_GB2312"/>
              </w:rPr>
            </w:pPr>
            <w:r>
              <w:rPr>
                <w:rFonts w:eastAsia="仿宋_GB2312" w:hint="eastAsia"/>
              </w:rPr>
              <w:t>物组</w:t>
            </w:r>
          </w:p>
        </w:tc>
        <w:tc>
          <w:tcPr>
            <w:tcW w:w="654" w:type="dxa"/>
            <w:vMerge w:val="restart"/>
            <w:tcBorders>
              <w:top w:val="nil"/>
              <w:left w:val="nil"/>
              <w:right w:val="nil"/>
            </w:tcBorders>
            <w:vAlign w:val="center"/>
          </w:tcPr>
          <w:p w:rsidR="00072C18" w:rsidRDefault="00072C18">
            <w:pPr>
              <w:overflowPunct w:val="0"/>
              <w:jc w:val="center"/>
              <w:rPr>
                <w:rFonts w:eastAsia="仿宋_GB2312"/>
              </w:rPr>
            </w:pPr>
          </w:p>
        </w:tc>
        <w:tc>
          <w:tcPr>
            <w:tcW w:w="1155" w:type="dxa"/>
            <w:vMerge w:val="restart"/>
            <w:tcBorders>
              <w:top w:val="nil"/>
              <w:left w:val="nil"/>
              <w:right w:val="nil"/>
            </w:tcBorders>
            <w:vAlign w:val="center"/>
          </w:tcPr>
          <w:p w:rsidR="00072C18" w:rsidRDefault="00072C18">
            <w:pPr>
              <w:overflowPunct w:val="0"/>
              <w:jc w:val="center"/>
              <w:rPr>
                <w:rFonts w:eastAsia="仿宋_GB2312"/>
              </w:rPr>
            </w:pPr>
          </w:p>
        </w:tc>
        <w:tc>
          <w:tcPr>
            <w:tcW w:w="1204" w:type="dxa"/>
            <w:vMerge w:val="restart"/>
            <w:tcBorders>
              <w:top w:val="nil"/>
              <w:left w:val="nil"/>
              <w:right w:val="nil"/>
            </w:tcBorders>
            <w:vAlign w:val="center"/>
          </w:tcPr>
          <w:p w:rsidR="00072C18" w:rsidRDefault="00072C18">
            <w:pPr>
              <w:overflowPunct w:val="0"/>
              <w:jc w:val="center"/>
              <w:rPr>
                <w:rFonts w:eastAsia="仿宋_GB2312"/>
              </w:rPr>
            </w:pPr>
          </w:p>
        </w:tc>
        <w:tc>
          <w:tcPr>
            <w:tcW w:w="707" w:type="dxa"/>
            <w:vMerge w:val="restart"/>
            <w:tcBorders>
              <w:top w:val="nil"/>
              <w:left w:val="nil"/>
              <w:right w:val="nil"/>
            </w:tcBorders>
            <w:vAlign w:val="center"/>
          </w:tcPr>
          <w:p w:rsidR="00072C18" w:rsidRDefault="00072C18">
            <w:pPr>
              <w:overflowPunct w:val="0"/>
              <w:jc w:val="center"/>
              <w:rPr>
                <w:rFonts w:eastAsia="仿宋_GB2312"/>
              </w:rPr>
            </w:pPr>
          </w:p>
        </w:tc>
        <w:tc>
          <w:tcPr>
            <w:tcW w:w="873" w:type="dxa"/>
            <w:vMerge w:val="restart"/>
            <w:tcBorders>
              <w:top w:val="nil"/>
              <w:left w:val="nil"/>
              <w:right w:val="nil"/>
            </w:tcBorders>
            <w:vAlign w:val="center"/>
          </w:tcPr>
          <w:p w:rsidR="00072C18" w:rsidRDefault="00072C18">
            <w:pPr>
              <w:overflowPunct w:val="0"/>
              <w:jc w:val="center"/>
              <w:rPr>
                <w:rFonts w:eastAsia="仿宋_GB2312"/>
              </w:rPr>
            </w:pPr>
          </w:p>
        </w:tc>
        <w:tc>
          <w:tcPr>
            <w:tcW w:w="537" w:type="dxa"/>
            <w:tcBorders>
              <w:top w:val="nil"/>
              <w:left w:val="nil"/>
              <w:bottom w:val="nil"/>
              <w:right w:val="nil"/>
            </w:tcBorders>
            <w:vAlign w:val="center"/>
          </w:tcPr>
          <w:p w:rsidR="00072C18" w:rsidRDefault="00B15375">
            <w:pPr>
              <w:overflowPunct w:val="0"/>
              <w:jc w:val="center"/>
              <w:rPr>
                <w:rFonts w:eastAsia="仿宋_GB2312"/>
              </w:rPr>
            </w:pPr>
            <w:r>
              <w:rPr>
                <w:rFonts w:eastAsia="仿宋_GB2312"/>
              </w:rPr>
              <w:t>24h</w:t>
            </w:r>
          </w:p>
        </w:tc>
        <w:tc>
          <w:tcPr>
            <w:tcW w:w="431" w:type="dxa"/>
            <w:tcBorders>
              <w:top w:val="nil"/>
              <w:left w:val="nil"/>
              <w:bottom w:val="nil"/>
              <w:right w:val="nil"/>
            </w:tcBorders>
            <w:vAlign w:val="center"/>
          </w:tcPr>
          <w:p w:rsidR="00072C18" w:rsidRDefault="00072C18">
            <w:pPr>
              <w:overflowPunct w:val="0"/>
              <w:jc w:val="center"/>
              <w:rPr>
                <w:rFonts w:eastAsia="仿宋_GB2312"/>
              </w:rPr>
            </w:pPr>
          </w:p>
        </w:tc>
        <w:tc>
          <w:tcPr>
            <w:tcW w:w="431" w:type="dxa"/>
            <w:tcBorders>
              <w:top w:val="nil"/>
              <w:left w:val="nil"/>
              <w:bottom w:val="nil"/>
              <w:right w:val="nil"/>
            </w:tcBorders>
            <w:vAlign w:val="center"/>
          </w:tcPr>
          <w:p w:rsidR="00072C18" w:rsidRDefault="00072C18">
            <w:pPr>
              <w:overflowPunct w:val="0"/>
              <w:jc w:val="center"/>
              <w:rPr>
                <w:rFonts w:eastAsia="仿宋_GB2312"/>
              </w:rPr>
            </w:pPr>
          </w:p>
        </w:tc>
        <w:tc>
          <w:tcPr>
            <w:tcW w:w="431" w:type="dxa"/>
            <w:tcBorders>
              <w:top w:val="nil"/>
              <w:left w:val="nil"/>
              <w:bottom w:val="nil"/>
              <w:right w:val="nil"/>
            </w:tcBorders>
            <w:vAlign w:val="center"/>
          </w:tcPr>
          <w:p w:rsidR="00072C18" w:rsidRDefault="00072C18">
            <w:pPr>
              <w:overflowPunct w:val="0"/>
              <w:jc w:val="center"/>
              <w:rPr>
                <w:rFonts w:eastAsia="仿宋_GB2312"/>
              </w:rPr>
            </w:pPr>
          </w:p>
        </w:tc>
        <w:tc>
          <w:tcPr>
            <w:tcW w:w="438" w:type="dxa"/>
            <w:tcBorders>
              <w:top w:val="nil"/>
              <w:left w:val="nil"/>
              <w:bottom w:val="nil"/>
              <w:right w:val="nil"/>
            </w:tcBorders>
            <w:vAlign w:val="center"/>
          </w:tcPr>
          <w:p w:rsidR="00072C18" w:rsidRDefault="00072C18">
            <w:pPr>
              <w:overflowPunct w:val="0"/>
              <w:jc w:val="center"/>
              <w:rPr>
                <w:rFonts w:eastAsia="仿宋_GB2312"/>
              </w:rPr>
            </w:pPr>
          </w:p>
        </w:tc>
        <w:tc>
          <w:tcPr>
            <w:tcW w:w="678" w:type="dxa"/>
            <w:vMerge w:val="restart"/>
            <w:tcBorders>
              <w:top w:val="nil"/>
              <w:left w:val="nil"/>
              <w:right w:val="nil"/>
            </w:tcBorders>
            <w:vAlign w:val="center"/>
          </w:tcPr>
          <w:p w:rsidR="00072C18" w:rsidRDefault="00072C18">
            <w:pPr>
              <w:overflowPunct w:val="0"/>
              <w:jc w:val="center"/>
              <w:rPr>
                <w:rFonts w:eastAsia="仿宋_GB2312"/>
              </w:rPr>
            </w:pPr>
          </w:p>
        </w:tc>
        <w:tc>
          <w:tcPr>
            <w:tcW w:w="565" w:type="dxa"/>
            <w:vMerge w:val="restart"/>
            <w:tcBorders>
              <w:top w:val="nil"/>
              <w:left w:val="nil"/>
              <w:right w:val="nil"/>
            </w:tcBorders>
            <w:vAlign w:val="center"/>
          </w:tcPr>
          <w:p w:rsidR="00072C18" w:rsidRDefault="00072C18">
            <w:pPr>
              <w:overflowPunct w:val="0"/>
              <w:jc w:val="center"/>
              <w:rPr>
                <w:rFonts w:eastAsia="仿宋_GB2312"/>
              </w:rPr>
            </w:pPr>
          </w:p>
        </w:tc>
      </w:tr>
      <w:tr w:rsidR="00072C18">
        <w:trPr>
          <w:cantSplit/>
          <w:jc w:val="center"/>
        </w:trPr>
        <w:tc>
          <w:tcPr>
            <w:tcW w:w="538" w:type="dxa"/>
            <w:vMerge/>
            <w:tcBorders>
              <w:left w:val="nil"/>
              <w:right w:val="nil"/>
            </w:tcBorders>
            <w:vAlign w:val="center"/>
          </w:tcPr>
          <w:p w:rsidR="00072C18" w:rsidRDefault="00072C18">
            <w:pPr>
              <w:overflowPunct w:val="0"/>
              <w:ind w:leftChars="-51" w:left="-107" w:rightChars="-51" w:right="-107"/>
              <w:jc w:val="center"/>
              <w:rPr>
                <w:rFonts w:eastAsia="仿宋_GB2312"/>
              </w:rPr>
            </w:pPr>
          </w:p>
        </w:tc>
        <w:tc>
          <w:tcPr>
            <w:tcW w:w="654" w:type="dxa"/>
            <w:vMerge/>
            <w:tcBorders>
              <w:left w:val="nil"/>
              <w:right w:val="nil"/>
            </w:tcBorders>
            <w:vAlign w:val="center"/>
          </w:tcPr>
          <w:p w:rsidR="00072C18" w:rsidRDefault="00072C18">
            <w:pPr>
              <w:overflowPunct w:val="0"/>
              <w:jc w:val="center"/>
              <w:rPr>
                <w:rFonts w:eastAsia="仿宋_GB2312"/>
              </w:rPr>
            </w:pPr>
          </w:p>
        </w:tc>
        <w:tc>
          <w:tcPr>
            <w:tcW w:w="1155" w:type="dxa"/>
            <w:vMerge/>
            <w:tcBorders>
              <w:left w:val="nil"/>
              <w:right w:val="nil"/>
            </w:tcBorders>
            <w:vAlign w:val="center"/>
          </w:tcPr>
          <w:p w:rsidR="00072C18" w:rsidRDefault="00072C18">
            <w:pPr>
              <w:overflowPunct w:val="0"/>
              <w:jc w:val="center"/>
              <w:rPr>
                <w:rFonts w:eastAsia="仿宋_GB2312"/>
              </w:rPr>
            </w:pPr>
          </w:p>
        </w:tc>
        <w:tc>
          <w:tcPr>
            <w:tcW w:w="1204" w:type="dxa"/>
            <w:vMerge/>
            <w:tcBorders>
              <w:left w:val="nil"/>
              <w:right w:val="nil"/>
            </w:tcBorders>
            <w:vAlign w:val="center"/>
          </w:tcPr>
          <w:p w:rsidR="00072C18" w:rsidRDefault="00072C18">
            <w:pPr>
              <w:overflowPunct w:val="0"/>
              <w:jc w:val="center"/>
              <w:rPr>
                <w:rFonts w:eastAsia="仿宋_GB2312"/>
              </w:rPr>
            </w:pPr>
          </w:p>
        </w:tc>
        <w:tc>
          <w:tcPr>
            <w:tcW w:w="707" w:type="dxa"/>
            <w:vMerge/>
            <w:tcBorders>
              <w:left w:val="nil"/>
              <w:right w:val="nil"/>
            </w:tcBorders>
            <w:vAlign w:val="center"/>
          </w:tcPr>
          <w:p w:rsidR="00072C18" w:rsidRDefault="00072C18">
            <w:pPr>
              <w:overflowPunct w:val="0"/>
              <w:jc w:val="center"/>
              <w:rPr>
                <w:rFonts w:eastAsia="仿宋_GB2312"/>
              </w:rPr>
            </w:pPr>
          </w:p>
        </w:tc>
        <w:tc>
          <w:tcPr>
            <w:tcW w:w="873" w:type="dxa"/>
            <w:vMerge/>
            <w:tcBorders>
              <w:left w:val="nil"/>
              <w:right w:val="nil"/>
            </w:tcBorders>
            <w:vAlign w:val="center"/>
          </w:tcPr>
          <w:p w:rsidR="00072C18" w:rsidRDefault="00072C18">
            <w:pPr>
              <w:overflowPunct w:val="0"/>
              <w:jc w:val="center"/>
              <w:rPr>
                <w:rFonts w:eastAsia="仿宋_GB2312"/>
              </w:rPr>
            </w:pPr>
          </w:p>
        </w:tc>
        <w:tc>
          <w:tcPr>
            <w:tcW w:w="537" w:type="dxa"/>
            <w:tcBorders>
              <w:top w:val="nil"/>
              <w:left w:val="nil"/>
              <w:bottom w:val="nil"/>
              <w:right w:val="nil"/>
            </w:tcBorders>
            <w:vAlign w:val="center"/>
          </w:tcPr>
          <w:p w:rsidR="00072C18" w:rsidRDefault="00B15375">
            <w:pPr>
              <w:overflowPunct w:val="0"/>
              <w:jc w:val="center"/>
              <w:rPr>
                <w:rFonts w:eastAsia="仿宋_GB2312"/>
              </w:rPr>
            </w:pPr>
            <w:r>
              <w:rPr>
                <w:rFonts w:eastAsia="仿宋_GB2312"/>
              </w:rPr>
              <w:t>48h</w:t>
            </w:r>
          </w:p>
        </w:tc>
        <w:tc>
          <w:tcPr>
            <w:tcW w:w="431" w:type="dxa"/>
            <w:tcBorders>
              <w:top w:val="nil"/>
              <w:left w:val="nil"/>
              <w:bottom w:val="nil"/>
              <w:right w:val="nil"/>
            </w:tcBorders>
            <w:vAlign w:val="center"/>
          </w:tcPr>
          <w:p w:rsidR="00072C18" w:rsidRDefault="00072C18">
            <w:pPr>
              <w:overflowPunct w:val="0"/>
              <w:jc w:val="center"/>
              <w:rPr>
                <w:rFonts w:eastAsia="仿宋_GB2312"/>
              </w:rPr>
            </w:pPr>
          </w:p>
        </w:tc>
        <w:tc>
          <w:tcPr>
            <w:tcW w:w="431" w:type="dxa"/>
            <w:tcBorders>
              <w:top w:val="nil"/>
              <w:left w:val="nil"/>
              <w:bottom w:val="nil"/>
              <w:right w:val="nil"/>
            </w:tcBorders>
            <w:vAlign w:val="center"/>
          </w:tcPr>
          <w:p w:rsidR="00072C18" w:rsidRDefault="00072C18">
            <w:pPr>
              <w:overflowPunct w:val="0"/>
              <w:jc w:val="center"/>
              <w:rPr>
                <w:rFonts w:eastAsia="仿宋_GB2312"/>
              </w:rPr>
            </w:pPr>
          </w:p>
        </w:tc>
        <w:tc>
          <w:tcPr>
            <w:tcW w:w="431" w:type="dxa"/>
            <w:tcBorders>
              <w:top w:val="nil"/>
              <w:left w:val="nil"/>
              <w:bottom w:val="nil"/>
              <w:right w:val="nil"/>
            </w:tcBorders>
            <w:vAlign w:val="center"/>
          </w:tcPr>
          <w:p w:rsidR="00072C18" w:rsidRDefault="00072C18">
            <w:pPr>
              <w:overflowPunct w:val="0"/>
              <w:jc w:val="center"/>
              <w:rPr>
                <w:rFonts w:eastAsia="仿宋_GB2312"/>
              </w:rPr>
            </w:pPr>
          </w:p>
        </w:tc>
        <w:tc>
          <w:tcPr>
            <w:tcW w:w="438" w:type="dxa"/>
            <w:tcBorders>
              <w:top w:val="nil"/>
              <w:left w:val="nil"/>
              <w:bottom w:val="nil"/>
              <w:right w:val="nil"/>
            </w:tcBorders>
            <w:vAlign w:val="center"/>
          </w:tcPr>
          <w:p w:rsidR="00072C18" w:rsidRDefault="00072C18">
            <w:pPr>
              <w:overflowPunct w:val="0"/>
              <w:jc w:val="center"/>
              <w:rPr>
                <w:rFonts w:eastAsia="仿宋_GB2312"/>
              </w:rPr>
            </w:pPr>
          </w:p>
        </w:tc>
        <w:tc>
          <w:tcPr>
            <w:tcW w:w="678" w:type="dxa"/>
            <w:vMerge/>
            <w:tcBorders>
              <w:left w:val="nil"/>
              <w:right w:val="nil"/>
            </w:tcBorders>
            <w:vAlign w:val="center"/>
          </w:tcPr>
          <w:p w:rsidR="00072C18" w:rsidRDefault="00072C18">
            <w:pPr>
              <w:overflowPunct w:val="0"/>
              <w:jc w:val="center"/>
              <w:rPr>
                <w:rFonts w:eastAsia="仿宋_GB2312"/>
              </w:rPr>
            </w:pPr>
          </w:p>
        </w:tc>
        <w:tc>
          <w:tcPr>
            <w:tcW w:w="565" w:type="dxa"/>
            <w:vMerge/>
            <w:tcBorders>
              <w:left w:val="nil"/>
              <w:right w:val="nil"/>
            </w:tcBorders>
            <w:vAlign w:val="center"/>
          </w:tcPr>
          <w:p w:rsidR="00072C18" w:rsidRDefault="00072C18">
            <w:pPr>
              <w:overflowPunct w:val="0"/>
              <w:jc w:val="center"/>
              <w:rPr>
                <w:rFonts w:eastAsia="仿宋_GB2312"/>
              </w:rPr>
            </w:pPr>
          </w:p>
        </w:tc>
      </w:tr>
      <w:tr w:rsidR="00072C18">
        <w:trPr>
          <w:cantSplit/>
          <w:jc w:val="center"/>
        </w:trPr>
        <w:tc>
          <w:tcPr>
            <w:tcW w:w="538" w:type="dxa"/>
            <w:vMerge/>
            <w:tcBorders>
              <w:left w:val="nil"/>
              <w:bottom w:val="nil"/>
              <w:right w:val="nil"/>
            </w:tcBorders>
            <w:vAlign w:val="center"/>
          </w:tcPr>
          <w:p w:rsidR="00072C18" w:rsidRDefault="00072C18">
            <w:pPr>
              <w:overflowPunct w:val="0"/>
              <w:ind w:leftChars="-51" w:left="-107" w:rightChars="-51" w:right="-107"/>
              <w:jc w:val="center"/>
              <w:rPr>
                <w:rFonts w:eastAsia="仿宋_GB2312"/>
              </w:rPr>
            </w:pPr>
          </w:p>
        </w:tc>
        <w:tc>
          <w:tcPr>
            <w:tcW w:w="654" w:type="dxa"/>
            <w:vMerge/>
            <w:tcBorders>
              <w:left w:val="nil"/>
              <w:bottom w:val="nil"/>
              <w:right w:val="nil"/>
            </w:tcBorders>
            <w:vAlign w:val="center"/>
          </w:tcPr>
          <w:p w:rsidR="00072C18" w:rsidRDefault="00072C18">
            <w:pPr>
              <w:overflowPunct w:val="0"/>
              <w:jc w:val="center"/>
              <w:rPr>
                <w:rFonts w:eastAsia="仿宋_GB2312"/>
              </w:rPr>
            </w:pPr>
          </w:p>
        </w:tc>
        <w:tc>
          <w:tcPr>
            <w:tcW w:w="1155" w:type="dxa"/>
            <w:vMerge/>
            <w:tcBorders>
              <w:left w:val="nil"/>
              <w:bottom w:val="nil"/>
              <w:right w:val="nil"/>
            </w:tcBorders>
            <w:vAlign w:val="center"/>
          </w:tcPr>
          <w:p w:rsidR="00072C18" w:rsidRDefault="00072C18">
            <w:pPr>
              <w:overflowPunct w:val="0"/>
              <w:jc w:val="center"/>
              <w:rPr>
                <w:rFonts w:eastAsia="仿宋_GB2312"/>
              </w:rPr>
            </w:pPr>
          </w:p>
        </w:tc>
        <w:tc>
          <w:tcPr>
            <w:tcW w:w="1204" w:type="dxa"/>
            <w:vMerge/>
            <w:tcBorders>
              <w:left w:val="nil"/>
              <w:bottom w:val="nil"/>
              <w:right w:val="nil"/>
            </w:tcBorders>
            <w:vAlign w:val="center"/>
          </w:tcPr>
          <w:p w:rsidR="00072C18" w:rsidRDefault="00072C18">
            <w:pPr>
              <w:overflowPunct w:val="0"/>
              <w:jc w:val="center"/>
              <w:rPr>
                <w:rFonts w:eastAsia="仿宋_GB2312"/>
              </w:rPr>
            </w:pPr>
          </w:p>
        </w:tc>
        <w:tc>
          <w:tcPr>
            <w:tcW w:w="707" w:type="dxa"/>
            <w:vMerge/>
            <w:tcBorders>
              <w:left w:val="nil"/>
              <w:bottom w:val="nil"/>
              <w:right w:val="nil"/>
            </w:tcBorders>
            <w:vAlign w:val="center"/>
          </w:tcPr>
          <w:p w:rsidR="00072C18" w:rsidRDefault="00072C18">
            <w:pPr>
              <w:overflowPunct w:val="0"/>
              <w:jc w:val="center"/>
              <w:rPr>
                <w:rFonts w:eastAsia="仿宋_GB2312"/>
              </w:rPr>
            </w:pPr>
          </w:p>
        </w:tc>
        <w:tc>
          <w:tcPr>
            <w:tcW w:w="873" w:type="dxa"/>
            <w:vMerge/>
            <w:tcBorders>
              <w:left w:val="nil"/>
              <w:bottom w:val="nil"/>
              <w:right w:val="nil"/>
            </w:tcBorders>
            <w:vAlign w:val="center"/>
          </w:tcPr>
          <w:p w:rsidR="00072C18" w:rsidRDefault="00072C18">
            <w:pPr>
              <w:overflowPunct w:val="0"/>
              <w:jc w:val="center"/>
              <w:rPr>
                <w:rFonts w:eastAsia="仿宋_GB2312"/>
              </w:rPr>
            </w:pPr>
          </w:p>
        </w:tc>
        <w:tc>
          <w:tcPr>
            <w:tcW w:w="537" w:type="dxa"/>
            <w:tcBorders>
              <w:top w:val="nil"/>
              <w:left w:val="nil"/>
              <w:bottom w:val="nil"/>
              <w:right w:val="nil"/>
            </w:tcBorders>
            <w:vAlign w:val="center"/>
          </w:tcPr>
          <w:p w:rsidR="00072C18" w:rsidRDefault="00B15375">
            <w:pPr>
              <w:overflowPunct w:val="0"/>
              <w:jc w:val="center"/>
              <w:rPr>
                <w:rFonts w:eastAsia="仿宋_GB2312"/>
              </w:rPr>
            </w:pPr>
            <w:r>
              <w:rPr>
                <w:rFonts w:eastAsia="仿宋_GB2312"/>
              </w:rPr>
              <w:t>72h</w:t>
            </w:r>
          </w:p>
        </w:tc>
        <w:tc>
          <w:tcPr>
            <w:tcW w:w="431" w:type="dxa"/>
            <w:tcBorders>
              <w:top w:val="nil"/>
              <w:left w:val="nil"/>
              <w:bottom w:val="nil"/>
              <w:right w:val="nil"/>
            </w:tcBorders>
            <w:vAlign w:val="center"/>
          </w:tcPr>
          <w:p w:rsidR="00072C18" w:rsidRDefault="00072C18">
            <w:pPr>
              <w:overflowPunct w:val="0"/>
              <w:jc w:val="center"/>
              <w:rPr>
                <w:rFonts w:eastAsia="仿宋_GB2312"/>
              </w:rPr>
            </w:pPr>
          </w:p>
        </w:tc>
        <w:tc>
          <w:tcPr>
            <w:tcW w:w="431" w:type="dxa"/>
            <w:tcBorders>
              <w:top w:val="nil"/>
              <w:left w:val="nil"/>
              <w:bottom w:val="nil"/>
              <w:right w:val="nil"/>
            </w:tcBorders>
            <w:vAlign w:val="center"/>
          </w:tcPr>
          <w:p w:rsidR="00072C18" w:rsidRDefault="00072C18">
            <w:pPr>
              <w:overflowPunct w:val="0"/>
              <w:jc w:val="center"/>
              <w:rPr>
                <w:rFonts w:eastAsia="仿宋_GB2312"/>
              </w:rPr>
            </w:pPr>
          </w:p>
        </w:tc>
        <w:tc>
          <w:tcPr>
            <w:tcW w:w="431" w:type="dxa"/>
            <w:tcBorders>
              <w:top w:val="nil"/>
              <w:left w:val="nil"/>
              <w:bottom w:val="nil"/>
              <w:right w:val="nil"/>
            </w:tcBorders>
            <w:vAlign w:val="center"/>
          </w:tcPr>
          <w:p w:rsidR="00072C18" w:rsidRDefault="00072C18">
            <w:pPr>
              <w:overflowPunct w:val="0"/>
              <w:jc w:val="center"/>
              <w:rPr>
                <w:rFonts w:eastAsia="仿宋_GB2312"/>
              </w:rPr>
            </w:pPr>
          </w:p>
        </w:tc>
        <w:tc>
          <w:tcPr>
            <w:tcW w:w="438" w:type="dxa"/>
            <w:tcBorders>
              <w:top w:val="nil"/>
              <w:left w:val="nil"/>
              <w:bottom w:val="nil"/>
              <w:right w:val="nil"/>
            </w:tcBorders>
            <w:vAlign w:val="center"/>
          </w:tcPr>
          <w:p w:rsidR="00072C18" w:rsidRDefault="00072C18">
            <w:pPr>
              <w:overflowPunct w:val="0"/>
              <w:jc w:val="center"/>
              <w:rPr>
                <w:rFonts w:eastAsia="仿宋_GB2312"/>
              </w:rPr>
            </w:pPr>
          </w:p>
        </w:tc>
        <w:tc>
          <w:tcPr>
            <w:tcW w:w="678" w:type="dxa"/>
            <w:vMerge/>
            <w:tcBorders>
              <w:left w:val="nil"/>
              <w:bottom w:val="nil"/>
              <w:right w:val="nil"/>
            </w:tcBorders>
            <w:vAlign w:val="center"/>
          </w:tcPr>
          <w:p w:rsidR="00072C18" w:rsidRDefault="00072C18">
            <w:pPr>
              <w:overflowPunct w:val="0"/>
              <w:jc w:val="center"/>
              <w:rPr>
                <w:rFonts w:eastAsia="仿宋_GB2312"/>
              </w:rPr>
            </w:pPr>
          </w:p>
        </w:tc>
        <w:tc>
          <w:tcPr>
            <w:tcW w:w="565" w:type="dxa"/>
            <w:vMerge/>
            <w:tcBorders>
              <w:left w:val="nil"/>
              <w:bottom w:val="nil"/>
              <w:right w:val="nil"/>
            </w:tcBorders>
            <w:vAlign w:val="center"/>
          </w:tcPr>
          <w:p w:rsidR="00072C18" w:rsidRDefault="00072C18">
            <w:pPr>
              <w:overflowPunct w:val="0"/>
              <w:jc w:val="center"/>
              <w:rPr>
                <w:rFonts w:eastAsia="仿宋_GB2312"/>
              </w:rPr>
            </w:pPr>
          </w:p>
        </w:tc>
      </w:tr>
      <w:tr w:rsidR="00072C18">
        <w:trPr>
          <w:cantSplit/>
          <w:jc w:val="center"/>
        </w:trPr>
        <w:tc>
          <w:tcPr>
            <w:tcW w:w="538" w:type="dxa"/>
            <w:vMerge w:val="restart"/>
            <w:tcBorders>
              <w:top w:val="nil"/>
              <w:left w:val="nil"/>
              <w:right w:val="nil"/>
            </w:tcBorders>
            <w:vAlign w:val="center"/>
          </w:tcPr>
          <w:p w:rsidR="00072C18" w:rsidRDefault="00B15375">
            <w:pPr>
              <w:overflowPunct w:val="0"/>
              <w:ind w:leftChars="-51" w:left="-107" w:rightChars="-51" w:right="-107"/>
              <w:jc w:val="center"/>
              <w:rPr>
                <w:rFonts w:eastAsia="仿宋_GB2312"/>
              </w:rPr>
            </w:pPr>
            <w:r>
              <w:rPr>
                <w:rFonts w:eastAsia="仿宋_GB2312" w:hint="eastAsia"/>
              </w:rPr>
              <w:t>阳性</w:t>
            </w:r>
          </w:p>
          <w:p w:rsidR="00072C18" w:rsidRDefault="00B15375">
            <w:pPr>
              <w:overflowPunct w:val="0"/>
              <w:ind w:leftChars="-51" w:left="-107" w:rightChars="-51" w:right="-107"/>
              <w:jc w:val="center"/>
              <w:rPr>
                <w:rFonts w:eastAsia="仿宋_GB2312"/>
              </w:rPr>
            </w:pPr>
            <w:r>
              <w:rPr>
                <w:rFonts w:eastAsia="仿宋_GB2312" w:hint="eastAsia"/>
              </w:rPr>
              <w:t>对照</w:t>
            </w:r>
          </w:p>
        </w:tc>
        <w:tc>
          <w:tcPr>
            <w:tcW w:w="654" w:type="dxa"/>
            <w:vMerge w:val="restart"/>
            <w:tcBorders>
              <w:top w:val="nil"/>
              <w:left w:val="nil"/>
              <w:right w:val="nil"/>
            </w:tcBorders>
            <w:vAlign w:val="center"/>
          </w:tcPr>
          <w:p w:rsidR="00072C18" w:rsidRDefault="00072C18">
            <w:pPr>
              <w:overflowPunct w:val="0"/>
              <w:jc w:val="center"/>
              <w:rPr>
                <w:rFonts w:eastAsia="仿宋_GB2312"/>
              </w:rPr>
            </w:pPr>
          </w:p>
        </w:tc>
        <w:tc>
          <w:tcPr>
            <w:tcW w:w="1155" w:type="dxa"/>
            <w:vMerge w:val="restart"/>
            <w:tcBorders>
              <w:top w:val="nil"/>
              <w:left w:val="nil"/>
              <w:right w:val="nil"/>
            </w:tcBorders>
            <w:vAlign w:val="center"/>
          </w:tcPr>
          <w:p w:rsidR="00072C18" w:rsidRDefault="00072C18">
            <w:pPr>
              <w:overflowPunct w:val="0"/>
              <w:jc w:val="center"/>
              <w:rPr>
                <w:rFonts w:eastAsia="仿宋_GB2312"/>
              </w:rPr>
            </w:pPr>
          </w:p>
        </w:tc>
        <w:tc>
          <w:tcPr>
            <w:tcW w:w="1204" w:type="dxa"/>
            <w:vMerge w:val="restart"/>
            <w:tcBorders>
              <w:top w:val="nil"/>
              <w:left w:val="nil"/>
              <w:right w:val="nil"/>
            </w:tcBorders>
            <w:vAlign w:val="center"/>
          </w:tcPr>
          <w:p w:rsidR="00072C18" w:rsidRDefault="00072C18">
            <w:pPr>
              <w:overflowPunct w:val="0"/>
              <w:jc w:val="center"/>
              <w:rPr>
                <w:rFonts w:eastAsia="仿宋_GB2312"/>
              </w:rPr>
            </w:pPr>
          </w:p>
        </w:tc>
        <w:tc>
          <w:tcPr>
            <w:tcW w:w="707" w:type="dxa"/>
            <w:vMerge w:val="restart"/>
            <w:tcBorders>
              <w:top w:val="nil"/>
              <w:left w:val="nil"/>
              <w:right w:val="nil"/>
            </w:tcBorders>
            <w:vAlign w:val="center"/>
          </w:tcPr>
          <w:p w:rsidR="00072C18" w:rsidRDefault="00072C18">
            <w:pPr>
              <w:overflowPunct w:val="0"/>
              <w:jc w:val="center"/>
              <w:rPr>
                <w:rFonts w:eastAsia="仿宋_GB2312"/>
              </w:rPr>
            </w:pPr>
          </w:p>
        </w:tc>
        <w:tc>
          <w:tcPr>
            <w:tcW w:w="873" w:type="dxa"/>
            <w:vMerge w:val="restart"/>
            <w:tcBorders>
              <w:top w:val="nil"/>
              <w:left w:val="nil"/>
              <w:right w:val="nil"/>
            </w:tcBorders>
            <w:vAlign w:val="center"/>
          </w:tcPr>
          <w:p w:rsidR="00072C18" w:rsidRDefault="00072C18">
            <w:pPr>
              <w:overflowPunct w:val="0"/>
              <w:jc w:val="center"/>
              <w:rPr>
                <w:rFonts w:eastAsia="仿宋_GB2312"/>
              </w:rPr>
            </w:pPr>
          </w:p>
        </w:tc>
        <w:tc>
          <w:tcPr>
            <w:tcW w:w="537" w:type="dxa"/>
            <w:tcBorders>
              <w:top w:val="nil"/>
              <w:left w:val="nil"/>
              <w:bottom w:val="nil"/>
              <w:right w:val="nil"/>
            </w:tcBorders>
            <w:vAlign w:val="center"/>
          </w:tcPr>
          <w:p w:rsidR="00072C18" w:rsidRDefault="00B15375">
            <w:pPr>
              <w:overflowPunct w:val="0"/>
              <w:jc w:val="center"/>
              <w:rPr>
                <w:rFonts w:eastAsia="仿宋_GB2312"/>
              </w:rPr>
            </w:pPr>
            <w:r>
              <w:rPr>
                <w:rFonts w:eastAsia="仿宋_GB2312"/>
              </w:rPr>
              <w:t>24h</w:t>
            </w:r>
          </w:p>
        </w:tc>
        <w:tc>
          <w:tcPr>
            <w:tcW w:w="431" w:type="dxa"/>
            <w:tcBorders>
              <w:top w:val="nil"/>
              <w:left w:val="nil"/>
              <w:bottom w:val="nil"/>
              <w:right w:val="nil"/>
            </w:tcBorders>
            <w:vAlign w:val="center"/>
          </w:tcPr>
          <w:p w:rsidR="00072C18" w:rsidRDefault="00072C18">
            <w:pPr>
              <w:overflowPunct w:val="0"/>
              <w:jc w:val="center"/>
              <w:rPr>
                <w:rFonts w:eastAsia="仿宋_GB2312"/>
              </w:rPr>
            </w:pPr>
          </w:p>
        </w:tc>
        <w:tc>
          <w:tcPr>
            <w:tcW w:w="431" w:type="dxa"/>
            <w:tcBorders>
              <w:top w:val="nil"/>
              <w:left w:val="nil"/>
              <w:bottom w:val="nil"/>
              <w:right w:val="nil"/>
            </w:tcBorders>
            <w:vAlign w:val="center"/>
          </w:tcPr>
          <w:p w:rsidR="00072C18" w:rsidRDefault="00072C18">
            <w:pPr>
              <w:overflowPunct w:val="0"/>
              <w:jc w:val="center"/>
              <w:rPr>
                <w:rFonts w:eastAsia="仿宋_GB2312"/>
              </w:rPr>
            </w:pPr>
          </w:p>
        </w:tc>
        <w:tc>
          <w:tcPr>
            <w:tcW w:w="431" w:type="dxa"/>
            <w:tcBorders>
              <w:top w:val="nil"/>
              <w:left w:val="nil"/>
              <w:bottom w:val="nil"/>
              <w:right w:val="nil"/>
            </w:tcBorders>
            <w:vAlign w:val="center"/>
          </w:tcPr>
          <w:p w:rsidR="00072C18" w:rsidRDefault="00072C18">
            <w:pPr>
              <w:overflowPunct w:val="0"/>
              <w:jc w:val="center"/>
              <w:rPr>
                <w:rFonts w:eastAsia="仿宋_GB2312"/>
              </w:rPr>
            </w:pPr>
          </w:p>
        </w:tc>
        <w:tc>
          <w:tcPr>
            <w:tcW w:w="438" w:type="dxa"/>
            <w:tcBorders>
              <w:top w:val="nil"/>
              <w:left w:val="nil"/>
              <w:bottom w:val="nil"/>
              <w:right w:val="nil"/>
            </w:tcBorders>
            <w:vAlign w:val="center"/>
          </w:tcPr>
          <w:p w:rsidR="00072C18" w:rsidRDefault="00072C18">
            <w:pPr>
              <w:overflowPunct w:val="0"/>
              <w:jc w:val="center"/>
              <w:rPr>
                <w:rFonts w:eastAsia="仿宋_GB2312"/>
              </w:rPr>
            </w:pPr>
          </w:p>
        </w:tc>
        <w:tc>
          <w:tcPr>
            <w:tcW w:w="678" w:type="dxa"/>
            <w:vMerge w:val="restart"/>
            <w:tcBorders>
              <w:top w:val="nil"/>
              <w:left w:val="nil"/>
              <w:right w:val="nil"/>
            </w:tcBorders>
            <w:vAlign w:val="center"/>
          </w:tcPr>
          <w:p w:rsidR="00072C18" w:rsidRDefault="00072C18">
            <w:pPr>
              <w:overflowPunct w:val="0"/>
              <w:jc w:val="center"/>
              <w:rPr>
                <w:rFonts w:eastAsia="仿宋_GB2312"/>
              </w:rPr>
            </w:pPr>
          </w:p>
        </w:tc>
        <w:tc>
          <w:tcPr>
            <w:tcW w:w="565" w:type="dxa"/>
            <w:vMerge w:val="restart"/>
            <w:tcBorders>
              <w:top w:val="nil"/>
              <w:left w:val="nil"/>
              <w:right w:val="nil"/>
            </w:tcBorders>
            <w:vAlign w:val="center"/>
          </w:tcPr>
          <w:p w:rsidR="00072C18" w:rsidRDefault="00072C18">
            <w:pPr>
              <w:overflowPunct w:val="0"/>
              <w:jc w:val="center"/>
              <w:rPr>
                <w:rFonts w:eastAsia="仿宋_GB2312"/>
              </w:rPr>
            </w:pPr>
          </w:p>
        </w:tc>
      </w:tr>
      <w:tr w:rsidR="00072C18">
        <w:trPr>
          <w:cantSplit/>
          <w:jc w:val="center"/>
        </w:trPr>
        <w:tc>
          <w:tcPr>
            <w:tcW w:w="538" w:type="dxa"/>
            <w:vMerge/>
            <w:tcBorders>
              <w:left w:val="nil"/>
              <w:right w:val="nil"/>
            </w:tcBorders>
          </w:tcPr>
          <w:p w:rsidR="00072C18" w:rsidRDefault="00072C18">
            <w:pPr>
              <w:overflowPunct w:val="0"/>
              <w:ind w:leftChars="-51" w:left="-107" w:rightChars="-51" w:right="-107"/>
              <w:jc w:val="center"/>
              <w:rPr>
                <w:rFonts w:eastAsia="仿宋_GB2312"/>
              </w:rPr>
            </w:pPr>
          </w:p>
        </w:tc>
        <w:tc>
          <w:tcPr>
            <w:tcW w:w="654" w:type="dxa"/>
            <w:vMerge/>
            <w:tcBorders>
              <w:left w:val="nil"/>
              <w:right w:val="nil"/>
            </w:tcBorders>
          </w:tcPr>
          <w:p w:rsidR="00072C18" w:rsidRDefault="00072C18">
            <w:pPr>
              <w:overflowPunct w:val="0"/>
              <w:jc w:val="center"/>
              <w:rPr>
                <w:rFonts w:eastAsia="仿宋_GB2312"/>
              </w:rPr>
            </w:pPr>
          </w:p>
        </w:tc>
        <w:tc>
          <w:tcPr>
            <w:tcW w:w="1155" w:type="dxa"/>
            <w:vMerge/>
            <w:tcBorders>
              <w:left w:val="nil"/>
              <w:right w:val="nil"/>
            </w:tcBorders>
          </w:tcPr>
          <w:p w:rsidR="00072C18" w:rsidRDefault="00072C18">
            <w:pPr>
              <w:overflowPunct w:val="0"/>
              <w:jc w:val="center"/>
              <w:rPr>
                <w:rFonts w:eastAsia="仿宋_GB2312"/>
              </w:rPr>
            </w:pPr>
          </w:p>
        </w:tc>
        <w:tc>
          <w:tcPr>
            <w:tcW w:w="1204" w:type="dxa"/>
            <w:vMerge/>
            <w:tcBorders>
              <w:left w:val="nil"/>
              <w:right w:val="nil"/>
            </w:tcBorders>
          </w:tcPr>
          <w:p w:rsidR="00072C18" w:rsidRDefault="00072C18">
            <w:pPr>
              <w:overflowPunct w:val="0"/>
              <w:jc w:val="center"/>
              <w:rPr>
                <w:rFonts w:eastAsia="仿宋_GB2312"/>
              </w:rPr>
            </w:pPr>
          </w:p>
        </w:tc>
        <w:tc>
          <w:tcPr>
            <w:tcW w:w="707" w:type="dxa"/>
            <w:vMerge/>
            <w:tcBorders>
              <w:left w:val="nil"/>
              <w:right w:val="nil"/>
            </w:tcBorders>
          </w:tcPr>
          <w:p w:rsidR="00072C18" w:rsidRDefault="00072C18">
            <w:pPr>
              <w:overflowPunct w:val="0"/>
              <w:jc w:val="center"/>
              <w:rPr>
                <w:rFonts w:eastAsia="仿宋_GB2312"/>
              </w:rPr>
            </w:pPr>
          </w:p>
        </w:tc>
        <w:tc>
          <w:tcPr>
            <w:tcW w:w="873" w:type="dxa"/>
            <w:vMerge/>
            <w:tcBorders>
              <w:left w:val="nil"/>
              <w:right w:val="nil"/>
            </w:tcBorders>
          </w:tcPr>
          <w:p w:rsidR="00072C18" w:rsidRDefault="00072C18">
            <w:pPr>
              <w:overflowPunct w:val="0"/>
              <w:jc w:val="center"/>
              <w:rPr>
                <w:rFonts w:eastAsia="仿宋_GB2312"/>
              </w:rPr>
            </w:pPr>
          </w:p>
        </w:tc>
        <w:tc>
          <w:tcPr>
            <w:tcW w:w="537" w:type="dxa"/>
            <w:tcBorders>
              <w:top w:val="nil"/>
              <w:left w:val="nil"/>
              <w:bottom w:val="nil"/>
              <w:right w:val="nil"/>
            </w:tcBorders>
          </w:tcPr>
          <w:p w:rsidR="00072C18" w:rsidRDefault="00B15375">
            <w:pPr>
              <w:overflowPunct w:val="0"/>
              <w:jc w:val="center"/>
              <w:rPr>
                <w:rFonts w:eastAsia="仿宋_GB2312"/>
              </w:rPr>
            </w:pPr>
            <w:r>
              <w:rPr>
                <w:rFonts w:eastAsia="仿宋_GB2312"/>
              </w:rPr>
              <w:t>48h</w:t>
            </w:r>
          </w:p>
        </w:tc>
        <w:tc>
          <w:tcPr>
            <w:tcW w:w="431" w:type="dxa"/>
            <w:tcBorders>
              <w:top w:val="nil"/>
              <w:left w:val="nil"/>
              <w:bottom w:val="nil"/>
              <w:right w:val="nil"/>
            </w:tcBorders>
          </w:tcPr>
          <w:p w:rsidR="00072C18" w:rsidRDefault="00072C18">
            <w:pPr>
              <w:overflowPunct w:val="0"/>
              <w:jc w:val="center"/>
              <w:rPr>
                <w:rFonts w:eastAsia="仿宋_GB2312"/>
              </w:rPr>
            </w:pPr>
          </w:p>
        </w:tc>
        <w:tc>
          <w:tcPr>
            <w:tcW w:w="431" w:type="dxa"/>
            <w:tcBorders>
              <w:top w:val="nil"/>
              <w:left w:val="nil"/>
              <w:bottom w:val="nil"/>
              <w:right w:val="nil"/>
            </w:tcBorders>
          </w:tcPr>
          <w:p w:rsidR="00072C18" w:rsidRDefault="00072C18">
            <w:pPr>
              <w:overflowPunct w:val="0"/>
              <w:jc w:val="center"/>
              <w:rPr>
                <w:rFonts w:eastAsia="仿宋_GB2312"/>
              </w:rPr>
            </w:pPr>
          </w:p>
        </w:tc>
        <w:tc>
          <w:tcPr>
            <w:tcW w:w="431" w:type="dxa"/>
            <w:tcBorders>
              <w:top w:val="nil"/>
              <w:left w:val="nil"/>
              <w:bottom w:val="nil"/>
              <w:right w:val="nil"/>
            </w:tcBorders>
          </w:tcPr>
          <w:p w:rsidR="00072C18" w:rsidRDefault="00072C18">
            <w:pPr>
              <w:overflowPunct w:val="0"/>
              <w:jc w:val="center"/>
              <w:rPr>
                <w:rFonts w:eastAsia="仿宋_GB2312"/>
              </w:rPr>
            </w:pPr>
          </w:p>
        </w:tc>
        <w:tc>
          <w:tcPr>
            <w:tcW w:w="438" w:type="dxa"/>
            <w:tcBorders>
              <w:top w:val="nil"/>
              <w:left w:val="nil"/>
              <w:bottom w:val="nil"/>
              <w:right w:val="nil"/>
            </w:tcBorders>
          </w:tcPr>
          <w:p w:rsidR="00072C18" w:rsidRDefault="00072C18">
            <w:pPr>
              <w:overflowPunct w:val="0"/>
              <w:jc w:val="center"/>
              <w:rPr>
                <w:rFonts w:eastAsia="仿宋_GB2312"/>
              </w:rPr>
            </w:pPr>
          </w:p>
        </w:tc>
        <w:tc>
          <w:tcPr>
            <w:tcW w:w="678" w:type="dxa"/>
            <w:vMerge/>
            <w:tcBorders>
              <w:left w:val="nil"/>
              <w:right w:val="nil"/>
            </w:tcBorders>
          </w:tcPr>
          <w:p w:rsidR="00072C18" w:rsidRDefault="00072C18">
            <w:pPr>
              <w:overflowPunct w:val="0"/>
              <w:jc w:val="center"/>
              <w:rPr>
                <w:rFonts w:eastAsia="仿宋_GB2312"/>
              </w:rPr>
            </w:pPr>
          </w:p>
        </w:tc>
        <w:tc>
          <w:tcPr>
            <w:tcW w:w="565" w:type="dxa"/>
            <w:vMerge/>
            <w:tcBorders>
              <w:left w:val="nil"/>
              <w:right w:val="nil"/>
            </w:tcBorders>
          </w:tcPr>
          <w:p w:rsidR="00072C18" w:rsidRDefault="00072C18">
            <w:pPr>
              <w:overflowPunct w:val="0"/>
              <w:jc w:val="center"/>
              <w:rPr>
                <w:rFonts w:eastAsia="仿宋_GB2312"/>
              </w:rPr>
            </w:pPr>
          </w:p>
        </w:tc>
      </w:tr>
      <w:tr w:rsidR="00072C18">
        <w:trPr>
          <w:cantSplit/>
          <w:jc w:val="center"/>
        </w:trPr>
        <w:tc>
          <w:tcPr>
            <w:tcW w:w="538" w:type="dxa"/>
            <w:vMerge/>
            <w:tcBorders>
              <w:left w:val="nil"/>
              <w:right w:val="nil"/>
            </w:tcBorders>
          </w:tcPr>
          <w:p w:rsidR="00072C18" w:rsidRDefault="00072C18">
            <w:pPr>
              <w:overflowPunct w:val="0"/>
              <w:ind w:leftChars="-51" w:left="-107" w:rightChars="-51" w:right="-107"/>
              <w:jc w:val="center"/>
              <w:rPr>
                <w:rFonts w:eastAsia="仿宋_GB2312"/>
              </w:rPr>
            </w:pPr>
          </w:p>
        </w:tc>
        <w:tc>
          <w:tcPr>
            <w:tcW w:w="654" w:type="dxa"/>
            <w:vMerge/>
            <w:tcBorders>
              <w:left w:val="nil"/>
              <w:right w:val="nil"/>
            </w:tcBorders>
          </w:tcPr>
          <w:p w:rsidR="00072C18" w:rsidRDefault="00072C18">
            <w:pPr>
              <w:overflowPunct w:val="0"/>
              <w:jc w:val="center"/>
              <w:rPr>
                <w:rFonts w:eastAsia="仿宋_GB2312"/>
              </w:rPr>
            </w:pPr>
          </w:p>
        </w:tc>
        <w:tc>
          <w:tcPr>
            <w:tcW w:w="1155" w:type="dxa"/>
            <w:vMerge/>
            <w:tcBorders>
              <w:left w:val="nil"/>
              <w:right w:val="nil"/>
            </w:tcBorders>
          </w:tcPr>
          <w:p w:rsidR="00072C18" w:rsidRDefault="00072C18">
            <w:pPr>
              <w:overflowPunct w:val="0"/>
              <w:jc w:val="center"/>
              <w:rPr>
                <w:rFonts w:eastAsia="仿宋_GB2312"/>
              </w:rPr>
            </w:pPr>
          </w:p>
        </w:tc>
        <w:tc>
          <w:tcPr>
            <w:tcW w:w="1204" w:type="dxa"/>
            <w:vMerge/>
            <w:tcBorders>
              <w:left w:val="nil"/>
              <w:right w:val="nil"/>
            </w:tcBorders>
          </w:tcPr>
          <w:p w:rsidR="00072C18" w:rsidRDefault="00072C18">
            <w:pPr>
              <w:overflowPunct w:val="0"/>
              <w:jc w:val="center"/>
              <w:rPr>
                <w:rFonts w:eastAsia="仿宋_GB2312"/>
              </w:rPr>
            </w:pPr>
          </w:p>
        </w:tc>
        <w:tc>
          <w:tcPr>
            <w:tcW w:w="707" w:type="dxa"/>
            <w:vMerge/>
            <w:tcBorders>
              <w:left w:val="nil"/>
              <w:right w:val="nil"/>
            </w:tcBorders>
          </w:tcPr>
          <w:p w:rsidR="00072C18" w:rsidRDefault="00072C18">
            <w:pPr>
              <w:overflowPunct w:val="0"/>
              <w:jc w:val="center"/>
              <w:rPr>
                <w:rFonts w:eastAsia="仿宋_GB2312"/>
              </w:rPr>
            </w:pPr>
          </w:p>
        </w:tc>
        <w:tc>
          <w:tcPr>
            <w:tcW w:w="873" w:type="dxa"/>
            <w:vMerge/>
            <w:tcBorders>
              <w:left w:val="nil"/>
              <w:right w:val="nil"/>
            </w:tcBorders>
          </w:tcPr>
          <w:p w:rsidR="00072C18" w:rsidRDefault="00072C18">
            <w:pPr>
              <w:overflowPunct w:val="0"/>
              <w:jc w:val="center"/>
              <w:rPr>
                <w:rFonts w:eastAsia="仿宋_GB2312"/>
              </w:rPr>
            </w:pPr>
          </w:p>
        </w:tc>
        <w:tc>
          <w:tcPr>
            <w:tcW w:w="537" w:type="dxa"/>
            <w:tcBorders>
              <w:top w:val="nil"/>
              <w:left w:val="nil"/>
              <w:right w:val="nil"/>
            </w:tcBorders>
          </w:tcPr>
          <w:p w:rsidR="00072C18" w:rsidRDefault="00B15375">
            <w:pPr>
              <w:overflowPunct w:val="0"/>
              <w:jc w:val="center"/>
              <w:rPr>
                <w:rFonts w:eastAsia="仿宋_GB2312"/>
              </w:rPr>
            </w:pPr>
            <w:r>
              <w:rPr>
                <w:rFonts w:eastAsia="仿宋_GB2312"/>
              </w:rPr>
              <w:t>72h</w:t>
            </w:r>
          </w:p>
        </w:tc>
        <w:tc>
          <w:tcPr>
            <w:tcW w:w="431" w:type="dxa"/>
            <w:tcBorders>
              <w:top w:val="nil"/>
              <w:left w:val="nil"/>
              <w:right w:val="nil"/>
            </w:tcBorders>
          </w:tcPr>
          <w:p w:rsidR="00072C18" w:rsidRDefault="00072C18">
            <w:pPr>
              <w:overflowPunct w:val="0"/>
              <w:jc w:val="center"/>
              <w:rPr>
                <w:rFonts w:eastAsia="仿宋_GB2312"/>
              </w:rPr>
            </w:pPr>
          </w:p>
        </w:tc>
        <w:tc>
          <w:tcPr>
            <w:tcW w:w="431" w:type="dxa"/>
            <w:tcBorders>
              <w:top w:val="nil"/>
              <w:left w:val="nil"/>
              <w:right w:val="nil"/>
            </w:tcBorders>
          </w:tcPr>
          <w:p w:rsidR="00072C18" w:rsidRDefault="00072C18">
            <w:pPr>
              <w:overflowPunct w:val="0"/>
              <w:jc w:val="center"/>
              <w:rPr>
                <w:rFonts w:eastAsia="仿宋_GB2312"/>
              </w:rPr>
            </w:pPr>
          </w:p>
        </w:tc>
        <w:tc>
          <w:tcPr>
            <w:tcW w:w="431" w:type="dxa"/>
            <w:tcBorders>
              <w:top w:val="nil"/>
              <w:left w:val="nil"/>
              <w:right w:val="nil"/>
            </w:tcBorders>
          </w:tcPr>
          <w:p w:rsidR="00072C18" w:rsidRDefault="00072C18">
            <w:pPr>
              <w:overflowPunct w:val="0"/>
              <w:jc w:val="center"/>
              <w:rPr>
                <w:rFonts w:eastAsia="仿宋_GB2312"/>
              </w:rPr>
            </w:pPr>
          </w:p>
        </w:tc>
        <w:tc>
          <w:tcPr>
            <w:tcW w:w="438" w:type="dxa"/>
            <w:tcBorders>
              <w:top w:val="nil"/>
              <w:left w:val="nil"/>
              <w:right w:val="nil"/>
            </w:tcBorders>
          </w:tcPr>
          <w:p w:rsidR="00072C18" w:rsidRDefault="00072C18">
            <w:pPr>
              <w:overflowPunct w:val="0"/>
              <w:jc w:val="center"/>
              <w:rPr>
                <w:rFonts w:eastAsia="仿宋_GB2312"/>
              </w:rPr>
            </w:pPr>
          </w:p>
        </w:tc>
        <w:tc>
          <w:tcPr>
            <w:tcW w:w="678" w:type="dxa"/>
            <w:vMerge/>
            <w:tcBorders>
              <w:left w:val="nil"/>
              <w:right w:val="nil"/>
            </w:tcBorders>
          </w:tcPr>
          <w:p w:rsidR="00072C18" w:rsidRDefault="00072C18">
            <w:pPr>
              <w:overflowPunct w:val="0"/>
              <w:jc w:val="center"/>
              <w:rPr>
                <w:rFonts w:eastAsia="仿宋_GB2312"/>
              </w:rPr>
            </w:pPr>
          </w:p>
        </w:tc>
        <w:tc>
          <w:tcPr>
            <w:tcW w:w="565" w:type="dxa"/>
            <w:vMerge/>
            <w:tcBorders>
              <w:left w:val="nil"/>
              <w:right w:val="nil"/>
            </w:tcBorders>
          </w:tcPr>
          <w:p w:rsidR="00072C18" w:rsidRDefault="00072C18">
            <w:pPr>
              <w:overflowPunct w:val="0"/>
              <w:jc w:val="center"/>
              <w:rPr>
                <w:rFonts w:eastAsia="仿宋_GB2312"/>
              </w:rPr>
            </w:pPr>
          </w:p>
        </w:tc>
      </w:tr>
    </w:tbl>
    <w:p w:rsidR="00072C18" w:rsidRDefault="00B15375">
      <w:pPr>
        <w:overflowPunct w:val="0"/>
        <w:ind w:rightChars="-141" w:right="-296"/>
        <w:rPr>
          <w:rFonts w:eastAsia="仿宋_GB2312"/>
          <w:szCs w:val="21"/>
        </w:rPr>
      </w:pPr>
      <w:r>
        <w:rPr>
          <w:rFonts w:eastAsia="仿宋_GB2312" w:hint="eastAsia"/>
          <w:szCs w:val="21"/>
        </w:rPr>
        <w:t>注：</w:t>
      </w:r>
      <w:r>
        <w:rPr>
          <w:rFonts w:ascii="宋体" w:hAnsi="宋体" w:cs="宋体" w:hint="eastAsia"/>
          <w:szCs w:val="21"/>
        </w:rPr>
        <w:t>①</w:t>
      </w:r>
      <w:r>
        <w:rPr>
          <w:rFonts w:eastAsia="仿宋_GB2312" w:hint="eastAsia"/>
          <w:szCs w:val="21"/>
        </w:rPr>
        <w:t>起始体重、终止体重的表示方式为均值±</w:t>
      </w:r>
      <w:r>
        <w:rPr>
          <w:rFonts w:eastAsia="仿宋_GB2312"/>
          <w:szCs w:val="21"/>
        </w:rPr>
        <w:t>SD</w:t>
      </w:r>
      <w:r>
        <w:rPr>
          <w:rFonts w:eastAsia="仿宋_GB2312"/>
          <w:szCs w:val="21"/>
        </w:rPr>
        <w:t>。</w:t>
      </w:r>
    </w:p>
    <w:p w:rsidR="00072C18" w:rsidRDefault="00B15375">
      <w:pPr>
        <w:overflowPunct w:val="0"/>
        <w:ind w:rightChars="-141" w:right="-296" w:firstLineChars="200" w:firstLine="420"/>
        <w:rPr>
          <w:rFonts w:eastAsia="仿宋_GB2312"/>
          <w:szCs w:val="21"/>
        </w:rPr>
      </w:pPr>
      <w:r>
        <w:rPr>
          <w:rFonts w:ascii="宋体" w:hAnsi="宋体" w:cs="宋体" w:hint="eastAsia"/>
          <w:szCs w:val="21"/>
        </w:rPr>
        <w:t>②</w:t>
      </w:r>
      <w:r>
        <w:rPr>
          <w:rFonts w:eastAsia="仿宋_GB2312" w:hint="eastAsia"/>
          <w:szCs w:val="21"/>
        </w:rPr>
        <w:t>在皮肤反应强度栏中应书写当皮肤反应积分为</w:t>
      </w:r>
      <w:r>
        <w:rPr>
          <w:rFonts w:eastAsia="仿宋_GB2312"/>
          <w:szCs w:val="21"/>
        </w:rPr>
        <w:t>0</w:t>
      </w:r>
      <w:r>
        <w:rPr>
          <w:rFonts w:eastAsia="仿宋_GB2312" w:hint="eastAsia"/>
          <w:szCs w:val="21"/>
        </w:rPr>
        <w:t>、</w:t>
      </w:r>
      <w:r>
        <w:rPr>
          <w:rFonts w:eastAsia="仿宋_GB2312"/>
          <w:szCs w:val="21"/>
        </w:rPr>
        <w:t>1</w:t>
      </w:r>
      <w:r>
        <w:rPr>
          <w:rFonts w:eastAsia="仿宋_GB2312" w:hint="eastAsia"/>
          <w:szCs w:val="21"/>
        </w:rPr>
        <w:t>、</w:t>
      </w:r>
      <w:r>
        <w:rPr>
          <w:rFonts w:eastAsia="仿宋_GB2312"/>
          <w:szCs w:val="21"/>
        </w:rPr>
        <w:t>2</w:t>
      </w:r>
      <w:r>
        <w:rPr>
          <w:rFonts w:eastAsia="仿宋_GB2312" w:hint="eastAsia"/>
          <w:szCs w:val="21"/>
        </w:rPr>
        <w:t>、</w:t>
      </w:r>
      <w:r>
        <w:rPr>
          <w:rFonts w:eastAsia="仿宋_GB2312"/>
          <w:szCs w:val="21"/>
        </w:rPr>
        <w:t>3</w:t>
      </w:r>
      <w:r>
        <w:rPr>
          <w:rFonts w:eastAsia="仿宋_GB2312" w:hint="eastAsia"/>
          <w:szCs w:val="21"/>
        </w:rPr>
        <w:t>时，发生反应的动物数占受试动物数的比例。</w:t>
      </w:r>
    </w:p>
    <w:p w:rsidR="00072C18" w:rsidRDefault="00072C18">
      <w:pPr>
        <w:overflowPunct w:val="0"/>
        <w:ind w:rightChars="-141" w:right="-296"/>
        <w:rPr>
          <w:rFonts w:eastAsia="仿宋_GB2312"/>
        </w:rPr>
      </w:pPr>
    </w:p>
    <w:p w:rsidR="00072C18" w:rsidRDefault="00B15375">
      <w:pPr>
        <w:overflowPunct w:val="0"/>
        <w:ind w:rightChars="-141" w:right="-296"/>
        <w:rPr>
          <w:rFonts w:eastAsia="仿宋_GB2312"/>
          <w:sz w:val="18"/>
          <w:szCs w:val="18"/>
        </w:rPr>
      </w:pPr>
      <w:r>
        <w:rPr>
          <w:rFonts w:eastAsia="仿宋_GB2312" w:hint="eastAsia"/>
        </w:rPr>
        <w:t>阳性对照试验日期：</w:t>
      </w:r>
    </w:p>
    <w:p w:rsidR="00072C18" w:rsidRDefault="00072C18">
      <w:pPr>
        <w:overflowPunct w:val="0"/>
        <w:rPr>
          <w:rFonts w:eastAsia="仿宋_GB2312"/>
        </w:rPr>
      </w:pPr>
    </w:p>
    <w:p w:rsidR="00072C18" w:rsidRDefault="00B15375">
      <w:pPr>
        <w:overflowPunct w:val="0"/>
        <w:rPr>
          <w:rFonts w:eastAsia="仿宋_GB2312"/>
        </w:rPr>
      </w:pPr>
      <w:r>
        <w:rPr>
          <w:rFonts w:eastAsia="仿宋_GB2312" w:hint="eastAsia"/>
        </w:rPr>
        <w:t>三、试验结论</w:t>
      </w:r>
    </w:p>
    <w:p w:rsidR="00072C18" w:rsidRDefault="00B15375">
      <w:pPr>
        <w:overflowPunct w:val="0"/>
        <w:ind w:right="180" w:firstLineChars="200" w:firstLine="420"/>
        <w:jc w:val="left"/>
        <w:rPr>
          <w:rFonts w:eastAsia="仿宋_GB2312"/>
          <w:sz w:val="15"/>
          <w:szCs w:val="15"/>
        </w:rPr>
      </w:pPr>
      <w:r>
        <w:rPr>
          <w:rFonts w:eastAsia="仿宋_GB2312" w:hint="eastAsia"/>
        </w:rPr>
        <w:t>受试物对豚鼠皮肤变态反应试验结果为：</w:t>
      </w:r>
      <w:r>
        <w:rPr>
          <w:rFonts w:eastAsia="仿宋_GB2312"/>
        </w:rPr>
        <w:t xml:space="preserve"> </w:t>
      </w:r>
    </w:p>
    <w:p w:rsidR="00072C18" w:rsidRDefault="00B15375">
      <w:pPr>
        <w:overflowPunct w:val="0"/>
        <w:spacing w:line="240" w:lineRule="exact"/>
        <w:jc w:val="center"/>
        <w:rPr>
          <w:rFonts w:eastAsia="仿宋_GB2312"/>
        </w:rPr>
      </w:pPr>
      <w:r>
        <w:rPr>
          <w:rFonts w:eastAsia="仿宋_GB2312" w:hint="eastAsia"/>
        </w:rPr>
        <w:t>（本页以下空白）</w:t>
      </w:r>
    </w:p>
    <w:p w:rsidR="00072C18" w:rsidRDefault="00072C18">
      <w:pPr>
        <w:overflowPunct w:val="0"/>
        <w:jc w:val="left"/>
        <w:rPr>
          <w:rFonts w:eastAsia="仿宋_GB2312"/>
        </w:rPr>
      </w:pPr>
    </w:p>
    <w:p w:rsidR="00072C18" w:rsidRDefault="00072C18">
      <w:pPr>
        <w:overflowPunct w:val="0"/>
        <w:jc w:val="left"/>
        <w:rPr>
          <w:rFonts w:eastAsia="仿宋_GB2312"/>
        </w:rPr>
      </w:pPr>
    </w:p>
    <w:p w:rsidR="00072C18" w:rsidRDefault="00072C18">
      <w:pPr>
        <w:overflowPunct w:val="0"/>
        <w:jc w:val="left"/>
        <w:rPr>
          <w:rFonts w:eastAsia="仿宋_GB2312"/>
        </w:rPr>
      </w:pPr>
    </w:p>
    <w:p w:rsidR="00072C18" w:rsidRDefault="00072C18">
      <w:pPr>
        <w:overflowPunct w:val="0"/>
        <w:jc w:val="left"/>
        <w:rPr>
          <w:rFonts w:eastAsia="仿宋_GB2312"/>
        </w:rPr>
      </w:pPr>
    </w:p>
    <w:p w:rsidR="00072C18" w:rsidRDefault="00072C18">
      <w:pPr>
        <w:overflowPunct w:val="0"/>
        <w:jc w:val="left"/>
        <w:rPr>
          <w:rFonts w:eastAsia="仿宋_GB2312"/>
        </w:rPr>
      </w:pPr>
    </w:p>
    <w:p w:rsidR="00072C18" w:rsidRDefault="00072C18">
      <w:pPr>
        <w:overflowPunct w:val="0"/>
        <w:jc w:val="left"/>
        <w:rPr>
          <w:rFonts w:eastAsia="仿宋_GB2312"/>
        </w:rPr>
      </w:pPr>
    </w:p>
    <w:p w:rsidR="00072C18" w:rsidRDefault="00072C18">
      <w:pPr>
        <w:overflowPunct w:val="0"/>
        <w:jc w:val="left"/>
        <w:rPr>
          <w:rFonts w:eastAsia="仿宋_GB2312"/>
        </w:rPr>
      </w:pPr>
    </w:p>
    <w:p w:rsidR="00072C18" w:rsidRDefault="00072C18">
      <w:pPr>
        <w:overflowPunct w:val="0"/>
        <w:jc w:val="left"/>
        <w:rPr>
          <w:rFonts w:eastAsia="仿宋_GB2312"/>
        </w:rPr>
      </w:pPr>
    </w:p>
    <w:p w:rsidR="00072C18" w:rsidRDefault="00072C18">
      <w:pPr>
        <w:overflowPunct w:val="0"/>
        <w:jc w:val="left"/>
        <w:rPr>
          <w:rFonts w:eastAsia="仿宋_GB2312"/>
        </w:rPr>
      </w:pPr>
    </w:p>
    <w:p w:rsidR="00072C18" w:rsidRDefault="00072C18">
      <w:pPr>
        <w:overflowPunct w:val="0"/>
        <w:jc w:val="left"/>
        <w:rPr>
          <w:rFonts w:eastAsia="仿宋_GB2312"/>
        </w:rPr>
      </w:pPr>
    </w:p>
    <w:p w:rsidR="00072C18" w:rsidRDefault="00072C18">
      <w:pPr>
        <w:overflowPunct w:val="0"/>
        <w:jc w:val="left"/>
        <w:rPr>
          <w:rFonts w:eastAsia="仿宋_GB2312"/>
        </w:rPr>
      </w:pPr>
    </w:p>
    <w:p w:rsidR="00072C18" w:rsidRDefault="00072C18">
      <w:pPr>
        <w:overflowPunct w:val="0"/>
        <w:spacing w:line="240" w:lineRule="exact"/>
        <w:rPr>
          <w:rFonts w:eastAsia="仿宋_GB2312"/>
        </w:rPr>
      </w:pPr>
    </w:p>
    <w:p w:rsidR="00072C18" w:rsidRDefault="00072C18">
      <w:pPr>
        <w:overflowPunct w:val="0"/>
        <w:spacing w:line="240" w:lineRule="exact"/>
        <w:rPr>
          <w:rFonts w:eastAsia="仿宋_GB2312"/>
        </w:rPr>
      </w:pPr>
    </w:p>
    <w:p w:rsidR="00072C18" w:rsidRDefault="00B15375">
      <w:pPr>
        <w:overflowPunct w:val="0"/>
        <w:spacing w:line="240" w:lineRule="exact"/>
        <w:rPr>
          <w:rFonts w:eastAsia="仿宋_GB2312"/>
        </w:rPr>
      </w:pPr>
      <w:r>
        <w:rPr>
          <w:rFonts w:eastAsia="仿宋_GB2312"/>
        </w:rPr>
        <w:lastRenderedPageBreak/>
        <w:t>2-1k</w:t>
      </w:r>
      <w:r>
        <w:rPr>
          <w:rFonts w:eastAsia="仿宋_GB2312"/>
        </w:rPr>
        <w:t>：</w:t>
      </w:r>
      <w:r>
        <w:rPr>
          <w:rFonts w:eastAsia="仿宋_GB2312" w:hint="eastAsia"/>
        </w:rPr>
        <w:t>皮肤光毒性试验报告体例</w:t>
      </w:r>
    </w:p>
    <w:p w:rsidR="00072C18" w:rsidRDefault="00B15375">
      <w:pPr>
        <w:overflowPunct w:val="0"/>
        <w:jc w:val="center"/>
        <w:rPr>
          <w:rFonts w:eastAsia="方正小标宋简体"/>
          <w:sz w:val="32"/>
          <w:szCs w:val="32"/>
        </w:rPr>
      </w:pPr>
      <w:r>
        <w:rPr>
          <w:rFonts w:eastAsia="方正小标宋简体" w:hint="eastAsia"/>
          <w:sz w:val="32"/>
          <w:szCs w:val="32"/>
        </w:rPr>
        <w:t>注册和备案检验检测机构全称</w:t>
      </w:r>
    </w:p>
    <w:p w:rsidR="00072C18" w:rsidRDefault="00B15375">
      <w:pPr>
        <w:overflowPunct w:val="0"/>
        <w:jc w:val="center"/>
        <w:rPr>
          <w:rFonts w:eastAsia="方正小标宋简体"/>
          <w:sz w:val="32"/>
          <w:szCs w:val="32"/>
        </w:rPr>
      </w:pPr>
      <w:r>
        <w:rPr>
          <w:rFonts w:eastAsia="方正小标宋简体" w:hint="eastAsia"/>
          <w:sz w:val="32"/>
          <w:szCs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bottom w:val="single" w:sz="8" w:space="0" w:color="auto"/>
          <w:insideH w:val="single" w:sz="6" w:space="0" w:color="auto"/>
        </w:tblBorders>
        <w:tblLayout w:type="fixed"/>
        <w:tblLook w:val="0000"/>
      </w:tblPr>
      <w:tblGrid>
        <w:gridCol w:w="2100"/>
        <w:gridCol w:w="2220"/>
        <w:gridCol w:w="2340"/>
        <w:gridCol w:w="2562"/>
      </w:tblGrid>
      <w:tr w:rsidR="00072C18">
        <w:trPr>
          <w:cantSplit/>
        </w:trPr>
        <w:tc>
          <w:tcPr>
            <w:tcW w:w="2100" w:type="dxa"/>
          </w:tcPr>
          <w:p w:rsidR="00072C18" w:rsidRDefault="00B15375">
            <w:pPr>
              <w:overflowPunct w:val="0"/>
              <w:jc w:val="distribute"/>
              <w:rPr>
                <w:rFonts w:eastAsia="仿宋_GB2312"/>
              </w:rPr>
            </w:pPr>
            <w:r>
              <w:rPr>
                <w:rFonts w:eastAsia="仿宋_GB2312" w:hint="eastAsia"/>
              </w:rPr>
              <w:t>样品中文名称</w:t>
            </w:r>
          </w:p>
        </w:tc>
        <w:tc>
          <w:tcPr>
            <w:tcW w:w="2220" w:type="dxa"/>
          </w:tcPr>
          <w:p w:rsidR="00072C18" w:rsidRDefault="00072C18">
            <w:pPr>
              <w:overflowPunct w:val="0"/>
              <w:rPr>
                <w:rFonts w:eastAsia="仿宋_GB2312"/>
                <w:u w:val="single"/>
              </w:rPr>
            </w:pPr>
          </w:p>
        </w:tc>
        <w:tc>
          <w:tcPr>
            <w:tcW w:w="2340" w:type="dxa"/>
          </w:tcPr>
          <w:p w:rsidR="00072C18" w:rsidRDefault="00B15375">
            <w:pPr>
              <w:overflowPunct w:val="0"/>
              <w:jc w:val="distribute"/>
              <w:rPr>
                <w:rFonts w:eastAsia="仿宋_GB2312"/>
              </w:rPr>
            </w:pPr>
            <w:r>
              <w:rPr>
                <w:rFonts w:eastAsia="仿宋_GB2312" w:hint="eastAsia"/>
              </w:rPr>
              <w:t>检验开始日期</w:t>
            </w:r>
          </w:p>
        </w:tc>
        <w:tc>
          <w:tcPr>
            <w:tcW w:w="2562" w:type="dxa"/>
          </w:tcPr>
          <w:p w:rsidR="00072C18" w:rsidRDefault="00072C18">
            <w:pPr>
              <w:overflowPunct w:val="0"/>
              <w:rPr>
                <w:rFonts w:eastAsia="仿宋_GB2312"/>
                <w:u w:val="single"/>
              </w:rPr>
            </w:pPr>
          </w:p>
        </w:tc>
      </w:tr>
      <w:tr w:rsidR="00072C18">
        <w:trPr>
          <w:cantSplit/>
        </w:trPr>
        <w:tc>
          <w:tcPr>
            <w:tcW w:w="2100" w:type="dxa"/>
          </w:tcPr>
          <w:p w:rsidR="00072C18" w:rsidRDefault="00B15375">
            <w:pPr>
              <w:overflowPunct w:val="0"/>
              <w:jc w:val="distribute"/>
              <w:rPr>
                <w:rFonts w:eastAsia="仿宋_GB2312"/>
              </w:rPr>
            </w:pPr>
            <w:r>
              <w:rPr>
                <w:rFonts w:eastAsia="仿宋_GB2312" w:hint="eastAsia"/>
              </w:rPr>
              <w:t>检验项目</w:t>
            </w:r>
          </w:p>
        </w:tc>
        <w:tc>
          <w:tcPr>
            <w:tcW w:w="2220" w:type="dxa"/>
          </w:tcPr>
          <w:p w:rsidR="00072C18" w:rsidRDefault="00B15375">
            <w:pPr>
              <w:overflowPunct w:val="0"/>
              <w:rPr>
                <w:rFonts w:eastAsia="仿宋_GB2312"/>
                <w:u w:val="single"/>
              </w:rPr>
            </w:pPr>
            <w:r>
              <w:rPr>
                <w:rFonts w:eastAsia="仿宋_GB2312" w:hint="eastAsia"/>
              </w:rPr>
              <w:t>皮肤光毒性试验</w:t>
            </w:r>
          </w:p>
        </w:tc>
        <w:tc>
          <w:tcPr>
            <w:tcW w:w="2340" w:type="dxa"/>
          </w:tcPr>
          <w:p w:rsidR="00072C18" w:rsidRDefault="00B15375">
            <w:pPr>
              <w:overflowPunct w:val="0"/>
              <w:jc w:val="distribute"/>
              <w:rPr>
                <w:rFonts w:eastAsia="仿宋_GB2312"/>
              </w:rPr>
            </w:pPr>
            <w:r>
              <w:rPr>
                <w:rFonts w:eastAsia="仿宋_GB2312" w:hint="eastAsia"/>
              </w:rPr>
              <w:t>检验完成日期</w:t>
            </w:r>
          </w:p>
        </w:tc>
        <w:tc>
          <w:tcPr>
            <w:tcW w:w="2562" w:type="dxa"/>
          </w:tcPr>
          <w:p w:rsidR="00072C18" w:rsidRDefault="00072C18">
            <w:pPr>
              <w:overflowPunct w:val="0"/>
              <w:rPr>
                <w:rFonts w:eastAsia="仿宋_GB2312"/>
              </w:rPr>
            </w:pPr>
          </w:p>
        </w:tc>
      </w:tr>
    </w:tbl>
    <w:p w:rsidR="00072C18" w:rsidRDefault="00B15375">
      <w:pPr>
        <w:overflowPunct w:val="0"/>
        <w:rPr>
          <w:rFonts w:eastAsia="仿宋_GB2312"/>
        </w:rPr>
      </w:pPr>
      <w:r>
        <w:rPr>
          <w:rFonts w:eastAsia="仿宋_GB2312" w:hint="eastAsia"/>
        </w:rPr>
        <w:t>一、材料和方法</w:t>
      </w:r>
    </w:p>
    <w:p w:rsidR="00072C18" w:rsidRDefault="00B15375">
      <w:pPr>
        <w:overflowPunct w:val="0"/>
        <w:ind w:firstLineChars="200" w:firstLine="420"/>
        <w:rPr>
          <w:rFonts w:eastAsia="仿宋_GB2312"/>
        </w:rPr>
      </w:pPr>
      <w:r>
        <w:rPr>
          <w:rFonts w:eastAsia="仿宋_GB2312"/>
        </w:rPr>
        <w:t xml:space="preserve">1. </w:t>
      </w:r>
      <w:r>
        <w:rPr>
          <w:rFonts w:eastAsia="仿宋_GB2312" w:hint="eastAsia"/>
        </w:rPr>
        <w:t>受试物：物态，配制方法（所用浓度）。</w:t>
      </w:r>
    </w:p>
    <w:p w:rsidR="00072C18" w:rsidRDefault="00B15375">
      <w:pPr>
        <w:overflowPunct w:val="0"/>
        <w:ind w:firstLineChars="200" w:firstLine="420"/>
        <w:rPr>
          <w:rFonts w:eastAsia="仿宋_GB2312"/>
        </w:rPr>
      </w:pPr>
      <w:r>
        <w:rPr>
          <w:rFonts w:eastAsia="仿宋_GB2312"/>
        </w:rPr>
        <w:t xml:space="preserve">2. </w:t>
      </w:r>
      <w:r>
        <w:rPr>
          <w:rFonts w:eastAsia="仿宋_GB2312" w:hint="eastAsia"/>
        </w:rPr>
        <w:t>阳性物：</w:t>
      </w:r>
      <w:r>
        <w:rPr>
          <w:rFonts w:eastAsia="仿宋_GB2312"/>
        </w:rPr>
        <w:t>8-</w:t>
      </w:r>
      <w:r>
        <w:rPr>
          <w:rFonts w:eastAsia="仿宋_GB2312"/>
        </w:rPr>
        <w:t>甲</w:t>
      </w:r>
      <w:r>
        <w:rPr>
          <w:rFonts w:eastAsia="仿宋_GB2312" w:hint="eastAsia"/>
        </w:rPr>
        <w:t>氧基补骨脂，批号，生产厂家，溶剂，浓度及用量。</w:t>
      </w:r>
    </w:p>
    <w:p w:rsidR="00072C18" w:rsidRDefault="00B15375">
      <w:pPr>
        <w:overflowPunct w:val="0"/>
        <w:ind w:firstLineChars="200" w:firstLine="420"/>
        <w:rPr>
          <w:rFonts w:eastAsia="仿宋_GB2312"/>
        </w:rPr>
      </w:pPr>
      <w:r>
        <w:rPr>
          <w:rFonts w:eastAsia="仿宋_GB2312"/>
        </w:rPr>
        <w:t xml:space="preserve">3. </w:t>
      </w:r>
      <w:r>
        <w:rPr>
          <w:rFonts w:eastAsia="仿宋_GB2312" w:hint="eastAsia"/>
        </w:rPr>
        <w:t>实验动物和饲养环境</w:t>
      </w:r>
      <w:r>
        <w:rPr>
          <w:rFonts w:eastAsia="仿宋_GB2312"/>
        </w:rPr>
        <w:t>:</w:t>
      </w:r>
    </w:p>
    <w:p w:rsidR="00072C18" w:rsidRDefault="00B15375">
      <w:pPr>
        <w:overflowPunct w:val="0"/>
        <w:ind w:firstLineChars="200" w:firstLine="420"/>
        <w:rPr>
          <w:rFonts w:eastAsia="仿宋_GB2312"/>
        </w:rPr>
      </w:pPr>
      <w:r>
        <w:rPr>
          <w:rFonts w:eastAsia="仿宋_GB2312" w:hint="eastAsia"/>
        </w:rPr>
        <w:t>实验动物：动物种属、品系、级别、数量、体重、来源，实验动物生产许可证号和质量合格证号。</w:t>
      </w:r>
    </w:p>
    <w:p w:rsidR="00072C18" w:rsidRDefault="00B15375">
      <w:pPr>
        <w:overflowPunct w:val="0"/>
        <w:ind w:firstLineChars="200" w:firstLine="420"/>
        <w:rPr>
          <w:rFonts w:eastAsia="仿宋_GB2312"/>
        </w:rPr>
      </w:pPr>
      <w:r>
        <w:rPr>
          <w:rFonts w:eastAsia="仿宋_GB2312" w:hint="eastAsia"/>
        </w:rPr>
        <w:t>饲养环境：温度，相对湿度，实验动物环境使用许可证号。</w:t>
      </w:r>
    </w:p>
    <w:p w:rsidR="00072C18" w:rsidRDefault="00B15375">
      <w:pPr>
        <w:overflowPunct w:val="0"/>
        <w:ind w:firstLineChars="200" w:firstLine="420"/>
        <w:rPr>
          <w:rFonts w:eastAsia="仿宋_GB2312"/>
        </w:rPr>
      </w:pPr>
      <w:r>
        <w:rPr>
          <w:rFonts w:eastAsia="仿宋_GB2312" w:hint="eastAsia"/>
        </w:rPr>
        <w:t>饲料：饲料来源及饲料合格证明。</w:t>
      </w:r>
    </w:p>
    <w:p w:rsidR="00072C18" w:rsidRDefault="00B15375">
      <w:pPr>
        <w:overflowPunct w:val="0"/>
        <w:ind w:firstLineChars="200" w:firstLine="420"/>
        <w:rPr>
          <w:rFonts w:eastAsia="仿宋_GB2312"/>
        </w:rPr>
      </w:pPr>
      <w:r>
        <w:rPr>
          <w:rFonts w:eastAsia="仿宋_GB2312"/>
        </w:rPr>
        <w:t xml:space="preserve">4. </w:t>
      </w:r>
      <w:r>
        <w:rPr>
          <w:rFonts w:eastAsia="仿宋_GB2312" w:hint="eastAsia"/>
        </w:rPr>
        <w:t>仪器：光源的生产厂、型号。</w:t>
      </w:r>
    </w:p>
    <w:p w:rsidR="00072C18" w:rsidRDefault="00B15375">
      <w:pPr>
        <w:overflowPunct w:val="0"/>
        <w:ind w:firstLineChars="200" w:firstLine="420"/>
        <w:rPr>
          <w:rFonts w:eastAsia="仿宋_GB2312"/>
        </w:rPr>
      </w:pPr>
      <w:r>
        <w:rPr>
          <w:rFonts w:eastAsia="仿宋_GB2312"/>
        </w:rPr>
        <w:t xml:space="preserve">5. </w:t>
      </w:r>
      <w:r>
        <w:rPr>
          <w:rFonts w:eastAsia="仿宋_GB2312" w:hint="eastAsia"/>
        </w:rPr>
        <w:t>试验方法</w:t>
      </w:r>
    </w:p>
    <w:p w:rsidR="00072C18" w:rsidRDefault="00B15375">
      <w:pPr>
        <w:overflowPunct w:val="0"/>
        <w:ind w:firstLineChars="200" w:firstLine="420"/>
        <w:rPr>
          <w:rFonts w:eastAsia="仿宋_GB2312"/>
        </w:rPr>
      </w:pPr>
      <w:r>
        <w:rPr>
          <w:rFonts w:eastAsia="仿宋_GB2312" w:hint="eastAsia"/>
        </w:rPr>
        <w:t>平均光强度和照射时间：</w:t>
      </w:r>
    </w:p>
    <w:p w:rsidR="00072C18" w:rsidRDefault="00B15375">
      <w:pPr>
        <w:overflowPunct w:val="0"/>
        <w:ind w:firstLineChars="200" w:firstLine="420"/>
        <w:rPr>
          <w:rFonts w:eastAsia="仿宋_GB2312"/>
        </w:rPr>
      </w:pPr>
      <w:r>
        <w:rPr>
          <w:rFonts w:eastAsia="仿宋_GB2312" w:hint="eastAsia"/>
        </w:rPr>
        <w:t>试验步骤：</w:t>
      </w:r>
    </w:p>
    <w:p w:rsidR="00072C18" w:rsidRDefault="00B15375">
      <w:pPr>
        <w:overflowPunct w:val="0"/>
        <w:rPr>
          <w:rFonts w:eastAsia="仿宋_GB2312"/>
        </w:rPr>
      </w:pPr>
      <w:r>
        <w:rPr>
          <w:rFonts w:eastAsia="仿宋_GB2312" w:hint="eastAsia"/>
        </w:rPr>
        <w:t>二、试验结果</w:t>
      </w:r>
    </w:p>
    <w:p w:rsidR="00072C18" w:rsidRDefault="00B15375">
      <w:pPr>
        <w:overflowPunct w:val="0"/>
        <w:ind w:left="264"/>
        <w:jc w:val="center"/>
        <w:rPr>
          <w:rFonts w:eastAsia="仿宋_GB2312"/>
        </w:rPr>
      </w:pPr>
      <w:r>
        <w:rPr>
          <w:rFonts w:eastAsia="仿宋_GB2312" w:hint="eastAsia"/>
        </w:rPr>
        <w:t>表</w:t>
      </w:r>
      <w:r>
        <w:rPr>
          <w:rFonts w:eastAsia="仿宋_GB2312"/>
        </w:rPr>
        <w:t xml:space="preserve">1 </w:t>
      </w:r>
      <w:r>
        <w:rPr>
          <w:rFonts w:eastAsia="仿宋_GB2312" w:hint="eastAsia"/>
        </w:rPr>
        <w:t>阳性对照物对豚鼠皮肤光毒性试验结果</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55"/>
        <w:gridCol w:w="735"/>
        <w:gridCol w:w="709"/>
        <w:gridCol w:w="356"/>
        <w:gridCol w:w="356"/>
        <w:gridCol w:w="356"/>
        <w:gridCol w:w="356"/>
        <w:gridCol w:w="356"/>
        <w:gridCol w:w="356"/>
        <w:gridCol w:w="356"/>
        <w:gridCol w:w="356"/>
        <w:gridCol w:w="356"/>
        <w:gridCol w:w="356"/>
        <w:gridCol w:w="356"/>
        <w:gridCol w:w="356"/>
        <w:gridCol w:w="356"/>
        <w:gridCol w:w="356"/>
        <w:gridCol w:w="356"/>
        <w:gridCol w:w="341"/>
      </w:tblGrid>
      <w:tr w:rsidR="00072C18">
        <w:trPr>
          <w:cantSplit/>
        </w:trPr>
        <w:tc>
          <w:tcPr>
            <w:tcW w:w="1155" w:type="dxa"/>
            <w:vMerge w:val="restart"/>
            <w:tcBorders>
              <w:left w:val="nil"/>
              <w:right w:val="nil"/>
            </w:tcBorders>
            <w:vAlign w:val="center"/>
          </w:tcPr>
          <w:p w:rsidR="00072C18" w:rsidRDefault="00B15375">
            <w:pPr>
              <w:overflowPunct w:val="0"/>
              <w:jc w:val="center"/>
              <w:rPr>
                <w:rFonts w:eastAsia="仿宋_GB2312"/>
              </w:rPr>
            </w:pPr>
            <w:r>
              <w:rPr>
                <w:rFonts w:eastAsia="仿宋_GB2312" w:hint="eastAsia"/>
              </w:rPr>
              <w:t>动物编号</w:t>
            </w:r>
          </w:p>
        </w:tc>
        <w:tc>
          <w:tcPr>
            <w:tcW w:w="735" w:type="dxa"/>
            <w:vMerge w:val="restart"/>
            <w:tcBorders>
              <w:left w:val="nil"/>
              <w:right w:val="nil"/>
            </w:tcBorders>
            <w:vAlign w:val="center"/>
          </w:tcPr>
          <w:p w:rsidR="00072C18" w:rsidRDefault="00B15375">
            <w:pPr>
              <w:overflowPunct w:val="0"/>
              <w:jc w:val="center"/>
              <w:rPr>
                <w:rFonts w:eastAsia="仿宋_GB2312"/>
              </w:rPr>
            </w:pPr>
            <w:r>
              <w:rPr>
                <w:rFonts w:eastAsia="仿宋_GB2312" w:hint="eastAsia"/>
              </w:rPr>
              <w:t>性别</w:t>
            </w:r>
          </w:p>
        </w:tc>
        <w:tc>
          <w:tcPr>
            <w:tcW w:w="709" w:type="dxa"/>
            <w:vMerge w:val="restart"/>
            <w:tcBorders>
              <w:left w:val="nil"/>
              <w:right w:val="nil"/>
            </w:tcBorders>
            <w:vAlign w:val="center"/>
          </w:tcPr>
          <w:p w:rsidR="00072C18" w:rsidRDefault="00B15375">
            <w:pPr>
              <w:overflowPunct w:val="0"/>
              <w:jc w:val="center"/>
              <w:rPr>
                <w:rFonts w:eastAsia="仿宋_GB2312"/>
              </w:rPr>
            </w:pPr>
            <w:r>
              <w:rPr>
                <w:rFonts w:eastAsia="仿宋_GB2312" w:hint="eastAsia"/>
              </w:rPr>
              <w:t>体重（</w:t>
            </w:r>
            <w:r>
              <w:rPr>
                <w:rFonts w:eastAsia="仿宋_GB2312"/>
              </w:rPr>
              <w:t>g</w:t>
            </w:r>
            <w:r>
              <w:rPr>
                <w:rFonts w:eastAsia="仿宋_GB2312"/>
              </w:rPr>
              <w:t>）</w:t>
            </w:r>
          </w:p>
        </w:tc>
        <w:tc>
          <w:tcPr>
            <w:tcW w:w="5681" w:type="dxa"/>
            <w:gridSpan w:val="16"/>
            <w:tcBorders>
              <w:left w:val="nil"/>
              <w:right w:val="nil"/>
            </w:tcBorders>
          </w:tcPr>
          <w:p w:rsidR="00072C18" w:rsidRDefault="00B15375">
            <w:pPr>
              <w:overflowPunct w:val="0"/>
              <w:jc w:val="center"/>
              <w:rPr>
                <w:rFonts w:eastAsia="仿宋_GB2312"/>
              </w:rPr>
            </w:pPr>
            <w:r>
              <w:rPr>
                <w:rFonts w:eastAsia="仿宋_GB2312" w:hint="eastAsia"/>
              </w:rPr>
              <w:t>皮肤反应积分</w:t>
            </w:r>
          </w:p>
        </w:tc>
      </w:tr>
      <w:tr w:rsidR="00072C18">
        <w:trPr>
          <w:cantSplit/>
        </w:trPr>
        <w:tc>
          <w:tcPr>
            <w:tcW w:w="1155" w:type="dxa"/>
            <w:vMerge/>
            <w:tcBorders>
              <w:left w:val="nil"/>
              <w:right w:val="nil"/>
            </w:tcBorders>
          </w:tcPr>
          <w:p w:rsidR="00072C18" w:rsidRDefault="00072C18">
            <w:pPr>
              <w:overflowPunct w:val="0"/>
              <w:jc w:val="center"/>
              <w:rPr>
                <w:rFonts w:eastAsia="仿宋_GB2312"/>
              </w:rPr>
            </w:pPr>
          </w:p>
        </w:tc>
        <w:tc>
          <w:tcPr>
            <w:tcW w:w="735" w:type="dxa"/>
            <w:vMerge/>
            <w:tcBorders>
              <w:left w:val="nil"/>
              <w:right w:val="nil"/>
            </w:tcBorders>
          </w:tcPr>
          <w:p w:rsidR="00072C18" w:rsidRDefault="00072C18">
            <w:pPr>
              <w:overflowPunct w:val="0"/>
              <w:jc w:val="center"/>
              <w:rPr>
                <w:rFonts w:eastAsia="仿宋_GB2312"/>
              </w:rPr>
            </w:pPr>
          </w:p>
        </w:tc>
        <w:tc>
          <w:tcPr>
            <w:tcW w:w="709" w:type="dxa"/>
            <w:vMerge/>
            <w:tcBorders>
              <w:left w:val="nil"/>
              <w:right w:val="nil"/>
            </w:tcBorders>
          </w:tcPr>
          <w:p w:rsidR="00072C18" w:rsidRDefault="00072C18">
            <w:pPr>
              <w:overflowPunct w:val="0"/>
              <w:jc w:val="center"/>
              <w:rPr>
                <w:rFonts w:eastAsia="仿宋_GB2312"/>
              </w:rPr>
            </w:pPr>
          </w:p>
        </w:tc>
        <w:tc>
          <w:tcPr>
            <w:tcW w:w="1424" w:type="dxa"/>
            <w:gridSpan w:val="4"/>
            <w:tcBorders>
              <w:left w:val="nil"/>
              <w:right w:val="nil"/>
            </w:tcBorders>
          </w:tcPr>
          <w:p w:rsidR="00072C18" w:rsidRDefault="00B15375">
            <w:pPr>
              <w:overflowPunct w:val="0"/>
              <w:jc w:val="center"/>
              <w:rPr>
                <w:rFonts w:eastAsia="仿宋_GB2312"/>
              </w:rPr>
            </w:pPr>
            <w:r>
              <w:rPr>
                <w:rFonts w:eastAsia="仿宋_GB2312"/>
              </w:rPr>
              <w:t>1h</w:t>
            </w:r>
          </w:p>
        </w:tc>
        <w:tc>
          <w:tcPr>
            <w:tcW w:w="1424" w:type="dxa"/>
            <w:gridSpan w:val="4"/>
            <w:tcBorders>
              <w:left w:val="nil"/>
              <w:right w:val="nil"/>
            </w:tcBorders>
          </w:tcPr>
          <w:p w:rsidR="00072C18" w:rsidRDefault="00B15375">
            <w:pPr>
              <w:overflowPunct w:val="0"/>
              <w:jc w:val="center"/>
              <w:rPr>
                <w:rFonts w:eastAsia="仿宋_GB2312"/>
              </w:rPr>
            </w:pPr>
            <w:r>
              <w:rPr>
                <w:rFonts w:eastAsia="仿宋_GB2312"/>
              </w:rPr>
              <w:t>24h</w:t>
            </w:r>
          </w:p>
        </w:tc>
        <w:tc>
          <w:tcPr>
            <w:tcW w:w="1424" w:type="dxa"/>
            <w:gridSpan w:val="4"/>
            <w:tcBorders>
              <w:left w:val="nil"/>
              <w:right w:val="nil"/>
            </w:tcBorders>
          </w:tcPr>
          <w:p w:rsidR="00072C18" w:rsidRDefault="00B15375">
            <w:pPr>
              <w:overflowPunct w:val="0"/>
              <w:jc w:val="center"/>
              <w:rPr>
                <w:rFonts w:eastAsia="仿宋_GB2312"/>
              </w:rPr>
            </w:pPr>
            <w:r>
              <w:rPr>
                <w:rFonts w:eastAsia="仿宋_GB2312"/>
              </w:rPr>
              <w:t>48h</w:t>
            </w:r>
          </w:p>
        </w:tc>
        <w:tc>
          <w:tcPr>
            <w:tcW w:w="1409" w:type="dxa"/>
            <w:gridSpan w:val="4"/>
            <w:tcBorders>
              <w:left w:val="nil"/>
              <w:right w:val="nil"/>
            </w:tcBorders>
          </w:tcPr>
          <w:p w:rsidR="00072C18" w:rsidRDefault="00B15375">
            <w:pPr>
              <w:overflowPunct w:val="0"/>
              <w:jc w:val="center"/>
              <w:rPr>
                <w:rFonts w:eastAsia="仿宋_GB2312"/>
              </w:rPr>
            </w:pPr>
            <w:r>
              <w:rPr>
                <w:rFonts w:eastAsia="仿宋_GB2312"/>
              </w:rPr>
              <w:t>72h</w:t>
            </w:r>
          </w:p>
        </w:tc>
      </w:tr>
      <w:tr w:rsidR="00072C18">
        <w:trPr>
          <w:cantSplit/>
        </w:trPr>
        <w:tc>
          <w:tcPr>
            <w:tcW w:w="1155" w:type="dxa"/>
            <w:vMerge/>
            <w:tcBorders>
              <w:left w:val="nil"/>
              <w:right w:val="nil"/>
            </w:tcBorders>
          </w:tcPr>
          <w:p w:rsidR="00072C18" w:rsidRDefault="00072C18">
            <w:pPr>
              <w:overflowPunct w:val="0"/>
              <w:jc w:val="center"/>
              <w:rPr>
                <w:rFonts w:eastAsia="仿宋_GB2312"/>
              </w:rPr>
            </w:pPr>
          </w:p>
        </w:tc>
        <w:tc>
          <w:tcPr>
            <w:tcW w:w="735" w:type="dxa"/>
            <w:vMerge/>
            <w:tcBorders>
              <w:left w:val="nil"/>
              <w:right w:val="nil"/>
            </w:tcBorders>
          </w:tcPr>
          <w:p w:rsidR="00072C18" w:rsidRDefault="00072C18">
            <w:pPr>
              <w:overflowPunct w:val="0"/>
              <w:jc w:val="center"/>
              <w:rPr>
                <w:rFonts w:eastAsia="仿宋_GB2312"/>
              </w:rPr>
            </w:pPr>
          </w:p>
        </w:tc>
        <w:tc>
          <w:tcPr>
            <w:tcW w:w="709" w:type="dxa"/>
            <w:vMerge/>
            <w:tcBorders>
              <w:left w:val="nil"/>
              <w:right w:val="nil"/>
            </w:tcBorders>
          </w:tcPr>
          <w:p w:rsidR="00072C18" w:rsidRDefault="00072C18">
            <w:pPr>
              <w:overflowPunct w:val="0"/>
              <w:jc w:val="center"/>
              <w:rPr>
                <w:rFonts w:eastAsia="仿宋_GB2312"/>
              </w:rPr>
            </w:pPr>
          </w:p>
        </w:tc>
        <w:tc>
          <w:tcPr>
            <w:tcW w:w="356" w:type="dxa"/>
            <w:tcBorders>
              <w:left w:val="nil"/>
              <w:right w:val="nil"/>
            </w:tcBorders>
          </w:tcPr>
          <w:p w:rsidR="00072C18" w:rsidRDefault="00B15375">
            <w:pPr>
              <w:overflowPunct w:val="0"/>
              <w:jc w:val="center"/>
              <w:rPr>
                <w:rFonts w:eastAsia="仿宋_GB2312"/>
              </w:rPr>
            </w:pPr>
            <w:r>
              <w:rPr>
                <w:rFonts w:eastAsia="仿宋_GB2312"/>
              </w:rPr>
              <w:t>1</w:t>
            </w:r>
          </w:p>
        </w:tc>
        <w:tc>
          <w:tcPr>
            <w:tcW w:w="356" w:type="dxa"/>
            <w:tcBorders>
              <w:left w:val="nil"/>
              <w:right w:val="nil"/>
            </w:tcBorders>
          </w:tcPr>
          <w:p w:rsidR="00072C18" w:rsidRDefault="00B15375">
            <w:pPr>
              <w:overflowPunct w:val="0"/>
              <w:jc w:val="center"/>
              <w:rPr>
                <w:rFonts w:eastAsia="仿宋_GB2312"/>
              </w:rPr>
            </w:pPr>
            <w:r>
              <w:rPr>
                <w:rFonts w:eastAsia="仿宋_GB2312"/>
              </w:rPr>
              <w:t>2</w:t>
            </w:r>
          </w:p>
        </w:tc>
        <w:tc>
          <w:tcPr>
            <w:tcW w:w="356" w:type="dxa"/>
            <w:tcBorders>
              <w:left w:val="nil"/>
              <w:right w:val="nil"/>
            </w:tcBorders>
          </w:tcPr>
          <w:p w:rsidR="00072C18" w:rsidRDefault="00B15375">
            <w:pPr>
              <w:overflowPunct w:val="0"/>
              <w:jc w:val="center"/>
              <w:rPr>
                <w:rFonts w:eastAsia="仿宋_GB2312"/>
              </w:rPr>
            </w:pPr>
            <w:r>
              <w:rPr>
                <w:rFonts w:eastAsia="仿宋_GB2312"/>
              </w:rPr>
              <w:t>3</w:t>
            </w:r>
          </w:p>
        </w:tc>
        <w:tc>
          <w:tcPr>
            <w:tcW w:w="356" w:type="dxa"/>
            <w:tcBorders>
              <w:left w:val="nil"/>
              <w:right w:val="nil"/>
            </w:tcBorders>
          </w:tcPr>
          <w:p w:rsidR="00072C18" w:rsidRDefault="00B15375">
            <w:pPr>
              <w:overflowPunct w:val="0"/>
              <w:jc w:val="center"/>
              <w:rPr>
                <w:rFonts w:eastAsia="仿宋_GB2312"/>
              </w:rPr>
            </w:pPr>
            <w:r>
              <w:rPr>
                <w:rFonts w:eastAsia="仿宋_GB2312"/>
              </w:rPr>
              <w:t>4</w:t>
            </w:r>
          </w:p>
        </w:tc>
        <w:tc>
          <w:tcPr>
            <w:tcW w:w="356" w:type="dxa"/>
            <w:tcBorders>
              <w:left w:val="nil"/>
              <w:right w:val="nil"/>
            </w:tcBorders>
          </w:tcPr>
          <w:p w:rsidR="00072C18" w:rsidRDefault="00B15375">
            <w:pPr>
              <w:overflowPunct w:val="0"/>
              <w:jc w:val="center"/>
              <w:rPr>
                <w:rFonts w:eastAsia="仿宋_GB2312"/>
              </w:rPr>
            </w:pPr>
            <w:r>
              <w:rPr>
                <w:rFonts w:eastAsia="仿宋_GB2312"/>
              </w:rPr>
              <w:t>1</w:t>
            </w:r>
          </w:p>
        </w:tc>
        <w:tc>
          <w:tcPr>
            <w:tcW w:w="356" w:type="dxa"/>
            <w:tcBorders>
              <w:left w:val="nil"/>
              <w:right w:val="nil"/>
            </w:tcBorders>
          </w:tcPr>
          <w:p w:rsidR="00072C18" w:rsidRDefault="00B15375">
            <w:pPr>
              <w:overflowPunct w:val="0"/>
              <w:jc w:val="center"/>
              <w:rPr>
                <w:rFonts w:eastAsia="仿宋_GB2312"/>
              </w:rPr>
            </w:pPr>
            <w:r>
              <w:rPr>
                <w:rFonts w:eastAsia="仿宋_GB2312"/>
              </w:rPr>
              <w:t>2</w:t>
            </w:r>
          </w:p>
        </w:tc>
        <w:tc>
          <w:tcPr>
            <w:tcW w:w="356" w:type="dxa"/>
            <w:tcBorders>
              <w:left w:val="nil"/>
              <w:right w:val="nil"/>
            </w:tcBorders>
          </w:tcPr>
          <w:p w:rsidR="00072C18" w:rsidRDefault="00B15375">
            <w:pPr>
              <w:overflowPunct w:val="0"/>
              <w:jc w:val="center"/>
              <w:rPr>
                <w:rFonts w:eastAsia="仿宋_GB2312"/>
              </w:rPr>
            </w:pPr>
            <w:r>
              <w:rPr>
                <w:rFonts w:eastAsia="仿宋_GB2312"/>
              </w:rPr>
              <w:t>3</w:t>
            </w:r>
          </w:p>
        </w:tc>
        <w:tc>
          <w:tcPr>
            <w:tcW w:w="356" w:type="dxa"/>
            <w:tcBorders>
              <w:left w:val="nil"/>
              <w:right w:val="nil"/>
            </w:tcBorders>
          </w:tcPr>
          <w:p w:rsidR="00072C18" w:rsidRDefault="00B15375">
            <w:pPr>
              <w:overflowPunct w:val="0"/>
              <w:jc w:val="center"/>
              <w:rPr>
                <w:rFonts w:eastAsia="仿宋_GB2312"/>
              </w:rPr>
            </w:pPr>
            <w:r>
              <w:rPr>
                <w:rFonts w:eastAsia="仿宋_GB2312"/>
              </w:rPr>
              <w:t>4</w:t>
            </w:r>
          </w:p>
        </w:tc>
        <w:tc>
          <w:tcPr>
            <w:tcW w:w="356" w:type="dxa"/>
            <w:tcBorders>
              <w:left w:val="nil"/>
              <w:right w:val="nil"/>
            </w:tcBorders>
          </w:tcPr>
          <w:p w:rsidR="00072C18" w:rsidRDefault="00B15375">
            <w:pPr>
              <w:overflowPunct w:val="0"/>
              <w:jc w:val="center"/>
              <w:rPr>
                <w:rFonts w:eastAsia="仿宋_GB2312"/>
              </w:rPr>
            </w:pPr>
            <w:r>
              <w:rPr>
                <w:rFonts w:eastAsia="仿宋_GB2312"/>
              </w:rPr>
              <w:t>1</w:t>
            </w:r>
          </w:p>
        </w:tc>
        <w:tc>
          <w:tcPr>
            <w:tcW w:w="356" w:type="dxa"/>
            <w:tcBorders>
              <w:left w:val="nil"/>
              <w:right w:val="nil"/>
            </w:tcBorders>
          </w:tcPr>
          <w:p w:rsidR="00072C18" w:rsidRDefault="00B15375">
            <w:pPr>
              <w:overflowPunct w:val="0"/>
              <w:jc w:val="center"/>
              <w:rPr>
                <w:rFonts w:eastAsia="仿宋_GB2312"/>
              </w:rPr>
            </w:pPr>
            <w:r>
              <w:rPr>
                <w:rFonts w:eastAsia="仿宋_GB2312"/>
              </w:rPr>
              <w:t>2</w:t>
            </w:r>
          </w:p>
        </w:tc>
        <w:tc>
          <w:tcPr>
            <w:tcW w:w="356" w:type="dxa"/>
            <w:tcBorders>
              <w:left w:val="nil"/>
              <w:right w:val="nil"/>
            </w:tcBorders>
          </w:tcPr>
          <w:p w:rsidR="00072C18" w:rsidRDefault="00B15375">
            <w:pPr>
              <w:overflowPunct w:val="0"/>
              <w:jc w:val="center"/>
              <w:rPr>
                <w:rFonts w:eastAsia="仿宋_GB2312"/>
              </w:rPr>
            </w:pPr>
            <w:r>
              <w:rPr>
                <w:rFonts w:eastAsia="仿宋_GB2312"/>
              </w:rPr>
              <w:t>3</w:t>
            </w:r>
          </w:p>
        </w:tc>
        <w:tc>
          <w:tcPr>
            <w:tcW w:w="356" w:type="dxa"/>
            <w:tcBorders>
              <w:left w:val="nil"/>
              <w:right w:val="nil"/>
            </w:tcBorders>
          </w:tcPr>
          <w:p w:rsidR="00072C18" w:rsidRDefault="00B15375">
            <w:pPr>
              <w:overflowPunct w:val="0"/>
              <w:jc w:val="center"/>
              <w:rPr>
                <w:rFonts w:eastAsia="仿宋_GB2312"/>
              </w:rPr>
            </w:pPr>
            <w:r>
              <w:rPr>
                <w:rFonts w:eastAsia="仿宋_GB2312"/>
              </w:rPr>
              <w:t>4</w:t>
            </w:r>
          </w:p>
        </w:tc>
        <w:tc>
          <w:tcPr>
            <w:tcW w:w="356" w:type="dxa"/>
            <w:tcBorders>
              <w:left w:val="nil"/>
              <w:right w:val="nil"/>
            </w:tcBorders>
          </w:tcPr>
          <w:p w:rsidR="00072C18" w:rsidRDefault="00B15375">
            <w:pPr>
              <w:overflowPunct w:val="0"/>
              <w:jc w:val="center"/>
              <w:rPr>
                <w:rFonts w:eastAsia="仿宋_GB2312"/>
              </w:rPr>
            </w:pPr>
            <w:r>
              <w:rPr>
                <w:rFonts w:eastAsia="仿宋_GB2312"/>
              </w:rPr>
              <w:t>1</w:t>
            </w:r>
          </w:p>
        </w:tc>
        <w:tc>
          <w:tcPr>
            <w:tcW w:w="356" w:type="dxa"/>
            <w:tcBorders>
              <w:left w:val="nil"/>
              <w:right w:val="nil"/>
            </w:tcBorders>
          </w:tcPr>
          <w:p w:rsidR="00072C18" w:rsidRDefault="00B15375">
            <w:pPr>
              <w:overflowPunct w:val="0"/>
              <w:jc w:val="center"/>
              <w:rPr>
                <w:rFonts w:eastAsia="仿宋_GB2312"/>
              </w:rPr>
            </w:pPr>
            <w:r>
              <w:rPr>
                <w:rFonts w:eastAsia="仿宋_GB2312"/>
              </w:rPr>
              <w:t>2</w:t>
            </w:r>
          </w:p>
        </w:tc>
        <w:tc>
          <w:tcPr>
            <w:tcW w:w="356" w:type="dxa"/>
            <w:tcBorders>
              <w:left w:val="nil"/>
              <w:right w:val="nil"/>
            </w:tcBorders>
          </w:tcPr>
          <w:p w:rsidR="00072C18" w:rsidRDefault="00B15375">
            <w:pPr>
              <w:overflowPunct w:val="0"/>
              <w:jc w:val="center"/>
              <w:rPr>
                <w:rFonts w:eastAsia="仿宋_GB2312"/>
              </w:rPr>
            </w:pPr>
            <w:r>
              <w:rPr>
                <w:rFonts w:eastAsia="仿宋_GB2312"/>
              </w:rPr>
              <w:t>3</w:t>
            </w:r>
          </w:p>
        </w:tc>
        <w:tc>
          <w:tcPr>
            <w:tcW w:w="341" w:type="dxa"/>
            <w:tcBorders>
              <w:left w:val="nil"/>
              <w:right w:val="nil"/>
            </w:tcBorders>
          </w:tcPr>
          <w:p w:rsidR="00072C18" w:rsidRDefault="00B15375">
            <w:pPr>
              <w:overflowPunct w:val="0"/>
              <w:jc w:val="center"/>
              <w:rPr>
                <w:rFonts w:eastAsia="仿宋_GB2312"/>
              </w:rPr>
            </w:pPr>
            <w:r>
              <w:rPr>
                <w:rFonts w:eastAsia="仿宋_GB2312"/>
              </w:rPr>
              <w:t>4</w:t>
            </w:r>
          </w:p>
        </w:tc>
      </w:tr>
      <w:tr w:rsidR="00072C18">
        <w:trPr>
          <w:cantSplit/>
        </w:trPr>
        <w:tc>
          <w:tcPr>
            <w:tcW w:w="1155" w:type="dxa"/>
            <w:tcBorders>
              <w:left w:val="nil"/>
              <w:bottom w:val="nil"/>
              <w:right w:val="nil"/>
            </w:tcBorders>
          </w:tcPr>
          <w:p w:rsidR="00072C18" w:rsidRDefault="00B15375">
            <w:pPr>
              <w:overflowPunct w:val="0"/>
              <w:jc w:val="center"/>
              <w:rPr>
                <w:rFonts w:eastAsia="仿宋_GB2312"/>
              </w:rPr>
            </w:pPr>
            <w:r>
              <w:rPr>
                <w:rFonts w:eastAsia="仿宋_GB2312"/>
              </w:rPr>
              <w:t>1</w:t>
            </w:r>
          </w:p>
        </w:tc>
        <w:tc>
          <w:tcPr>
            <w:tcW w:w="735" w:type="dxa"/>
            <w:tcBorders>
              <w:left w:val="nil"/>
              <w:bottom w:val="nil"/>
              <w:right w:val="nil"/>
            </w:tcBorders>
          </w:tcPr>
          <w:p w:rsidR="00072C18" w:rsidRDefault="00072C18">
            <w:pPr>
              <w:overflowPunct w:val="0"/>
              <w:jc w:val="center"/>
              <w:rPr>
                <w:rFonts w:eastAsia="仿宋_GB2312"/>
              </w:rPr>
            </w:pPr>
          </w:p>
        </w:tc>
        <w:tc>
          <w:tcPr>
            <w:tcW w:w="709"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41" w:type="dxa"/>
            <w:tcBorders>
              <w:left w:val="nil"/>
              <w:bottom w:val="nil"/>
              <w:right w:val="nil"/>
            </w:tcBorders>
          </w:tcPr>
          <w:p w:rsidR="00072C18" w:rsidRDefault="00072C18">
            <w:pPr>
              <w:overflowPunct w:val="0"/>
              <w:jc w:val="center"/>
              <w:rPr>
                <w:rFonts w:eastAsia="仿宋_GB2312"/>
              </w:rPr>
            </w:pPr>
          </w:p>
        </w:tc>
      </w:tr>
      <w:tr w:rsidR="00072C18">
        <w:trPr>
          <w:cantSplit/>
        </w:trPr>
        <w:tc>
          <w:tcPr>
            <w:tcW w:w="1155" w:type="dxa"/>
            <w:tcBorders>
              <w:top w:val="nil"/>
              <w:left w:val="nil"/>
              <w:bottom w:val="nil"/>
              <w:right w:val="nil"/>
            </w:tcBorders>
          </w:tcPr>
          <w:p w:rsidR="00072C18" w:rsidRDefault="00B15375">
            <w:pPr>
              <w:overflowPunct w:val="0"/>
              <w:jc w:val="center"/>
              <w:rPr>
                <w:rFonts w:eastAsia="仿宋_GB2312"/>
              </w:rPr>
            </w:pPr>
            <w:r>
              <w:rPr>
                <w:rFonts w:eastAsia="仿宋_GB2312"/>
              </w:rPr>
              <w:t>2</w:t>
            </w:r>
          </w:p>
        </w:tc>
        <w:tc>
          <w:tcPr>
            <w:tcW w:w="735" w:type="dxa"/>
            <w:tcBorders>
              <w:top w:val="nil"/>
              <w:left w:val="nil"/>
              <w:bottom w:val="nil"/>
              <w:right w:val="nil"/>
            </w:tcBorders>
          </w:tcPr>
          <w:p w:rsidR="00072C18" w:rsidRDefault="00072C18">
            <w:pPr>
              <w:overflowPunct w:val="0"/>
              <w:jc w:val="center"/>
              <w:rPr>
                <w:rFonts w:eastAsia="仿宋_GB2312"/>
              </w:rPr>
            </w:pPr>
          </w:p>
        </w:tc>
        <w:tc>
          <w:tcPr>
            <w:tcW w:w="709"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41" w:type="dxa"/>
            <w:tcBorders>
              <w:top w:val="nil"/>
              <w:left w:val="nil"/>
              <w:bottom w:val="nil"/>
              <w:right w:val="nil"/>
            </w:tcBorders>
          </w:tcPr>
          <w:p w:rsidR="00072C18" w:rsidRDefault="00072C18">
            <w:pPr>
              <w:overflowPunct w:val="0"/>
              <w:jc w:val="center"/>
              <w:rPr>
                <w:rFonts w:eastAsia="仿宋_GB2312"/>
              </w:rPr>
            </w:pPr>
          </w:p>
        </w:tc>
      </w:tr>
      <w:tr w:rsidR="00072C18">
        <w:trPr>
          <w:cantSplit/>
        </w:trPr>
        <w:tc>
          <w:tcPr>
            <w:tcW w:w="1155" w:type="dxa"/>
            <w:tcBorders>
              <w:top w:val="nil"/>
              <w:left w:val="nil"/>
              <w:bottom w:val="nil"/>
              <w:right w:val="nil"/>
            </w:tcBorders>
          </w:tcPr>
          <w:p w:rsidR="00072C18" w:rsidRDefault="00B15375">
            <w:pPr>
              <w:overflowPunct w:val="0"/>
              <w:jc w:val="center"/>
              <w:rPr>
                <w:rFonts w:eastAsia="仿宋_GB2312"/>
              </w:rPr>
            </w:pPr>
            <w:r>
              <w:rPr>
                <w:rFonts w:eastAsia="仿宋_GB2312"/>
              </w:rPr>
              <w:t>3</w:t>
            </w:r>
          </w:p>
        </w:tc>
        <w:tc>
          <w:tcPr>
            <w:tcW w:w="735" w:type="dxa"/>
            <w:tcBorders>
              <w:top w:val="nil"/>
              <w:left w:val="nil"/>
              <w:bottom w:val="nil"/>
              <w:right w:val="nil"/>
            </w:tcBorders>
          </w:tcPr>
          <w:p w:rsidR="00072C18" w:rsidRDefault="00072C18">
            <w:pPr>
              <w:overflowPunct w:val="0"/>
              <w:jc w:val="center"/>
              <w:rPr>
                <w:rFonts w:eastAsia="仿宋_GB2312"/>
              </w:rPr>
            </w:pPr>
          </w:p>
        </w:tc>
        <w:tc>
          <w:tcPr>
            <w:tcW w:w="709"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41" w:type="dxa"/>
            <w:tcBorders>
              <w:top w:val="nil"/>
              <w:left w:val="nil"/>
              <w:bottom w:val="nil"/>
              <w:right w:val="nil"/>
            </w:tcBorders>
          </w:tcPr>
          <w:p w:rsidR="00072C18" w:rsidRDefault="00072C18">
            <w:pPr>
              <w:overflowPunct w:val="0"/>
              <w:jc w:val="center"/>
              <w:rPr>
                <w:rFonts w:eastAsia="仿宋_GB2312"/>
              </w:rPr>
            </w:pPr>
          </w:p>
        </w:tc>
      </w:tr>
      <w:tr w:rsidR="00072C18">
        <w:trPr>
          <w:cantSplit/>
        </w:trPr>
        <w:tc>
          <w:tcPr>
            <w:tcW w:w="1155" w:type="dxa"/>
            <w:tcBorders>
              <w:top w:val="nil"/>
              <w:left w:val="nil"/>
              <w:bottom w:val="nil"/>
              <w:right w:val="nil"/>
            </w:tcBorders>
          </w:tcPr>
          <w:p w:rsidR="00072C18" w:rsidRDefault="00B15375">
            <w:pPr>
              <w:overflowPunct w:val="0"/>
              <w:jc w:val="center"/>
              <w:rPr>
                <w:rFonts w:eastAsia="仿宋_GB2312"/>
              </w:rPr>
            </w:pPr>
            <w:r>
              <w:rPr>
                <w:rFonts w:eastAsia="仿宋_GB2312"/>
              </w:rPr>
              <w:t>4</w:t>
            </w:r>
          </w:p>
        </w:tc>
        <w:tc>
          <w:tcPr>
            <w:tcW w:w="735" w:type="dxa"/>
            <w:tcBorders>
              <w:top w:val="nil"/>
              <w:left w:val="nil"/>
              <w:bottom w:val="nil"/>
              <w:right w:val="nil"/>
            </w:tcBorders>
          </w:tcPr>
          <w:p w:rsidR="00072C18" w:rsidRDefault="00072C18">
            <w:pPr>
              <w:overflowPunct w:val="0"/>
              <w:jc w:val="center"/>
              <w:rPr>
                <w:rFonts w:eastAsia="仿宋_GB2312"/>
              </w:rPr>
            </w:pPr>
          </w:p>
        </w:tc>
        <w:tc>
          <w:tcPr>
            <w:tcW w:w="709"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41" w:type="dxa"/>
            <w:tcBorders>
              <w:top w:val="nil"/>
              <w:left w:val="nil"/>
              <w:bottom w:val="nil"/>
              <w:right w:val="nil"/>
            </w:tcBorders>
          </w:tcPr>
          <w:p w:rsidR="00072C18" w:rsidRDefault="00072C18">
            <w:pPr>
              <w:overflowPunct w:val="0"/>
              <w:jc w:val="center"/>
              <w:rPr>
                <w:rFonts w:eastAsia="仿宋_GB2312"/>
              </w:rPr>
            </w:pPr>
          </w:p>
        </w:tc>
      </w:tr>
      <w:tr w:rsidR="00072C18">
        <w:trPr>
          <w:cantSplit/>
        </w:trPr>
        <w:tc>
          <w:tcPr>
            <w:tcW w:w="1155" w:type="dxa"/>
            <w:tcBorders>
              <w:top w:val="nil"/>
              <w:left w:val="nil"/>
              <w:bottom w:val="nil"/>
              <w:right w:val="nil"/>
            </w:tcBorders>
          </w:tcPr>
          <w:p w:rsidR="00072C18" w:rsidRDefault="00B15375">
            <w:pPr>
              <w:overflowPunct w:val="0"/>
              <w:jc w:val="center"/>
              <w:rPr>
                <w:rFonts w:eastAsia="仿宋_GB2312"/>
              </w:rPr>
            </w:pPr>
            <w:r>
              <w:rPr>
                <w:rFonts w:eastAsia="仿宋_GB2312"/>
              </w:rPr>
              <w:t>5</w:t>
            </w:r>
          </w:p>
        </w:tc>
        <w:tc>
          <w:tcPr>
            <w:tcW w:w="735" w:type="dxa"/>
            <w:tcBorders>
              <w:top w:val="nil"/>
              <w:left w:val="nil"/>
              <w:bottom w:val="nil"/>
              <w:right w:val="nil"/>
            </w:tcBorders>
          </w:tcPr>
          <w:p w:rsidR="00072C18" w:rsidRDefault="00072C18">
            <w:pPr>
              <w:overflowPunct w:val="0"/>
              <w:jc w:val="center"/>
              <w:rPr>
                <w:rFonts w:eastAsia="仿宋_GB2312"/>
              </w:rPr>
            </w:pPr>
          </w:p>
        </w:tc>
        <w:tc>
          <w:tcPr>
            <w:tcW w:w="709"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41" w:type="dxa"/>
            <w:tcBorders>
              <w:top w:val="nil"/>
              <w:left w:val="nil"/>
              <w:bottom w:val="nil"/>
              <w:right w:val="nil"/>
            </w:tcBorders>
          </w:tcPr>
          <w:p w:rsidR="00072C18" w:rsidRDefault="00072C18">
            <w:pPr>
              <w:overflowPunct w:val="0"/>
              <w:jc w:val="center"/>
              <w:rPr>
                <w:rFonts w:eastAsia="仿宋_GB2312"/>
              </w:rPr>
            </w:pPr>
          </w:p>
        </w:tc>
      </w:tr>
      <w:tr w:rsidR="00072C18">
        <w:trPr>
          <w:cantSplit/>
        </w:trPr>
        <w:tc>
          <w:tcPr>
            <w:tcW w:w="1155" w:type="dxa"/>
            <w:tcBorders>
              <w:top w:val="nil"/>
              <w:left w:val="nil"/>
              <w:right w:val="nil"/>
            </w:tcBorders>
          </w:tcPr>
          <w:p w:rsidR="00072C18" w:rsidRDefault="00B15375">
            <w:pPr>
              <w:overflowPunct w:val="0"/>
              <w:jc w:val="center"/>
              <w:rPr>
                <w:rFonts w:eastAsia="仿宋_GB2312"/>
              </w:rPr>
            </w:pPr>
            <w:r>
              <w:rPr>
                <w:rFonts w:eastAsia="仿宋_GB2312"/>
              </w:rPr>
              <w:t>6</w:t>
            </w:r>
          </w:p>
        </w:tc>
        <w:tc>
          <w:tcPr>
            <w:tcW w:w="735" w:type="dxa"/>
            <w:tcBorders>
              <w:top w:val="nil"/>
              <w:left w:val="nil"/>
              <w:right w:val="nil"/>
            </w:tcBorders>
          </w:tcPr>
          <w:p w:rsidR="00072C18" w:rsidRDefault="00072C18">
            <w:pPr>
              <w:overflowPunct w:val="0"/>
              <w:jc w:val="center"/>
              <w:rPr>
                <w:rFonts w:eastAsia="仿宋_GB2312"/>
              </w:rPr>
            </w:pPr>
          </w:p>
        </w:tc>
        <w:tc>
          <w:tcPr>
            <w:tcW w:w="709"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41" w:type="dxa"/>
            <w:tcBorders>
              <w:top w:val="nil"/>
              <w:left w:val="nil"/>
              <w:right w:val="nil"/>
            </w:tcBorders>
          </w:tcPr>
          <w:p w:rsidR="00072C18" w:rsidRDefault="00072C18">
            <w:pPr>
              <w:overflowPunct w:val="0"/>
              <w:jc w:val="center"/>
              <w:rPr>
                <w:rFonts w:eastAsia="仿宋_GB2312"/>
              </w:rPr>
            </w:pPr>
          </w:p>
        </w:tc>
      </w:tr>
    </w:tbl>
    <w:p w:rsidR="00072C18" w:rsidRDefault="00B15375">
      <w:pPr>
        <w:overflowPunct w:val="0"/>
        <w:rPr>
          <w:rFonts w:eastAsia="仿宋_GB2312"/>
          <w:szCs w:val="21"/>
        </w:rPr>
      </w:pPr>
      <w:r>
        <w:rPr>
          <w:rFonts w:eastAsia="仿宋_GB2312" w:hint="eastAsia"/>
          <w:szCs w:val="21"/>
        </w:rPr>
        <w:t>注：表头</w:t>
      </w:r>
      <w:r>
        <w:rPr>
          <w:rFonts w:eastAsia="仿宋_GB2312"/>
          <w:szCs w:val="21"/>
        </w:rPr>
        <w:t>1</w:t>
      </w:r>
      <w:r>
        <w:rPr>
          <w:rFonts w:eastAsia="仿宋_GB2312" w:hint="eastAsia"/>
          <w:szCs w:val="21"/>
        </w:rPr>
        <w:t>、</w:t>
      </w:r>
      <w:r>
        <w:rPr>
          <w:rFonts w:eastAsia="仿宋_GB2312"/>
          <w:szCs w:val="21"/>
        </w:rPr>
        <w:t>2</w:t>
      </w:r>
      <w:r>
        <w:rPr>
          <w:rFonts w:eastAsia="仿宋_GB2312" w:hint="eastAsia"/>
          <w:szCs w:val="21"/>
        </w:rPr>
        <w:t>、</w:t>
      </w:r>
      <w:r>
        <w:rPr>
          <w:rFonts w:eastAsia="仿宋_GB2312"/>
          <w:szCs w:val="21"/>
        </w:rPr>
        <w:t>3</w:t>
      </w:r>
      <w:r>
        <w:rPr>
          <w:rFonts w:eastAsia="仿宋_GB2312" w:hint="eastAsia"/>
          <w:szCs w:val="21"/>
        </w:rPr>
        <w:t>、</w:t>
      </w:r>
      <w:r>
        <w:rPr>
          <w:rFonts w:eastAsia="仿宋_GB2312"/>
          <w:szCs w:val="21"/>
        </w:rPr>
        <w:t>4</w:t>
      </w:r>
      <w:r>
        <w:rPr>
          <w:rFonts w:eastAsia="仿宋_GB2312" w:hint="eastAsia"/>
          <w:szCs w:val="21"/>
        </w:rPr>
        <w:t>为《化妆品安全技术规范》（</w:t>
      </w:r>
      <w:r>
        <w:rPr>
          <w:rFonts w:eastAsia="仿宋_GB2312"/>
          <w:szCs w:val="21"/>
        </w:rPr>
        <w:t>2015</w:t>
      </w:r>
      <w:r>
        <w:rPr>
          <w:rFonts w:eastAsia="仿宋_GB2312"/>
          <w:szCs w:val="21"/>
        </w:rPr>
        <w:t>年）第六章</w:t>
      </w:r>
      <w:r>
        <w:rPr>
          <w:rFonts w:eastAsia="仿宋_GB2312"/>
          <w:szCs w:val="21"/>
        </w:rPr>
        <w:t xml:space="preserve"> </w:t>
      </w:r>
      <w:r>
        <w:rPr>
          <w:rFonts w:eastAsia="仿宋_GB2312" w:hint="eastAsia"/>
          <w:szCs w:val="21"/>
        </w:rPr>
        <w:t>7</w:t>
      </w:r>
      <w:r>
        <w:rPr>
          <w:rFonts w:eastAsia="仿宋_GB2312" w:hint="eastAsia"/>
          <w:szCs w:val="21"/>
        </w:rPr>
        <w:t>、皮肤光毒性试验之图</w:t>
      </w:r>
      <w:r>
        <w:rPr>
          <w:rFonts w:eastAsia="仿宋_GB2312"/>
          <w:szCs w:val="21"/>
        </w:rPr>
        <w:t>1</w:t>
      </w:r>
      <w:r>
        <w:rPr>
          <w:rFonts w:eastAsia="仿宋_GB2312" w:hint="eastAsia"/>
          <w:szCs w:val="21"/>
        </w:rPr>
        <w:t>所示试验区。</w:t>
      </w:r>
    </w:p>
    <w:p w:rsidR="00072C18" w:rsidRDefault="00072C18">
      <w:pPr>
        <w:overflowPunct w:val="0"/>
        <w:rPr>
          <w:rFonts w:eastAsia="仿宋_GB2312"/>
        </w:rPr>
      </w:pPr>
    </w:p>
    <w:p w:rsidR="00072C18" w:rsidRDefault="00B15375">
      <w:pPr>
        <w:overflowPunct w:val="0"/>
        <w:rPr>
          <w:rFonts w:eastAsia="仿宋_GB2312"/>
        </w:rPr>
      </w:pPr>
      <w:r>
        <w:rPr>
          <w:rFonts w:eastAsia="仿宋_GB2312" w:hint="eastAsia"/>
        </w:rPr>
        <w:t>阳性对照组试验日期：</w:t>
      </w:r>
    </w:p>
    <w:p w:rsidR="00072C18" w:rsidRDefault="00072C18">
      <w:pPr>
        <w:overflowPunct w:val="0"/>
        <w:rPr>
          <w:rFonts w:eastAsia="仿宋_GB2312"/>
        </w:rPr>
      </w:pPr>
    </w:p>
    <w:p w:rsidR="00072C18" w:rsidRDefault="00072C18">
      <w:pPr>
        <w:overflowPunct w:val="0"/>
        <w:ind w:left="264"/>
        <w:jc w:val="center"/>
        <w:rPr>
          <w:rFonts w:eastAsia="仿宋_GB2312"/>
        </w:rPr>
      </w:pPr>
    </w:p>
    <w:p w:rsidR="00072C18" w:rsidRDefault="00072C18">
      <w:pPr>
        <w:overflowPunct w:val="0"/>
        <w:ind w:left="264"/>
        <w:jc w:val="center"/>
        <w:rPr>
          <w:rFonts w:eastAsia="仿宋_GB2312"/>
        </w:rPr>
      </w:pPr>
    </w:p>
    <w:p w:rsidR="00072C18" w:rsidRDefault="00072C18">
      <w:pPr>
        <w:overflowPunct w:val="0"/>
        <w:ind w:left="264"/>
        <w:jc w:val="center"/>
        <w:rPr>
          <w:rFonts w:eastAsia="仿宋_GB2312"/>
        </w:rPr>
      </w:pPr>
    </w:p>
    <w:p w:rsidR="00072C18" w:rsidRDefault="00072C18">
      <w:pPr>
        <w:overflowPunct w:val="0"/>
        <w:ind w:left="264"/>
        <w:jc w:val="center"/>
        <w:rPr>
          <w:rFonts w:eastAsia="仿宋_GB2312"/>
        </w:rPr>
      </w:pPr>
    </w:p>
    <w:p w:rsidR="00072C18" w:rsidRDefault="00072C18">
      <w:pPr>
        <w:overflowPunct w:val="0"/>
        <w:ind w:left="264"/>
        <w:jc w:val="center"/>
        <w:rPr>
          <w:rFonts w:eastAsia="仿宋_GB2312"/>
        </w:rPr>
      </w:pPr>
    </w:p>
    <w:p w:rsidR="00072C18" w:rsidRDefault="00B15375">
      <w:pPr>
        <w:overflowPunct w:val="0"/>
        <w:jc w:val="center"/>
        <w:rPr>
          <w:rFonts w:eastAsia="方正小标宋简体"/>
          <w:sz w:val="32"/>
          <w:szCs w:val="32"/>
        </w:rPr>
      </w:pPr>
      <w:r>
        <w:rPr>
          <w:rFonts w:eastAsia="方正小标宋简体" w:hint="eastAsia"/>
          <w:sz w:val="32"/>
          <w:szCs w:val="32"/>
        </w:rPr>
        <w:lastRenderedPageBreak/>
        <w:t>注册和备案检验检测机构全称</w:t>
      </w:r>
    </w:p>
    <w:p w:rsidR="00072C18" w:rsidRDefault="00B15375">
      <w:pPr>
        <w:overflowPunct w:val="0"/>
        <w:jc w:val="center"/>
        <w:rPr>
          <w:rFonts w:eastAsia="方正小标宋简体"/>
          <w:sz w:val="32"/>
          <w:szCs w:val="32"/>
        </w:rPr>
      </w:pPr>
      <w:r>
        <w:rPr>
          <w:rFonts w:eastAsia="方正小标宋简体" w:hint="eastAsia"/>
          <w:sz w:val="32"/>
          <w:szCs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tblBorders>
        <w:tblLayout w:type="fixed"/>
        <w:tblLook w:val="0000"/>
      </w:tblPr>
      <w:tblGrid>
        <w:gridCol w:w="2100"/>
        <w:gridCol w:w="2220"/>
        <w:gridCol w:w="2340"/>
        <w:gridCol w:w="2562"/>
      </w:tblGrid>
      <w:tr w:rsidR="00072C18">
        <w:trPr>
          <w:cantSplit/>
        </w:trPr>
        <w:tc>
          <w:tcPr>
            <w:tcW w:w="2100" w:type="dxa"/>
          </w:tcPr>
          <w:p w:rsidR="00072C18" w:rsidRDefault="00072C18">
            <w:pPr>
              <w:overflowPunct w:val="0"/>
              <w:jc w:val="distribute"/>
              <w:rPr>
                <w:rFonts w:eastAsia="仿宋_GB2312"/>
              </w:rPr>
            </w:pPr>
          </w:p>
        </w:tc>
        <w:tc>
          <w:tcPr>
            <w:tcW w:w="2220" w:type="dxa"/>
          </w:tcPr>
          <w:p w:rsidR="00072C18" w:rsidRDefault="00072C18">
            <w:pPr>
              <w:overflowPunct w:val="0"/>
              <w:rPr>
                <w:rFonts w:eastAsia="仿宋_GB2312"/>
                <w:u w:val="single"/>
              </w:rPr>
            </w:pPr>
          </w:p>
        </w:tc>
        <w:tc>
          <w:tcPr>
            <w:tcW w:w="2340" w:type="dxa"/>
          </w:tcPr>
          <w:p w:rsidR="00072C18" w:rsidRDefault="00072C18">
            <w:pPr>
              <w:overflowPunct w:val="0"/>
              <w:jc w:val="distribute"/>
              <w:rPr>
                <w:rFonts w:eastAsia="仿宋_GB2312"/>
              </w:rPr>
            </w:pPr>
          </w:p>
        </w:tc>
        <w:tc>
          <w:tcPr>
            <w:tcW w:w="2562" w:type="dxa"/>
          </w:tcPr>
          <w:p w:rsidR="00072C18" w:rsidRDefault="00072C18">
            <w:pPr>
              <w:overflowPunct w:val="0"/>
              <w:rPr>
                <w:rFonts w:eastAsia="仿宋_GB2312"/>
                <w:u w:val="single"/>
              </w:rPr>
            </w:pPr>
          </w:p>
        </w:tc>
      </w:tr>
    </w:tbl>
    <w:p w:rsidR="00072C18" w:rsidRDefault="00B15375">
      <w:pPr>
        <w:overflowPunct w:val="0"/>
        <w:rPr>
          <w:rFonts w:eastAsia="仿宋_GB2312"/>
        </w:rPr>
      </w:pPr>
      <w:r>
        <w:rPr>
          <w:rFonts w:eastAsia="仿宋_GB2312" w:hint="eastAsia"/>
        </w:rPr>
        <w:t>（接上页）</w:t>
      </w:r>
    </w:p>
    <w:p w:rsidR="00072C18" w:rsidRDefault="00B15375">
      <w:pPr>
        <w:overflowPunct w:val="0"/>
        <w:ind w:left="264"/>
        <w:jc w:val="center"/>
        <w:rPr>
          <w:rFonts w:eastAsia="仿宋_GB2312"/>
        </w:rPr>
      </w:pPr>
      <w:r>
        <w:rPr>
          <w:rFonts w:eastAsia="仿宋_GB2312" w:hint="eastAsia"/>
        </w:rPr>
        <w:t>表</w:t>
      </w:r>
      <w:r>
        <w:rPr>
          <w:rFonts w:eastAsia="仿宋_GB2312"/>
        </w:rPr>
        <w:t xml:space="preserve">2  </w:t>
      </w:r>
      <w:r>
        <w:rPr>
          <w:rFonts w:eastAsia="仿宋_GB2312" w:hint="eastAsia"/>
        </w:rPr>
        <w:t>受试物对豚鼠皮肤光毒性试验结果</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55"/>
        <w:gridCol w:w="735"/>
        <w:gridCol w:w="709"/>
        <w:gridCol w:w="356"/>
        <w:gridCol w:w="356"/>
        <w:gridCol w:w="356"/>
        <w:gridCol w:w="356"/>
        <w:gridCol w:w="356"/>
        <w:gridCol w:w="356"/>
        <w:gridCol w:w="356"/>
        <w:gridCol w:w="356"/>
        <w:gridCol w:w="356"/>
        <w:gridCol w:w="356"/>
        <w:gridCol w:w="356"/>
        <w:gridCol w:w="356"/>
        <w:gridCol w:w="356"/>
        <w:gridCol w:w="356"/>
        <w:gridCol w:w="356"/>
        <w:gridCol w:w="341"/>
      </w:tblGrid>
      <w:tr w:rsidR="00072C18">
        <w:trPr>
          <w:cantSplit/>
        </w:trPr>
        <w:tc>
          <w:tcPr>
            <w:tcW w:w="1155" w:type="dxa"/>
            <w:vMerge w:val="restart"/>
            <w:tcBorders>
              <w:left w:val="nil"/>
              <w:right w:val="nil"/>
            </w:tcBorders>
            <w:vAlign w:val="center"/>
          </w:tcPr>
          <w:p w:rsidR="00072C18" w:rsidRDefault="00B15375">
            <w:pPr>
              <w:overflowPunct w:val="0"/>
              <w:jc w:val="center"/>
              <w:rPr>
                <w:rFonts w:eastAsia="仿宋_GB2312"/>
              </w:rPr>
            </w:pPr>
            <w:r>
              <w:rPr>
                <w:rFonts w:eastAsia="仿宋_GB2312" w:hint="eastAsia"/>
              </w:rPr>
              <w:t>动物编号</w:t>
            </w:r>
          </w:p>
        </w:tc>
        <w:tc>
          <w:tcPr>
            <w:tcW w:w="735" w:type="dxa"/>
            <w:vMerge w:val="restart"/>
            <w:tcBorders>
              <w:left w:val="nil"/>
              <w:right w:val="nil"/>
            </w:tcBorders>
            <w:vAlign w:val="center"/>
          </w:tcPr>
          <w:p w:rsidR="00072C18" w:rsidRDefault="00B15375">
            <w:pPr>
              <w:overflowPunct w:val="0"/>
              <w:jc w:val="center"/>
              <w:rPr>
                <w:rFonts w:eastAsia="仿宋_GB2312"/>
              </w:rPr>
            </w:pPr>
            <w:r>
              <w:rPr>
                <w:rFonts w:eastAsia="仿宋_GB2312" w:hint="eastAsia"/>
              </w:rPr>
              <w:t>性别</w:t>
            </w:r>
          </w:p>
        </w:tc>
        <w:tc>
          <w:tcPr>
            <w:tcW w:w="709" w:type="dxa"/>
            <w:vMerge w:val="restart"/>
            <w:tcBorders>
              <w:left w:val="nil"/>
              <w:right w:val="nil"/>
            </w:tcBorders>
            <w:vAlign w:val="center"/>
          </w:tcPr>
          <w:p w:rsidR="00072C18" w:rsidRDefault="00B15375">
            <w:pPr>
              <w:overflowPunct w:val="0"/>
              <w:jc w:val="center"/>
              <w:rPr>
                <w:rFonts w:eastAsia="仿宋_GB2312"/>
              </w:rPr>
            </w:pPr>
            <w:r>
              <w:rPr>
                <w:rFonts w:eastAsia="仿宋_GB2312" w:hint="eastAsia"/>
              </w:rPr>
              <w:t>体重（</w:t>
            </w:r>
            <w:r>
              <w:rPr>
                <w:rFonts w:eastAsia="仿宋_GB2312"/>
              </w:rPr>
              <w:t>g</w:t>
            </w:r>
            <w:r>
              <w:rPr>
                <w:rFonts w:eastAsia="仿宋_GB2312"/>
              </w:rPr>
              <w:t>）</w:t>
            </w:r>
          </w:p>
        </w:tc>
        <w:tc>
          <w:tcPr>
            <w:tcW w:w="5681" w:type="dxa"/>
            <w:gridSpan w:val="16"/>
            <w:tcBorders>
              <w:left w:val="nil"/>
              <w:right w:val="nil"/>
            </w:tcBorders>
          </w:tcPr>
          <w:p w:rsidR="00072C18" w:rsidRDefault="00B15375">
            <w:pPr>
              <w:overflowPunct w:val="0"/>
              <w:jc w:val="center"/>
              <w:rPr>
                <w:rFonts w:eastAsia="仿宋_GB2312"/>
              </w:rPr>
            </w:pPr>
            <w:r>
              <w:rPr>
                <w:rFonts w:eastAsia="仿宋_GB2312" w:hint="eastAsia"/>
              </w:rPr>
              <w:t>皮肤反应积分</w:t>
            </w:r>
          </w:p>
        </w:tc>
      </w:tr>
      <w:tr w:rsidR="00072C18">
        <w:trPr>
          <w:cantSplit/>
        </w:trPr>
        <w:tc>
          <w:tcPr>
            <w:tcW w:w="1155" w:type="dxa"/>
            <w:vMerge/>
            <w:tcBorders>
              <w:left w:val="nil"/>
              <w:right w:val="nil"/>
            </w:tcBorders>
          </w:tcPr>
          <w:p w:rsidR="00072C18" w:rsidRDefault="00072C18">
            <w:pPr>
              <w:overflowPunct w:val="0"/>
              <w:jc w:val="center"/>
              <w:rPr>
                <w:rFonts w:eastAsia="仿宋_GB2312"/>
              </w:rPr>
            </w:pPr>
          </w:p>
        </w:tc>
        <w:tc>
          <w:tcPr>
            <w:tcW w:w="735" w:type="dxa"/>
            <w:vMerge/>
            <w:tcBorders>
              <w:left w:val="nil"/>
              <w:right w:val="nil"/>
            </w:tcBorders>
          </w:tcPr>
          <w:p w:rsidR="00072C18" w:rsidRDefault="00072C18">
            <w:pPr>
              <w:overflowPunct w:val="0"/>
              <w:jc w:val="center"/>
              <w:rPr>
                <w:rFonts w:eastAsia="仿宋_GB2312"/>
              </w:rPr>
            </w:pPr>
          </w:p>
        </w:tc>
        <w:tc>
          <w:tcPr>
            <w:tcW w:w="709" w:type="dxa"/>
            <w:vMerge/>
            <w:tcBorders>
              <w:left w:val="nil"/>
              <w:right w:val="nil"/>
            </w:tcBorders>
          </w:tcPr>
          <w:p w:rsidR="00072C18" w:rsidRDefault="00072C18">
            <w:pPr>
              <w:overflowPunct w:val="0"/>
              <w:jc w:val="center"/>
              <w:rPr>
                <w:rFonts w:eastAsia="仿宋_GB2312"/>
              </w:rPr>
            </w:pPr>
          </w:p>
        </w:tc>
        <w:tc>
          <w:tcPr>
            <w:tcW w:w="1424" w:type="dxa"/>
            <w:gridSpan w:val="4"/>
            <w:tcBorders>
              <w:left w:val="nil"/>
              <w:right w:val="nil"/>
            </w:tcBorders>
          </w:tcPr>
          <w:p w:rsidR="00072C18" w:rsidRDefault="00B15375">
            <w:pPr>
              <w:overflowPunct w:val="0"/>
              <w:jc w:val="center"/>
              <w:rPr>
                <w:rFonts w:eastAsia="仿宋_GB2312"/>
              </w:rPr>
            </w:pPr>
            <w:r>
              <w:rPr>
                <w:rFonts w:eastAsia="仿宋_GB2312"/>
              </w:rPr>
              <w:t>1h</w:t>
            </w:r>
          </w:p>
        </w:tc>
        <w:tc>
          <w:tcPr>
            <w:tcW w:w="1424" w:type="dxa"/>
            <w:gridSpan w:val="4"/>
            <w:tcBorders>
              <w:left w:val="nil"/>
              <w:right w:val="nil"/>
            </w:tcBorders>
          </w:tcPr>
          <w:p w:rsidR="00072C18" w:rsidRDefault="00B15375">
            <w:pPr>
              <w:overflowPunct w:val="0"/>
              <w:jc w:val="center"/>
              <w:rPr>
                <w:rFonts w:eastAsia="仿宋_GB2312"/>
              </w:rPr>
            </w:pPr>
            <w:r>
              <w:rPr>
                <w:rFonts w:eastAsia="仿宋_GB2312"/>
              </w:rPr>
              <w:t>24h</w:t>
            </w:r>
          </w:p>
        </w:tc>
        <w:tc>
          <w:tcPr>
            <w:tcW w:w="1424" w:type="dxa"/>
            <w:gridSpan w:val="4"/>
            <w:tcBorders>
              <w:left w:val="nil"/>
              <w:right w:val="nil"/>
            </w:tcBorders>
          </w:tcPr>
          <w:p w:rsidR="00072C18" w:rsidRDefault="00B15375">
            <w:pPr>
              <w:overflowPunct w:val="0"/>
              <w:jc w:val="center"/>
              <w:rPr>
                <w:rFonts w:eastAsia="仿宋_GB2312"/>
              </w:rPr>
            </w:pPr>
            <w:r>
              <w:rPr>
                <w:rFonts w:eastAsia="仿宋_GB2312"/>
              </w:rPr>
              <w:t>48h</w:t>
            </w:r>
          </w:p>
        </w:tc>
        <w:tc>
          <w:tcPr>
            <w:tcW w:w="1409" w:type="dxa"/>
            <w:gridSpan w:val="4"/>
            <w:tcBorders>
              <w:left w:val="nil"/>
              <w:right w:val="nil"/>
            </w:tcBorders>
          </w:tcPr>
          <w:p w:rsidR="00072C18" w:rsidRDefault="00B15375">
            <w:pPr>
              <w:overflowPunct w:val="0"/>
              <w:jc w:val="center"/>
              <w:rPr>
                <w:rFonts w:eastAsia="仿宋_GB2312"/>
              </w:rPr>
            </w:pPr>
            <w:r>
              <w:rPr>
                <w:rFonts w:eastAsia="仿宋_GB2312"/>
              </w:rPr>
              <w:t>72h</w:t>
            </w:r>
          </w:p>
        </w:tc>
      </w:tr>
      <w:tr w:rsidR="00072C18">
        <w:trPr>
          <w:cantSplit/>
        </w:trPr>
        <w:tc>
          <w:tcPr>
            <w:tcW w:w="1155" w:type="dxa"/>
            <w:vMerge/>
            <w:tcBorders>
              <w:left w:val="nil"/>
              <w:right w:val="nil"/>
            </w:tcBorders>
          </w:tcPr>
          <w:p w:rsidR="00072C18" w:rsidRDefault="00072C18">
            <w:pPr>
              <w:overflowPunct w:val="0"/>
              <w:jc w:val="center"/>
              <w:rPr>
                <w:rFonts w:eastAsia="仿宋_GB2312"/>
              </w:rPr>
            </w:pPr>
          </w:p>
        </w:tc>
        <w:tc>
          <w:tcPr>
            <w:tcW w:w="735" w:type="dxa"/>
            <w:vMerge/>
            <w:tcBorders>
              <w:left w:val="nil"/>
              <w:right w:val="nil"/>
            </w:tcBorders>
          </w:tcPr>
          <w:p w:rsidR="00072C18" w:rsidRDefault="00072C18">
            <w:pPr>
              <w:overflowPunct w:val="0"/>
              <w:jc w:val="center"/>
              <w:rPr>
                <w:rFonts w:eastAsia="仿宋_GB2312"/>
              </w:rPr>
            </w:pPr>
          </w:p>
        </w:tc>
        <w:tc>
          <w:tcPr>
            <w:tcW w:w="709" w:type="dxa"/>
            <w:vMerge/>
            <w:tcBorders>
              <w:left w:val="nil"/>
              <w:right w:val="nil"/>
            </w:tcBorders>
          </w:tcPr>
          <w:p w:rsidR="00072C18" w:rsidRDefault="00072C18">
            <w:pPr>
              <w:overflowPunct w:val="0"/>
              <w:jc w:val="center"/>
              <w:rPr>
                <w:rFonts w:eastAsia="仿宋_GB2312"/>
              </w:rPr>
            </w:pPr>
          </w:p>
        </w:tc>
        <w:tc>
          <w:tcPr>
            <w:tcW w:w="356" w:type="dxa"/>
            <w:tcBorders>
              <w:left w:val="nil"/>
              <w:right w:val="nil"/>
            </w:tcBorders>
          </w:tcPr>
          <w:p w:rsidR="00072C18" w:rsidRDefault="00B15375">
            <w:pPr>
              <w:overflowPunct w:val="0"/>
              <w:jc w:val="center"/>
              <w:rPr>
                <w:rFonts w:eastAsia="仿宋_GB2312"/>
              </w:rPr>
            </w:pPr>
            <w:r>
              <w:rPr>
                <w:rFonts w:eastAsia="仿宋_GB2312"/>
              </w:rPr>
              <w:t>1</w:t>
            </w:r>
          </w:p>
        </w:tc>
        <w:tc>
          <w:tcPr>
            <w:tcW w:w="356" w:type="dxa"/>
            <w:tcBorders>
              <w:left w:val="nil"/>
              <w:right w:val="nil"/>
            </w:tcBorders>
          </w:tcPr>
          <w:p w:rsidR="00072C18" w:rsidRDefault="00B15375">
            <w:pPr>
              <w:overflowPunct w:val="0"/>
              <w:jc w:val="center"/>
              <w:rPr>
                <w:rFonts w:eastAsia="仿宋_GB2312"/>
              </w:rPr>
            </w:pPr>
            <w:r>
              <w:rPr>
                <w:rFonts w:eastAsia="仿宋_GB2312"/>
              </w:rPr>
              <w:t>2</w:t>
            </w:r>
          </w:p>
        </w:tc>
        <w:tc>
          <w:tcPr>
            <w:tcW w:w="356" w:type="dxa"/>
            <w:tcBorders>
              <w:left w:val="nil"/>
              <w:right w:val="nil"/>
            </w:tcBorders>
          </w:tcPr>
          <w:p w:rsidR="00072C18" w:rsidRDefault="00B15375">
            <w:pPr>
              <w:overflowPunct w:val="0"/>
              <w:jc w:val="center"/>
              <w:rPr>
                <w:rFonts w:eastAsia="仿宋_GB2312"/>
              </w:rPr>
            </w:pPr>
            <w:r>
              <w:rPr>
                <w:rFonts w:eastAsia="仿宋_GB2312"/>
              </w:rPr>
              <w:t>3</w:t>
            </w:r>
          </w:p>
        </w:tc>
        <w:tc>
          <w:tcPr>
            <w:tcW w:w="356" w:type="dxa"/>
            <w:tcBorders>
              <w:left w:val="nil"/>
              <w:right w:val="nil"/>
            </w:tcBorders>
          </w:tcPr>
          <w:p w:rsidR="00072C18" w:rsidRDefault="00B15375">
            <w:pPr>
              <w:overflowPunct w:val="0"/>
              <w:jc w:val="center"/>
              <w:rPr>
                <w:rFonts w:eastAsia="仿宋_GB2312"/>
              </w:rPr>
            </w:pPr>
            <w:r>
              <w:rPr>
                <w:rFonts w:eastAsia="仿宋_GB2312"/>
              </w:rPr>
              <w:t>4</w:t>
            </w:r>
          </w:p>
        </w:tc>
        <w:tc>
          <w:tcPr>
            <w:tcW w:w="356" w:type="dxa"/>
            <w:tcBorders>
              <w:left w:val="nil"/>
              <w:right w:val="nil"/>
            </w:tcBorders>
          </w:tcPr>
          <w:p w:rsidR="00072C18" w:rsidRDefault="00B15375">
            <w:pPr>
              <w:overflowPunct w:val="0"/>
              <w:jc w:val="center"/>
              <w:rPr>
                <w:rFonts w:eastAsia="仿宋_GB2312"/>
              </w:rPr>
            </w:pPr>
            <w:r>
              <w:rPr>
                <w:rFonts w:eastAsia="仿宋_GB2312"/>
              </w:rPr>
              <w:t>1</w:t>
            </w:r>
          </w:p>
        </w:tc>
        <w:tc>
          <w:tcPr>
            <w:tcW w:w="356" w:type="dxa"/>
            <w:tcBorders>
              <w:left w:val="nil"/>
              <w:right w:val="nil"/>
            </w:tcBorders>
          </w:tcPr>
          <w:p w:rsidR="00072C18" w:rsidRDefault="00B15375">
            <w:pPr>
              <w:overflowPunct w:val="0"/>
              <w:jc w:val="center"/>
              <w:rPr>
                <w:rFonts w:eastAsia="仿宋_GB2312"/>
              </w:rPr>
            </w:pPr>
            <w:r>
              <w:rPr>
                <w:rFonts w:eastAsia="仿宋_GB2312"/>
              </w:rPr>
              <w:t>2</w:t>
            </w:r>
          </w:p>
        </w:tc>
        <w:tc>
          <w:tcPr>
            <w:tcW w:w="356" w:type="dxa"/>
            <w:tcBorders>
              <w:left w:val="nil"/>
              <w:right w:val="nil"/>
            </w:tcBorders>
          </w:tcPr>
          <w:p w:rsidR="00072C18" w:rsidRDefault="00B15375">
            <w:pPr>
              <w:overflowPunct w:val="0"/>
              <w:jc w:val="center"/>
              <w:rPr>
                <w:rFonts w:eastAsia="仿宋_GB2312"/>
              </w:rPr>
            </w:pPr>
            <w:r>
              <w:rPr>
                <w:rFonts w:eastAsia="仿宋_GB2312"/>
              </w:rPr>
              <w:t>3</w:t>
            </w:r>
          </w:p>
        </w:tc>
        <w:tc>
          <w:tcPr>
            <w:tcW w:w="356" w:type="dxa"/>
            <w:tcBorders>
              <w:left w:val="nil"/>
              <w:right w:val="nil"/>
            </w:tcBorders>
          </w:tcPr>
          <w:p w:rsidR="00072C18" w:rsidRDefault="00B15375">
            <w:pPr>
              <w:overflowPunct w:val="0"/>
              <w:jc w:val="center"/>
              <w:rPr>
                <w:rFonts w:eastAsia="仿宋_GB2312"/>
              </w:rPr>
            </w:pPr>
            <w:r>
              <w:rPr>
                <w:rFonts w:eastAsia="仿宋_GB2312"/>
              </w:rPr>
              <w:t>4</w:t>
            </w:r>
          </w:p>
        </w:tc>
        <w:tc>
          <w:tcPr>
            <w:tcW w:w="356" w:type="dxa"/>
            <w:tcBorders>
              <w:left w:val="nil"/>
              <w:right w:val="nil"/>
            </w:tcBorders>
          </w:tcPr>
          <w:p w:rsidR="00072C18" w:rsidRDefault="00B15375">
            <w:pPr>
              <w:overflowPunct w:val="0"/>
              <w:jc w:val="center"/>
              <w:rPr>
                <w:rFonts w:eastAsia="仿宋_GB2312"/>
              </w:rPr>
            </w:pPr>
            <w:r>
              <w:rPr>
                <w:rFonts w:eastAsia="仿宋_GB2312"/>
              </w:rPr>
              <w:t>1</w:t>
            </w:r>
          </w:p>
        </w:tc>
        <w:tc>
          <w:tcPr>
            <w:tcW w:w="356" w:type="dxa"/>
            <w:tcBorders>
              <w:left w:val="nil"/>
              <w:right w:val="nil"/>
            </w:tcBorders>
          </w:tcPr>
          <w:p w:rsidR="00072C18" w:rsidRDefault="00B15375">
            <w:pPr>
              <w:overflowPunct w:val="0"/>
              <w:jc w:val="center"/>
              <w:rPr>
                <w:rFonts w:eastAsia="仿宋_GB2312"/>
              </w:rPr>
            </w:pPr>
            <w:r>
              <w:rPr>
                <w:rFonts w:eastAsia="仿宋_GB2312"/>
              </w:rPr>
              <w:t>2</w:t>
            </w:r>
          </w:p>
        </w:tc>
        <w:tc>
          <w:tcPr>
            <w:tcW w:w="356" w:type="dxa"/>
            <w:tcBorders>
              <w:left w:val="nil"/>
              <w:right w:val="nil"/>
            </w:tcBorders>
          </w:tcPr>
          <w:p w:rsidR="00072C18" w:rsidRDefault="00B15375">
            <w:pPr>
              <w:overflowPunct w:val="0"/>
              <w:jc w:val="center"/>
              <w:rPr>
                <w:rFonts w:eastAsia="仿宋_GB2312"/>
              </w:rPr>
            </w:pPr>
            <w:r>
              <w:rPr>
                <w:rFonts w:eastAsia="仿宋_GB2312"/>
              </w:rPr>
              <w:t>3</w:t>
            </w:r>
          </w:p>
        </w:tc>
        <w:tc>
          <w:tcPr>
            <w:tcW w:w="356" w:type="dxa"/>
            <w:tcBorders>
              <w:left w:val="nil"/>
              <w:right w:val="nil"/>
            </w:tcBorders>
          </w:tcPr>
          <w:p w:rsidR="00072C18" w:rsidRDefault="00B15375">
            <w:pPr>
              <w:overflowPunct w:val="0"/>
              <w:jc w:val="center"/>
              <w:rPr>
                <w:rFonts w:eastAsia="仿宋_GB2312"/>
              </w:rPr>
            </w:pPr>
            <w:r>
              <w:rPr>
                <w:rFonts w:eastAsia="仿宋_GB2312"/>
              </w:rPr>
              <w:t>4</w:t>
            </w:r>
          </w:p>
        </w:tc>
        <w:tc>
          <w:tcPr>
            <w:tcW w:w="356" w:type="dxa"/>
            <w:tcBorders>
              <w:left w:val="nil"/>
              <w:right w:val="nil"/>
            </w:tcBorders>
          </w:tcPr>
          <w:p w:rsidR="00072C18" w:rsidRDefault="00B15375">
            <w:pPr>
              <w:overflowPunct w:val="0"/>
              <w:jc w:val="center"/>
              <w:rPr>
                <w:rFonts w:eastAsia="仿宋_GB2312"/>
              </w:rPr>
            </w:pPr>
            <w:r>
              <w:rPr>
                <w:rFonts w:eastAsia="仿宋_GB2312"/>
              </w:rPr>
              <w:t>1</w:t>
            </w:r>
          </w:p>
        </w:tc>
        <w:tc>
          <w:tcPr>
            <w:tcW w:w="356" w:type="dxa"/>
            <w:tcBorders>
              <w:left w:val="nil"/>
              <w:right w:val="nil"/>
            </w:tcBorders>
          </w:tcPr>
          <w:p w:rsidR="00072C18" w:rsidRDefault="00B15375">
            <w:pPr>
              <w:overflowPunct w:val="0"/>
              <w:jc w:val="center"/>
              <w:rPr>
                <w:rFonts w:eastAsia="仿宋_GB2312"/>
              </w:rPr>
            </w:pPr>
            <w:r>
              <w:rPr>
                <w:rFonts w:eastAsia="仿宋_GB2312"/>
              </w:rPr>
              <w:t>2</w:t>
            </w:r>
          </w:p>
        </w:tc>
        <w:tc>
          <w:tcPr>
            <w:tcW w:w="356" w:type="dxa"/>
            <w:tcBorders>
              <w:left w:val="nil"/>
              <w:right w:val="nil"/>
            </w:tcBorders>
          </w:tcPr>
          <w:p w:rsidR="00072C18" w:rsidRDefault="00B15375">
            <w:pPr>
              <w:overflowPunct w:val="0"/>
              <w:jc w:val="center"/>
              <w:rPr>
                <w:rFonts w:eastAsia="仿宋_GB2312"/>
              </w:rPr>
            </w:pPr>
            <w:r>
              <w:rPr>
                <w:rFonts w:eastAsia="仿宋_GB2312"/>
              </w:rPr>
              <w:t>3</w:t>
            </w:r>
          </w:p>
        </w:tc>
        <w:tc>
          <w:tcPr>
            <w:tcW w:w="341" w:type="dxa"/>
            <w:tcBorders>
              <w:left w:val="nil"/>
              <w:right w:val="nil"/>
            </w:tcBorders>
          </w:tcPr>
          <w:p w:rsidR="00072C18" w:rsidRDefault="00B15375">
            <w:pPr>
              <w:overflowPunct w:val="0"/>
              <w:jc w:val="center"/>
              <w:rPr>
                <w:rFonts w:eastAsia="仿宋_GB2312"/>
              </w:rPr>
            </w:pPr>
            <w:r>
              <w:rPr>
                <w:rFonts w:eastAsia="仿宋_GB2312"/>
              </w:rPr>
              <w:t>4</w:t>
            </w:r>
          </w:p>
        </w:tc>
      </w:tr>
      <w:tr w:rsidR="00072C18">
        <w:trPr>
          <w:cantSplit/>
        </w:trPr>
        <w:tc>
          <w:tcPr>
            <w:tcW w:w="1155" w:type="dxa"/>
            <w:tcBorders>
              <w:left w:val="nil"/>
              <w:bottom w:val="nil"/>
              <w:right w:val="nil"/>
            </w:tcBorders>
          </w:tcPr>
          <w:p w:rsidR="00072C18" w:rsidRDefault="00B15375">
            <w:pPr>
              <w:overflowPunct w:val="0"/>
              <w:jc w:val="center"/>
              <w:rPr>
                <w:rFonts w:eastAsia="仿宋_GB2312"/>
              </w:rPr>
            </w:pPr>
            <w:r>
              <w:rPr>
                <w:rFonts w:eastAsia="仿宋_GB2312"/>
              </w:rPr>
              <w:t>1</w:t>
            </w:r>
          </w:p>
        </w:tc>
        <w:tc>
          <w:tcPr>
            <w:tcW w:w="735" w:type="dxa"/>
            <w:tcBorders>
              <w:left w:val="nil"/>
              <w:bottom w:val="nil"/>
              <w:right w:val="nil"/>
            </w:tcBorders>
          </w:tcPr>
          <w:p w:rsidR="00072C18" w:rsidRDefault="00072C18">
            <w:pPr>
              <w:overflowPunct w:val="0"/>
              <w:jc w:val="center"/>
              <w:rPr>
                <w:rFonts w:eastAsia="仿宋_GB2312"/>
              </w:rPr>
            </w:pPr>
          </w:p>
        </w:tc>
        <w:tc>
          <w:tcPr>
            <w:tcW w:w="709"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56" w:type="dxa"/>
            <w:tcBorders>
              <w:left w:val="nil"/>
              <w:bottom w:val="nil"/>
              <w:right w:val="nil"/>
            </w:tcBorders>
          </w:tcPr>
          <w:p w:rsidR="00072C18" w:rsidRDefault="00072C18">
            <w:pPr>
              <w:overflowPunct w:val="0"/>
              <w:jc w:val="center"/>
              <w:rPr>
                <w:rFonts w:eastAsia="仿宋_GB2312"/>
              </w:rPr>
            </w:pPr>
          </w:p>
        </w:tc>
        <w:tc>
          <w:tcPr>
            <w:tcW w:w="341" w:type="dxa"/>
            <w:tcBorders>
              <w:left w:val="nil"/>
              <w:bottom w:val="nil"/>
              <w:right w:val="nil"/>
            </w:tcBorders>
          </w:tcPr>
          <w:p w:rsidR="00072C18" w:rsidRDefault="00072C18">
            <w:pPr>
              <w:overflowPunct w:val="0"/>
              <w:jc w:val="center"/>
              <w:rPr>
                <w:rFonts w:eastAsia="仿宋_GB2312"/>
              </w:rPr>
            </w:pPr>
          </w:p>
        </w:tc>
      </w:tr>
      <w:tr w:rsidR="00072C18">
        <w:trPr>
          <w:cantSplit/>
        </w:trPr>
        <w:tc>
          <w:tcPr>
            <w:tcW w:w="1155" w:type="dxa"/>
            <w:tcBorders>
              <w:top w:val="nil"/>
              <w:left w:val="nil"/>
              <w:bottom w:val="nil"/>
              <w:right w:val="nil"/>
            </w:tcBorders>
          </w:tcPr>
          <w:p w:rsidR="00072C18" w:rsidRDefault="00B15375">
            <w:pPr>
              <w:overflowPunct w:val="0"/>
              <w:jc w:val="center"/>
              <w:rPr>
                <w:rFonts w:eastAsia="仿宋_GB2312"/>
              </w:rPr>
            </w:pPr>
            <w:r>
              <w:rPr>
                <w:rFonts w:eastAsia="仿宋_GB2312"/>
              </w:rPr>
              <w:t>2</w:t>
            </w:r>
          </w:p>
        </w:tc>
        <w:tc>
          <w:tcPr>
            <w:tcW w:w="735" w:type="dxa"/>
            <w:tcBorders>
              <w:top w:val="nil"/>
              <w:left w:val="nil"/>
              <w:bottom w:val="nil"/>
              <w:right w:val="nil"/>
            </w:tcBorders>
          </w:tcPr>
          <w:p w:rsidR="00072C18" w:rsidRDefault="00072C18">
            <w:pPr>
              <w:overflowPunct w:val="0"/>
              <w:jc w:val="center"/>
              <w:rPr>
                <w:rFonts w:eastAsia="仿宋_GB2312"/>
              </w:rPr>
            </w:pPr>
          </w:p>
        </w:tc>
        <w:tc>
          <w:tcPr>
            <w:tcW w:w="709"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41" w:type="dxa"/>
            <w:tcBorders>
              <w:top w:val="nil"/>
              <w:left w:val="nil"/>
              <w:bottom w:val="nil"/>
              <w:right w:val="nil"/>
            </w:tcBorders>
          </w:tcPr>
          <w:p w:rsidR="00072C18" w:rsidRDefault="00072C18">
            <w:pPr>
              <w:overflowPunct w:val="0"/>
              <w:jc w:val="center"/>
              <w:rPr>
                <w:rFonts w:eastAsia="仿宋_GB2312"/>
              </w:rPr>
            </w:pPr>
          </w:p>
        </w:tc>
      </w:tr>
      <w:tr w:rsidR="00072C18">
        <w:trPr>
          <w:cantSplit/>
        </w:trPr>
        <w:tc>
          <w:tcPr>
            <w:tcW w:w="1155" w:type="dxa"/>
            <w:tcBorders>
              <w:top w:val="nil"/>
              <w:left w:val="nil"/>
              <w:bottom w:val="nil"/>
              <w:right w:val="nil"/>
            </w:tcBorders>
          </w:tcPr>
          <w:p w:rsidR="00072C18" w:rsidRDefault="00B15375">
            <w:pPr>
              <w:overflowPunct w:val="0"/>
              <w:jc w:val="center"/>
              <w:rPr>
                <w:rFonts w:eastAsia="仿宋_GB2312"/>
              </w:rPr>
            </w:pPr>
            <w:r>
              <w:rPr>
                <w:rFonts w:eastAsia="仿宋_GB2312"/>
              </w:rPr>
              <w:t>3</w:t>
            </w:r>
          </w:p>
        </w:tc>
        <w:tc>
          <w:tcPr>
            <w:tcW w:w="735" w:type="dxa"/>
            <w:tcBorders>
              <w:top w:val="nil"/>
              <w:left w:val="nil"/>
              <w:bottom w:val="nil"/>
              <w:right w:val="nil"/>
            </w:tcBorders>
          </w:tcPr>
          <w:p w:rsidR="00072C18" w:rsidRDefault="00072C18">
            <w:pPr>
              <w:overflowPunct w:val="0"/>
              <w:jc w:val="center"/>
              <w:rPr>
                <w:rFonts w:eastAsia="仿宋_GB2312"/>
              </w:rPr>
            </w:pPr>
          </w:p>
        </w:tc>
        <w:tc>
          <w:tcPr>
            <w:tcW w:w="709"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41" w:type="dxa"/>
            <w:tcBorders>
              <w:top w:val="nil"/>
              <w:left w:val="nil"/>
              <w:bottom w:val="nil"/>
              <w:right w:val="nil"/>
            </w:tcBorders>
          </w:tcPr>
          <w:p w:rsidR="00072C18" w:rsidRDefault="00072C18">
            <w:pPr>
              <w:overflowPunct w:val="0"/>
              <w:jc w:val="center"/>
              <w:rPr>
                <w:rFonts w:eastAsia="仿宋_GB2312"/>
              </w:rPr>
            </w:pPr>
          </w:p>
        </w:tc>
      </w:tr>
      <w:tr w:rsidR="00072C18">
        <w:trPr>
          <w:cantSplit/>
        </w:trPr>
        <w:tc>
          <w:tcPr>
            <w:tcW w:w="1155" w:type="dxa"/>
            <w:tcBorders>
              <w:top w:val="nil"/>
              <w:left w:val="nil"/>
              <w:bottom w:val="nil"/>
              <w:right w:val="nil"/>
            </w:tcBorders>
          </w:tcPr>
          <w:p w:rsidR="00072C18" w:rsidRDefault="00B15375">
            <w:pPr>
              <w:overflowPunct w:val="0"/>
              <w:jc w:val="center"/>
              <w:rPr>
                <w:rFonts w:eastAsia="仿宋_GB2312"/>
              </w:rPr>
            </w:pPr>
            <w:r>
              <w:rPr>
                <w:rFonts w:eastAsia="仿宋_GB2312"/>
              </w:rPr>
              <w:t>4</w:t>
            </w:r>
          </w:p>
        </w:tc>
        <w:tc>
          <w:tcPr>
            <w:tcW w:w="735" w:type="dxa"/>
            <w:tcBorders>
              <w:top w:val="nil"/>
              <w:left w:val="nil"/>
              <w:bottom w:val="nil"/>
              <w:right w:val="nil"/>
            </w:tcBorders>
          </w:tcPr>
          <w:p w:rsidR="00072C18" w:rsidRDefault="00072C18">
            <w:pPr>
              <w:overflowPunct w:val="0"/>
              <w:jc w:val="center"/>
              <w:rPr>
                <w:rFonts w:eastAsia="仿宋_GB2312"/>
              </w:rPr>
            </w:pPr>
          </w:p>
        </w:tc>
        <w:tc>
          <w:tcPr>
            <w:tcW w:w="709"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41" w:type="dxa"/>
            <w:tcBorders>
              <w:top w:val="nil"/>
              <w:left w:val="nil"/>
              <w:bottom w:val="nil"/>
              <w:right w:val="nil"/>
            </w:tcBorders>
          </w:tcPr>
          <w:p w:rsidR="00072C18" w:rsidRDefault="00072C18">
            <w:pPr>
              <w:overflowPunct w:val="0"/>
              <w:jc w:val="center"/>
              <w:rPr>
                <w:rFonts w:eastAsia="仿宋_GB2312"/>
              </w:rPr>
            </w:pPr>
          </w:p>
        </w:tc>
      </w:tr>
      <w:tr w:rsidR="00072C18">
        <w:trPr>
          <w:cantSplit/>
        </w:trPr>
        <w:tc>
          <w:tcPr>
            <w:tcW w:w="1155" w:type="dxa"/>
            <w:tcBorders>
              <w:top w:val="nil"/>
              <w:left w:val="nil"/>
              <w:bottom w:val="nil"/>
              <w:right w:val="nil"/>
            </w:tcBorders>
          </w:tcPr>
          <w:p w:rsidR="00072C18" w:rsidRDefault="00B15375">
            <w:pPr>
              <w:overflowPunct w:val="0"/>
              <w:jc w:val="center"/>
              <w:rPr>
                <w:rFonts w:eastAsia="仿宋_GB2312"/>
              </w:rPr>
            </w:pPr>
            <w:r>
              <w:rPr>
                <w:rFonts w:eastAsia="仿宋_GB2312"/>
              </w:rPr>
              <w:t>5</w:t>
            </w:r>
          </w:p>
        </w:tc>
        <w:tc>
          <w:tcPr>
            <w:tcW w:w="735" w:type="dxa"/>
            <w:tcBorders>
              <w:top w:val="nil"/>
              <w:left w:val="nil"/>
              <w:bottom w:val="nil"/>
              <w:right w:val="nil"/>
            </w:tcBorders>
          </w:tcPr>
          <w:p w:rsidR="00072C18" w:rsidRDefault="00072C18">
            <w:pPr>
              <w:overflowPunct w:val="0"/>
              <w:jc w:val="center"/>
              <w:rPr>
                <w:rFonts w:eastAsia="仿宋_GB2312"/>
              </w:rPr>
            </w:pPr>
          </w:p>
        </w:tc>
        <w:tc>
          <w:tcPr>
            <w:tcW w:w="709"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56" w:type="dxa"/>
            <w:tcBorders>
              <w:top w:val="nil"/>
              <w:left w:val="nil"/>
              <w:bottom w:val="nil"/>
              <w:right w:val="nil"/>
            </w:tcBorders>
          </w:tcPr>
          <w:p w:rsidR="00072C18" w:rsidRDefault="00072C18">
            <w:pPr>
              <w:overflowPunct w:val="0"/>
              <w:jc w:val="center"/>
              <w:rPr>
                <w:rFonts w:eastAsia="仿宋_GB2312"/>
              </w:rPr>
            </w:pPr>
          </w:p>
        </w:tc>
        <w:tc>
          <w:tcPr>
            <w:tcW w:w="341" w:type="dxa"/>
            <w:tcBorders>
              <w:top w:val="nil"/>
              <w:left w:val="nil"/>
              <w:bottom w:val="nil"/>
              <w:right w:val="nil"/>
            </w:tcBorders>
          </w:tcPr>
          <w:p w:rsidR="00072C18" w:rsidRDefault="00072C18">
            <w:pPr>
              <w:overflowPunct w:val="0"/>
              <w:jc w:val="center"/>
              <w:rPr>
                <w:rFonts w:eastAsia="仿宋_GB2312"/>
              </w:rPr>
            </w:pPr>
          </w:p>
        </w:tc>
      </w:tr>
      <w:tr w:rsidR="00072C18">
        <w:trPr>
          <w:cantSplit/>
        </w:trPr>
        <w:tc>
          <w:tcPr>
            <w:tcW w:w="1155" w:type="dxa"/>
            <w:tcBorders>
              <w:top w:val="nil"/>
              <w:left w:val="nil"/>
              <w:right w:val="nil"/>
            </w:tcBorders>
          </w:tcPr>
          <w:p w:rsidR="00072C18" w:rsidRDefault="00B15375">
            <w:pPr>
              <w:overflowPunct w:val="0"/>
              <w:jc w:val="center"/>
              <w:rPr>
                <w:rFonts w:eastAsia="仿宋_GB2312"/>
              </w:rPr>
            </w:pPr>
            <w:r>
              <w:rPr>
                <w:rFonts w:eastAsia="仿宋_GB2312"/>
              </w:rPr>
              <w:t>6</w:t>
            </w:r>
          </w:p>
        </w:tc>
        <w:tc>
          <w:tcPr>
            <w:tcW w:w="735" w:type="dxa"/>
            <w:tcBorders>
              <w:top w:val="nil"/>
              <w:left w:val="nil"/>
              <w:right w:val="nil"/>
            </w:tcBorders>
          </w:tcPr>
          <w:p w:rsidR="00072C18" w:rsidRDefault="00072C18">
            <w:pPr>
              <w:overflowPunct w:val="0"/>
              <w:jc w:val="center"/>
              <w:rPr>
                <w:rFonts w:eastAsia="仿宋_GB2312"/>
              </w:rPr>
            </w:pPr>
          </w:p>
        </w:tc>
        <w:tc>
          <w:tcPr>
            <w:tcW w:w="709"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56" w:type="dxa"/>
            <w:tcBorders>
              <w:top w:val="nil"/>
              <w:left w:val="nil"/>
              <w:right w:val="nil"/>
            </w:tcBorders>
          </w:tcPr>
          <w:p w:rsidR="00072C18" w:rsidRDefault="00072C18">
            <w:pPr>
              <w:overflowPunct w:val="0"/>
              <w:jc w:val="center"/>
              <w:rPr>
                <w:rFonts w:eastAsia="仿宋_GB2312"/>
              </w:rPr>
            </w:pPr>
          </w:p>
        </w:tc>
        <w:tc>
          <w:tcPr>
            <w:tcW w:w="341" w:type="dxa"/>
            <w:tcBorders>
              <w:top w:val="nil"/>
              <w:left w:val="nil"/>
              <w:right w:val="nil"/>
            </w:tcBorders>
          </w:tcPr>
          <w:p w:rsidR="00072C18" w:rsidRDefault="00072C18">
            <w:pPr>
              <w:overflowPunct w:val="0"/>
              <w:jc w:val="center"/>
              <w:rPr>
                <w:rFonts w:eastAsia="仿宋_GB2312"/>
              </w:rPr>
            </w:pPr>
          </w:p>
        </w:tc>
      </w:tr>
    </w:tbl>
    <w:p w:rsidR="00072C18" w:rsidRDefault="00B15375">
      <w:pPr>
        <w:overflowPunct w:val="0"/>
        <w:rPr>
          <w:rFonts w:eastAsia="仿宋_GB2312"/>
          <w:szCs w:val="21"/>
        </w:rPr>
      </w:pPr>
      <w:r>
        <w:rPr>
          <w:rFonts w:eastAsia="仿宋_GB2312" w:hint="eastAsia"/>
          <w:szCs w:val="21"/>
        </w:rPr>
        <w:t>注：表头</w:t>
      </w:r>
      <w:r>
        <w:rPr>
          <w:rFonts w:eastAsia="仿宋_GB2312"/>
          <w:szCs w:val="21"/>
        </w:rPr>
        <w:t>1</w:t>
      </w:r>
      <w:r>
        <w:rPr>
          <w:rFonts w:eastAsia="仿宋_GB2312" w:hint="eastAsia"/>
          <w:szCs w:val="21"/>
        </w:rPr>
        <w:t>、</w:t>
      </w:r>
      <w:r>
        <w:rPr>
          <w:rFonts w:eastAsia="仿宋_GB2312"/>
          <w:szCs w:val="21"/>
        </w:rPr>
        <w:t>2</w:t>
      </w:r>
      <w:r>
        <w:rPr>
          <w:rFonts w:eastAsia="仿宋_GB2312" w:hint="eastAsia"/>
          <w:szCs w:val="21"/>
        </w:rPr>
        <w:t>、</w:t>
      </w:r>
      <w:r>
        <w:rPr>
          <w:rFonts w:eastAsia="仿宋_GB2312"/>
          <w:szCs w:val="21"/>
        </w:rPr>
        <w:t>3</w:t>
      </w:r>
      <w:r>
        <w:rPr>
          <w:rFonts w:eastAsia="仿宋_GB2312" w:hint="eastAsia"/>
          <w:szCs w:val="21"/>
        </w:rPr>
        <w:t>、</w:t>
      </w:r>
      <w:r>
        <w:rPr>
          <w:rFonts w:eastAsia="仿宋_GB2312"/>
          <w:szCs w:val="21"/>
        </w:rPr>
        <w:t>4</w:t>
      </w:r>
      <w:r>
        <w:rPr>
          <w:rFonts w:eastAsia="仿宋_GB2312" w:hint="eastAsia"/>
          <w:szCs w:val="21"/>
        </w:rPr>
        <w:t>为《化妆品安全技术规范》（</w:t>
      </w:r>
      <w:r>
        <w:rPr>
          <w:rFonts w:eastAsia="仿宋_GB2312"/>
          <w:szCs w:val="21"/>
        </w:rPr>
        <w:t>2015</w:t>
      </w:r>
      <w:r>
        <w:rPr>
          <w:rFonts w:eastAsia="仿宋_GB2312"/>
          <w:szCs w:val="21"/>
        </w:rPr>
        <w:t>年）第六章</w:t>
      </w:r>
      <w:r>
        <w:rPr>
          <w:rFonts w:eastAsia="仿宋_GB2312"/>
          <w:szCs w:val="21"/>
        </w:rPr>
        <w:t xml:space="preserve"> </w:t>
      </w:r>
      <w:r>
        <w:rPr>
          <w:rFonts w:eastAsia="仿宋_GB2312" w:hint="eastAsia"/>
          <w:szCs w:val="21"/>
        </w:rPr>
        <w:t>7</w:t>
      </w:r>
      <w:r>
        <w:rPr>
          <w:rFonts w:eastAsia="仿宋_GB2312" w:hint="eastAsia"/>
          <w:szCs w:val="21"/>
        </w:rPr>
        <w:t>、皮肤光毒性试验之图</w:t>
      </w:r>
      <w:r>
        <w:rPr>
          <w:rFonts w:eastAsia="仿宋_GB2312"/>
          <w:szCs w:val="21"/>
        </w:rPr>
        <w:t>1</w:t>
      </w:r>
      <w:r>
        <w:rPr>
          <w:rFonts w:eastAsia="仿宋_GB2312" w:hint="eastAsia"/>
          <w:szCs w:val="21"/>
        </w:rPr>
        <w:t>所示试验区。</w:t>
      </w:r>
    </w:p>
    <w:p w:rsidR="00072C18" w:rsidRDefault="00072C18">
      <w:pPr>
        <w:overflowPunct w:val="0"/>
        <w:rPr>
          <w:rFonts w:eastAsia="仿宋_GB2312"/>
        </w:rPr>
      </w:pPr>
    </w:p>
    <w:p w:rsidR="00072C18" w:rsidRDefault="00B15375">
      <w:pPr>
        <w:overflowPunct w:val="0"/>
        <w:rPr>
          <w:rFonts w:eastAsia="仿宋_GB2312"/>
        </w:rPr>
      </w:pPr>
      <w:r>
        <w:rPr>
          <w:rFonts w:eastAsia="仿宋_GB2312" w:hint="eastAsia"/>
        </w:rPr>
        <w:t>受试组试验日期：</w:t>
      </w:r>
    </w:p>
    <w:p w:rsidR="00072C18" w:rsidRDefault="00072C18">
      <w:pPr>
        <w:overflowPunct w:val="0"/>
        <w:rPr>
          <w:rFonts w:eastAsia="仿宋_GB2312"/>
        </w:rPr>
      </w:pPr>
    </w:p>
    <w:p w:rsidR="00072C18" w:rsidRDefault="00B15375">
      <w:pPr>
        <w:overflowPunct w:val="0"/>
        <w:rPr>
          <w:rFonts w:eastAsia="仿宋_GB2312"/>
        </w:rPr>
      </w:pPr>
      <w:r>
        <w:rPr>
          <w:rFonts w:eastAsia="仿宋_GB2312" w:hint="eastAsia"/>
        </w:rPr>
        <w:t>三、试验结论</w:t>
      </w:r>
    </w:p>
    <w:p w:rsidR="00072C18" w:rsidRDefault="00B15375">
      <w:pPr>
        <w:overflowPunct w:val="0"/>
        <w:ind w:right="180" w:firstLineChars="200" w:firstLine="420"/>
        <w:jc w:val="left"/>
        <w:rPr>
          <w:rFonts w:eastAsia="仿宋_GB2312"/>
          <w:sz w:val="15"/>
          <w:szCs w:val="15"/>
        </w:rPr>
      </w:pPr>
      <w:r>
        <w:rPr>
          <w:rFonts w:eastAsia="仿宋_GB2312" w:hint="eastAsia"/>
        </w:rPr>
        <w:t>受试物对豚鼠皮肤光毒性试验结果：</w:t>
      </w:r>
      <w:r>
        <w:rPr>
          <w:rFonts w:eastAsia="仿宋_GB2312"/>
        </w:rPr>
        <w:t xml:space="preserve"> </w:t>
      </w:r>
    </w:p>
    <w:p w:rsidR="00072C18" w:rsidRDefault="00B15375">
      <w:pPr>
        <w:overflowPunct w:val="0"/>
        <w:spacing w:line="240" w:lineRule="exact"/>
        <w:jc w:val="center"/>
        <w:rPr>
          <w:rFonts w:eastAsia="仿宋_GB2312"/>
        </w:rPr>
      </w:pPr>
      <w:r>
        <w:rPr>
          <w:rFonts w:eastAsia="仿宋_GB2312" w:hint="eastAsia"/>
        </w:rPr>
        <w:t>（本页以下空白）</w:t>
      </w:r>
    </w:p>
    <w:p w:rsidR="00072C18" w:rsidRDefault="00072C18">
      <w:pPr>
        <w:overflowPunct w:val="0"/>
        <w:jc w:val="left"/>
        <w:rPr>
          <w:rFonts w:eastAsia="仿宋_GB2312"/>
        </w:rPr>
      </w:pPr>
    </w:p>
    <w:p w:rsidR="00072C18" w:rsidRDefault="00072C18">
      <w:pPr>
        <w:overflowPunct w:val="0"/>
        <w:spacing w:line="360" w:lineRule="auto"/>
        <w:rPr>
          <w:rFonts w:eastAsia="仿宋_GB2312"/>
        </w:rPr>
      </w:pPr>
    </w:p>
    <w:p w:rsidR="00072C18" w:rsidRDefault="00072C18">
      <w:pPr>
        <w:overflowPunct w:val="0"/>
        <w:spacing w:line="360" w:lineRule="auto"/>
        <w:rPr>
          <w:rFonts w:eastAsia="仿宋_GB2312"/>
        </w:rPr>
      </w:pPr>
    </w:p>
    <w:p w:rsidR="00072C18" w:rsidRDefault="00072C18">
      <w:pPr>
        <w:overflowPunct w:val="0"/>
        <w:spacing w:line="360" w:lineRule="auto"/>
        <w:rPr>
          <w:rFonts w:eastAsia="仿宋_GB2312"/>
        </w:rPr>
      </w:pPr>
    </w:p>
    <w:p w:rsidR="00072C18" w:rsidRDefault="00072C18">
      <w:pPr>
        <w:overflowPunct w:val="0"/>
        <w:spacing w:line="360" w:lineRule="auto"/>
        <w:rPr>
          <w:rFonts w:eastAsia="仿宋_GB2312"/>
        </w:rPr>
      </w:pPr>
    </w:p>
    <w:p w:rsidR="00072C18" w:rsidRDefault="00072C18">
      <w:pPr>
        <w:overflowPunct w:val="0"/>
        <w:spacing w:line="360" w:lineRule="auto"/>
        <w:rPr>
          <w:rFonts w:eastAsia="仿宋_GB2312"/>
        </w:rPr>
      </w:pPr>
    </w:p>
    <w:p w:rsidR="00072C18" w:rsidRDefault="00072C18">
      <w:pPr>
        <w:overflowPunct w:val="0"/>
        <w:spacing w:line="360" w:lineRule="auto"/>
        <w:rPr>
          <w:rFonts w:eastAsia="仿宋_GB2312"/>
        </w:rPr>
      </w:pPr>
    </w:p>
    <w:p w:rsidR="00072C18" w:rsidRDefault="00072C18">
      <w:pPr>
        <w:overflowPunct w:val="0"/>
        <w:spacing w:line="360" w:lineRule="auto"/>
        <w:rPr>
          <w:rFonts w:eastAsia="仿宋_GB2312"/>
        </w:rPr>
      </w:pPr>
    </w:p>
    <w:p w:rsidR="00072C18" w:rsidRDefault="00072C18">
      <w:pPr>
        <w:overflowPunct w:val="0"/>
        <w:spacing w:line="360" w:lineRule="auto"/>
        <w:rPr>
          <w:rFonts w:eastAsia="仿宋_GB2312"/>
        </w:rPr>
      </w:pPr>
    </w:p>
    <w:p w:rsidR="00072C18" w:rsidRDefault="00072C18">
      <w:pPr>
        <w:overflowPunct w:val="0"/>
        <w:spacing w:line="360" w:lineRule="auto"/>
        <w:rPr>
          <w:rFonts w:eastAsia="仿宋_GB2312"/>
        </w:rPr>
      </w:pPr>
    </w:p>
    <w:p w:rsidR="00072C18" w:rsidRDefault="00072C18">
      <w:pPr>
        <w:overflowPunct w:val="0"/>
        <w:spacing w:line="360" w:lineRule="auto"/>
        <w:rPr>
          <w:rFonts w:eastAsia="仿宋_GB2312"/>
        </w:rPr>
      </w:pPr>
    </w:p>
    <w:p w:rsidR="00072C18" w:rsidRDefault="00B15375">
      <w:pPr>
        <w:overflowPunct w:val="0"/>
        <w:spacing w:line="360" w:lineRule="auto"/>
        <w:rPr>
          <w:rFonts w:eastAsia="仿宋_GB2312"/>
        </w:rPr>
      </w:pPr>
      <w:r>
        <w:rPr>
          <w:rFonts w:eastAsia="仿宋_GB2312"/>
        </w:rPr>
        <w:lastRenderedPageBreak/>
        <w:t>2-1l</w:t>
      </w:r>
      <w:r>
        <w:rPr>
          <w:rFonts w:eastAsia="仿宋_GB2312"/>
        </w:rPr>
        <w:t>：</w:t>
      </w:r>
      <w:r>
        <w:rPr>
          <w:rFonts w:eastAsia="仿宋_GB2312" w:hint="eastAsia"/>
        </w:rPr>
        <w:t>细菌回复突变试验报告体例</w:t>
      </w:r>
    </w:p>
    <w:p w:rsidR="00072C18" w:rsidRDefault="00B15375">
      <w:pPr>
        <w:overflowPunct w:val="0"/>
        <w:jc w:val="center"/>
        <w:rPr>
          <w:rFonts w:eastAsia="方正小标宋简体"/>
          <w:sz w:val="32"/>
          <w:szCs w:val="32"/>
        </w:rPr>
      </w:pPr>
      <w:r>
        <w:rPr>
          <w:rFonts w:eastAsia="方正小标宋简体" w:hint="eastAsia"/>
          <w:sz w:val="32"/>
          <w:szCs w:val="32"/>
        </w:rPr>
        <w:t>注册和备案检验检测机构全称</w:t>
      </w:r>
    </w:p>
    <w:p w:rsidR="00072C18" w:rsidRDefault="00B15375">
      <w:pPr>
        <w:overflowPunct w:val="0"/>
        <w:jc w:val="center"/>
        <w:rPr>
          <w:rFonts w:eastAsia="方正小标宋简体"/>
          <w:sz w:val="32"/>
          <w:szCs w:val="32"/>
        </w:rPr>
      </w:pPr>
      <w:r>
        <w:rPr>
          <w:rFonts w:eastAsia="方正小标宋简体" w:hint="eastAsia"/>
          <w:sz w:val="32"/>
          <w:szCs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bottom w:val="single" w:sz="8" w:space="0" w:color="auto"/>
          <w:insideH w:val="single" w:sz="6" w:space="0" w:color="auto"/>
        </w:tblBorders>
        <w:tblLayout w:type="fixed"/>
        <w:tblLook w:val="0000"/>
      </w:tblPr>
      <w:tblGrid>
        <w:gridCol w:w="2100"/>
        <w:gridCol w:w="2220"/>
        <w:gridCol w:w="2340"/>
        <w:gridCol w:w="2562"/>
      </w:tblGrid>
      <w:tr w:rsidR="00072C18">
        <w:trPr>
          <w:cantSplit/>
        </w:trPr>
        <w:tc>
          <w:tcPr>
            <w:tcW w:w="2100" w:type="dxa"/>
          </w:tcPr>
          <w:p w:rsidR="00072C18" w:rsidRDefault="00B15375">
            <w:pPr>
              <w:overflowPunct w:val="0"/>
              <w:jc w:val="distribute"/>
              <w:rPr>
                <w:rFonts w:eastAsia="仿宋_GB2312"/>
              </w:rPr>
            </w:pPr>
            <w:r>
              <w:rPr>
                <w:rFonts w:eastAsia="仿宋_GB2312" w:hint="eastAsia"/>
              </w:rPr>
              <w:t>样品中文名称</w:t>
            </w:r>
          </w:p>
        </w:tc>
        <w:tc>
          <w:tcPr>
            <w:tcW w:w="2220" w:type="dxa"/>
          </w:tcPr>
          <w:p w:rsidR="00072C18" w:rsidRDefault="00072C18">
            <w:pPr>
              <w:overflowPunct w:val="0"/>
              <w:rPr>
                <w:rFonts w:eastAsia="仿宋_GB2312"/>
                <w:u w:val="single"/>
              </w:rPr>
            </w:pPr>
          </w:p>
        </w:tc>
        <w:tc>
          <w:tcPr>
            <w:tcW w:w="2340" w:type="dxa"/>
          </w:tcPr>
          <w:p w:rsidR="00072C18" w:rsidRDefault="00B15375">
            <w:pPr>
              <w:overflowPunct w:val="0"/>
              <w:jc w:val="distribute"/>
              <w:rPr>
                <w:rFonts w:eastAsia="仿宋_GB2312"/>
              </w:rPr>
            </w:pPr>
            <w:r>
              <w:rPr>
                <w:rFonts w:eastAsia="仿宋_GB2312" w:hint="eastAsia"/>
              </w:rPr>
              <w:t>检验开始日期</w:t>
            </w:r>
          </w:p>
        </w:tc>
        <w:tc>
          <w:tcPr>
            <w:tcW w:w="2562" w:type="dxa"/>
          </w:tcPr>
          <w:p w:rsidR="00072C18" w:rsidRDefault="00072C18">
            <w:pPr>
              <w:overflowPunct w:val="0"/>
              <w:rPr>
                <w:rFonts w:eastAsia="仿宋_GB2312"/>
                <w:u w:val="single"/>
              </w:rPr>
            </w:pPr>
          </w:p>
        </w:tc>
      </w:tr>
      <w:tr w:rsidR="00072C18">
        <w:trPr>
          <w:cantSplit/>
        </w:trPr>
        <w:tc>
          <w:tcPr>
            <w:tcW w:w="2100" w:type="dxa"/>
          </w:tcPr>
          <w:p w:rsidR="00072C18" w:rsidRDefault="00B15375">
            <w:pPr>
              <w:overflowPunct w:val="0"/>
              <w:jc w:val="distribute"/>
              <w:rPr>
                <w:rFonts w:eastAsia="仿宋_GB2312"/>
              </w:rPr>
            </w:pPr>
            <w:r>
              <w:rPr>
                <w:rFonts w:eastAsia="仿宋_GB2312" w:hint="eastAsia"/>
              </w:rPr>
              <w:t>检验项目</w:t>
            </w:r>
          </w:p>
        </w:tc>
        <w:tc>
          <w:tcPr>
            <w:tcW w:w="2220" w:type="dxa"/>
          </w:tcPr>
          <w:p w:rsidR="00072C18" w:rsidRDefault="00B15375">
            <w:pPr>
              <w:overflowPunct w:val="0"/>
              <w:rPr>
                <w:rFonts w:eastAsia="仿宋_GB2312"/>
                <w:u w:val="single"/>
              </w:rPr>
            </w:pPr>
            <w:r>
              <w:rPr>
                <w:rFonts w:eastAsia="仿宋_GB2312" w:hint="eastAsia"/>
              </w:rPr>
              <w:t>细菌回复突变试验</w:t>
            </w:r>
          </w:p>
        </w:tc>
        <w:tc>
          <w:tcPr>
            <w:tcW w:w="2340" w:type="dxa"/>
          </w:tcPr>
          <w:p w:rsidR="00072C18" w:rsidRDefault="00B15375">
            <w:pPr>
              <w:overflowPunct w:val="0"/>
              <w:jc w:val="distribute"/>
              <w:rPr>
                <w:rFonts w:eastAsia="仿宋_GB2312"/>
              </w:rPr>
            </w:pPr>
            <w:r>
              <w:rPr>
                <w:rFonts w:eastAsia="仿宋_GB2312" w:hint="eastAsia"/>
              </w:rPr>
              <w:t>检验完成日期</w:t>
            </w:r>
          </w:p>
        </w:tc>
        <w:tc>
          <w:tcPr>
            <w:tcW w:w="2562" w:type="dxa"/>
          </w:tcPr>
          <w:p w:rsidR="00072C18" w:rsidRDefault="00072C18">
            <w:pPr>
              <w:overflowPunct w:val="0"/>
              <w:rPr>
                <w:rFonts w:eastAsia="仿宋_GB2312"/>
              </w:rPr>
            </w:pPr>
          </w:p>
        </w:tc>
      </w:tr>
    </w:tbl>
    <w:p w:rsidR="00072C18" w:rsidRDefault="00B15375">
      <w:pPr>
        <w:overflowPunct w:val="0"/>
        <w:rPr>
          <w:rFonts w:eastAsia="仿宋_GB2312"/>
        </w:rPr>
      </w:pPr>
      <w:r>
        <w:rPr>
          <w:rFonts w:eastAsia="仿宋_GB2312" w:hint="eastAsia"/>
        </w:rPr>
        <w:t>一、材料和方法</w:t>
      </w:r>
    </w:p>
    <w:p w:rsidR="00072C18" w:rsidRDefault="00B15375">
      <w:pPr>
        <w:overflowPunct w:val="0"/>
        <w:ind w:firstLineChars="200" w:firstLine="420"/>
        <w:rPr>
          <w:rFonts w:eastAsia="仿宋_GB2312"/>
        </w:rPr>
      </w:pPr>
      <w:r>
        <w:rPr>
          <w:rFonts w:eastAsia="仿宋_GB2312"/>
        </w:rPr>
        <w:t xml:space="preserve">1. </w:t>
      </w:r>
      <w:r>
        <w:rPr>
          <w:rFonts w:eastAsia="仿宋_GB2312" w:hint="eastAsia"/>
        </w:rPr>
        <w:t>试验菌株：</w:t>
      </w:r>
    </w:p>
    <w:p w:rsidR="00072C18" w:rsidRDefault="00B15375">
      <w:pPr>
        <w:overflowPunct w:val="0"/>
        <w:ind w:firstLineChars="200" w:firstLine="420"/>
        <w:rPr>
          <w:rFonts w:eastAsia="仿宋_GB2312"/>
        </w:rPr>
      </w:pPr>
      <w:r>
        <w:rPr>
          <w:rFonts w:eastAsia="仿宋_GB2312"/>
        </w:rPr>
        <w:t xml:space="preserve">2. </w:t>
      </w:r>
      <w:r>
        <w:rPr>
          <w:rFonts w:eastAsia="仿宋_GB2312" w:hint="eastAsia"/>
        </w:rPr>
        <w:t>代谢物活化系统：</w:t>
      </w:r>
    </w:p>
    <w:p w:rsidR="00072C18" w:rsidRDefault="00B15375">
      <w:pPr>
        <w:overflowPunct w:val="0"/>
        <w:ind w:firstLineChars="200" w:firstLine="420"/>
        <w:rPr>
          <w:rFonts w:eastAsia="仿宋_GB2312"/>
        </w:rPr>
      </w:pPr>
      <w:r>
        <w:rPr>
          <w:rFonts w:eastAsia="仿宋_GB2312"/>
        </w:rPr>
        <w:t xml:space="preserve">3. </w:t>
      </w:r>
      <w:r>
        <w:rPr>
          <w:rFonts w:eastAsia="仿宋_GB2312" w:hint="eastAsia"/>
        </w:rPr>
        <w:t>阳性物：名称，批号，生产厂家，溶剂，浓度及用量。</w:t>
      </w:r>
    </w:p>
    <w:p w:rsidR="00072C18" w:rsidRDefault="00B15375">
      <w:pPr>
        <w:overflowPunct w:val="0"/>
        <w:ind w:firstLineChars="200" w:firstLine="420"/>
        <w:rPr>
          <w:rFonts w:eastAsia="仿宋_GB2312"/>
        </w:rPr>
      </w:pPr>
      <w:r>
        <w:rPr>
          <w:rFonts w:eastAsia="仿宋_GB2312"/>
        </w:rPr>
        <w:t xml:space="preserve">4. </w:t>
      </w:r>
      <w:r>
        <w:rPr>
          <w:rFonts w:eastAsia="仿宋_GB2312"/>
        </w:rPr>
        <w:t>受试物：物态，溶剂、溶解度、配制方法，前处理（灭菌）方法。</w:t>
      </w:r>
    </w:p>
    <w:p w:rsidR="00072C18" w:rsidRDefault="00B15375">
      <w:pPr>
        <w:overflowPunct w:val="0"/>
        <w:ind w:firstLineChars="200" w:firstLine="420"/>
        <w:rPr>
          <w:rFonts w:eastAsia="仿宋_GB2312"/>
        </w:rPr>
      </w:pPr>
      <w:r>
        <w:rPr>
          <w:rFonts w:eastAsia="仿宋_GB2312" w:hint="eastAsia"/>
        </w:rPr>
        <w:t>剂量设计及最高剂量设计依据：提供最低抑菌浓度或最大溶解度的预试验数据。</w:t>
      </w:r>
    </w:p>
    <w:p w:rsidR="00072C18" w:rsidRDefault="00B15375">
      <w:pPr>
        <w:overflowPunct w:val="0"/>
        <w:ind w:firstLineChars="200" w:firstLine="420"/>
        <w:rPr>
          <w:rFonts w:eastAsia="仿宋_GB2312"/>
        </w:rPr>
      </w:pPr>
      <w:r>
        <w:rPr>
          <w:rFonts w:eastAsia="仿宋_GB2312"/>
        </w:rPr>
        <w:t xml:space="preserve">5. </w:t>
      </w:r>
      <w:r>
        <w:rPr>
          <w:rFonts w:eastAsia="仿宋_GB2312" w:hint="eastAsia"/>
        </w:rPr>
        <w:t>试验方法：简述操作步骤，除受试物剂量分组外，还应说明空白对照、溶剂对照和阳性对照，阳性结果判断标准。</w:t>
      </w:r>
    </w:p>
    <w:p w:rsidR="00072C18" w:rsidRDefault="00072C18">
      <w:pPr>
        <w:overflowPunct w:val="0"/>
        <w:ind w:firstLineChars="200" w:firstLine="420"/>
        <w:rPr>
          <w:rFonts w:eastAsia="仿宋_GB2312"/>
        </w:rPr>
      </w:pPr>
    </w:p>
    <w:p w:rsidR="00072C18" w:rsidRDefault="00072C18">
      <w:pPr>
        <w:overflowPunct w:val="0"/>
        <w:ind w:firstLineChars="200" w:firstLine="420"/>
        <w:rPr>
          <w:rFonts w:eastAsia="仿宋_GB2312"/>
        </w:rPr>
      </w:pPr>
    </w:p>
    <w:p w:rsidR="00072C18" w:rsidRDefault="00B15375">
      <w:pPr>
        <w:overflowPunct w:val="0"/>
        <w:rPr>
          <w:rFonts w:eastAsia="仿宋_GB2312"/>
        </w:rPr>
      </w:pPr>
      <w:r>
        <w:rPr>
          <w:rFonts w:eastAsia="仿宋_GB2312" w:hint="eastAsia"/>
        </w:rPr>
        <w:t>二、试验结果：以列表方式报告试验结果，参见下表。</w:t>
      </w:r>
    </w:p>
    <w:p w:rsidR="00072C18" w:rsidRDefault="00B15375">
      <w:pPr>
        <w:tabs>
          <w:tab w:val="right" w:pos="7350"/>
        </w:tabs>
        <w:overflowPunct w:val="0"/>
        <w:jc w:val="center"/>
        <w:rPr>
          <w:rFonts w:eastAsia="仿宋_GB2312"/>
        </w:rPr>
      </w:pPr>
      <w:r>
        <w:rPr>
          <w:rFonts w:eastAsia="仿宋_GB2312"/>
        </w:rPr>
        <w:t>Ames</w:t>
      </w:r>
      <w:r>
        <w:rPr>
          <w:rFonts w:eastAsia="仿宋_GB2312" w:hint="eastAsia"/>
        </w:rPr>
        <w:t>试验菌株回变菌落数（平均值±标准差）</w:t>
      </w:r>
    </w:p>
    <w:tbl>
      <w:tblPr>
        <w:tblW w:w="0" w:type="auto"/>
        <w:jc w:val="center"/>
        <w:tblBorders>
          <w:top w:val="single" w:sz="4" w:space="0" w:color="auto"/>
          <w:bottom w:val="single" w:sz="4" w:space="0" w:color="auto"/>
        </w:tblBorders>
        <w:tblLayout w:type="fixed"/>
        <w:tblLook w:val="0000"/>
      </w:tblPr>
      <w:tblGrid>
        <w:gridCol w:w="1091"/>
        <w:gridCol w:w="1006"/>
        <w:gridCol w:w="638"/>
        <w:gridCol w:w="638"/>
        <w:gridCol w:w="107"/>
        <w:gridCol w:w="532"/>
        <w:gridCol w:w="638"/>
        <w:gridCol w:w="36"/>
        <w:gridCol w:w="603"/>
        <w:gridCol w:w="683"/>
        <w:gridCol w:w="709"/>
        <w:gridCol w:w="757"/>
        <w:gridCol w:w="755"/>
        <w:gridCol w:w="753"/>
      </w:tblGrid>
      <w:tr w:rsidR="00072C18">
        <w:trPr>
          <w:cantSplit/>
          <w:trHeight w:val="70"/>
          <w:jc w:val="center"/>
        </w:trPr>
        <w:tc>
          <w:tcPr>
            <w:tcW w:w="1091" w:type="dxa"/>
            <w:vMerge w:val="restart"/>
            <w:tcBorders>
              <w:top w:val="single" w:sz="4" w:space="0" w:color="auto"/>
              <w:bottom w:val="nil"/>
            </w:tcBorders>
            <w:vAlign w:val="center"/>
          </w:tcPr>
          <w:p w:rsidR="00072C18" w:rsidRDefault="00B15375">
            <w:pPr>
              <w:tabs>
                <w:tab w:val="right" w:pos="7350"/>
              </w:tabs>
              <w:overflowPunct w:val="0"/>
              <w:jc w:val="center"/>
              <w:rPr>
                <w:rFonts w:eastAsia="仿宋_GB2312"/>
              </w:rPr>
            </w:pPr>
            <w:r>
              <w:rPr>
                <w:rFonts w:eastAsia="仿宋_GB2312" w:hint="eastAsia"/>
              </w:rPr>
              <w:t>组别</w:t>
            </w:r>
          </w:p>
        </w:tc>
        <w:tc>
          <w:tcPr>
            <w:tcW w:w="1006" w:type="dxa"/>
            <w:vMerge w:val="restart"/>
            <w:tcBorders>
              <w:top w:val="single" w:sz="4" w:space="0" w:color="auto"/>
              <w:bottom w:val="nil"/>
            </w:tcBorders>
            <w:vAlign w:val="center"/>
          </w:tcPr>
          <w:p w:rsidR="00072C18" w:rsidRDefault="00B15375">
            <w:pPr>
              <w:tabs>
                <w:tab w:val="right" w:pos="7350"/>
              </w:tabs>
              <w:overflowPunct w:val="0"/>
              <w:jc w:val="center"/>
              <w:rPr>
                <w:rFonts w:eastAsia="仿宋_GB2312"/>
              </w:rPr>
            </w:pPr>
            <w:r>
              <w:rPr>
                <w:rFonts w:eastAsia="仿宋_GB2312" w:hint="eastAsia"/>
              </w:rPr>
              <w:t>剂量</w:t>
            </w:r>
          </w:p>
          <w:p w:rsidR="00072C18" w:rsidRDefault="00B15375">
            <w:pPr>
              <w:tabs>
                <w:tab w:val="right" w:pos="7350"/>
              </w:tabs>
              <w:overflowPunct w:val="0"/>
              <w:jc w:val="center"/>
              <w:rPr>
                <w:rFonts w:eastAsia="仿宋_GB2312"/>
              </w:rPr>
            </w:pPr>
            <w:r>
              <w:rPr>
                <w:rFonts w:eastAsia="仿宋_GB2312"/>
              </w:rPr>
              <w:t>(mg/</w:t>
            </w:r>
            <w:r>
              <w:rPr>
                <w:rFonts w:eastAsia="仿宋_GB2312" w:hint="eastAsia"/>
              </w:rPr>
              <w:t>皿</w:t>
            </w:r>
            <w:r>
              <w:rPr>
                <w:rFonts w:eastAsia="仿宋_GB2312"/>
              </w:rPr>
              <w:t>）</w:t>
            </w:r>
          </w:p>
        </w:tc>
        <w:tc>
          <w:tcPr>
            <w:tcW w:w="1383" w:type="dxa"/>
            <w:gridSpan w:val="3"/>
            <w:tcBorders>
              <w:top w:val="single" w:sz="4" w:space="0" w:color="auto"/>
              <w:bottom w:val="single" w:sz="4" w:space="0" w:color="auto"/>
            </w:tcBorders>
            <w:vAlign w:val="center"/>
          </w:tcPr>
          <w:p w:rsidR="00072C18" w:rsidRDefault="00B15375">
            <w:pPr>
              <w:tabs>
                <w:tab w:val="right" w:pos="7350"/>
              </w:tabs>
              <w:overflowPunct w:val="0"/>
              <w:jc w:val="center"/>
              <w:rPr>
                <w:rFonts w:eastAsia="仿宋_GB2312"/>
              </w:rPr>
            </w:pPr>
            <w:r>
              <w:rPr>
                <w:rFonts w:eastAsia="仿宋_GB2312"/>
              </w:rPr>
              <w:t>TA97</w:t>
            </w:r>
            <w:r>
              <w:rPr>
                <w:rFonts w:eastAsia="仿宋_GB2312" w:hint="eastAsia"/>
              </w:rPr>
              <w:t>或</w:t>
            </w:r>
            <w:r>
              <w:rPr>
                <w:rFonts w:eastAsia="仿宋_GB2312"/>
              </w:rPr>
              <w:t>TA97a</w:t>
            </w:r>
            <w:r>
              <w:rPr>
                <w:rFonts w:eastAsia="仿宋_GB2312" w:hint="eastAsia"/>
              </w:rPr>
              <w:t>或</w:t>
            </w:r>
            <w:r>
              <w:rPr>
                <w:spacing w:val="-3"/>
              </w:rPr>
              <w:t xml:space="preserve"> </w:t>
            </w:r>
            <w:r>
              <w:rPr>
                <w:rFonts w:eastAsia="仿宋_GB2312"/>
              </w:rPr>
              <w:t>TA1537</w:t>
            </w:r>
          </w:p>
        </w:tc>
        <w:tc>
          <w:tcPr>
            <w:tcW w:w="1206" w:type="dxa"/>
            <w:gridSpan w:val="3"/>
            <w:tcBorders>
              <w:top w:val="single" w:sz="4" w:space="0" w:color="auto"/>
              <w:bottom w:val="single" w:sz="4" w:space="0" w:color="auto"/>
            </w:tcBorders>
            <w:vAlign w:val="center"/>
          </w:tcPr>
          <w:p w:rsidR="00072C18" w:rsidRDefault="00B15375">
            <w:pPr>
              <w:tabs>
                <w:tab w:val="right" w:pos="7350"/>
              </w:tabs>
              <w:overflowPunct w:val="0"/>
              <w:jc w:val="center"/>
              <w:rPr>
                <w:rFonts w:eastAsia="仿宋_GB2312"/>
              </w:rPr>
            </w:pPr>
            <w:r>
              <w:rPr>
                <w:rFonts w:eastAsia="仿宋_GB2312"/>
              </w:rPr>
              <w:t>TA98</w:t>
            </w:r>
          </w:p>
        </w:tc>
        <w:tc>
          <w:tcPr>
            <w:tcW w:w="1286" w:type="dxa"/>
            <w:gridSpan w:val="2"/>
            <w:tcBorders>
              <w:top w:val="single" w:sz="4" w:space="0" w:color="auto"/>
              <w:bottom w:val="single" w:sz="4" w:space="0" w:color="auto"/>
            </w:tcBorders>
            <w:vAlign w:val="center"/>
          </w:tcPr>
          <w:p w:rsidR="00072C18" w:rsidRDefault="00B15375">
            <w:pPr>
              <w:tabs>
                <w:tab w:val="right" w:pos="7350"/>
              </w:tabs>
              <w:overflowPunct w:val="0"/>
              <w:jc w:val="center"/>
              <w:rPr>
                <w:rFonts w:eastAsia="仿宋_GB2312"/>
              </w:rPr>
            </w:pPr>
            <w:r>
              <w:rPr>
                <w:rFonts w:eastAsia="仿宋_GB2312"/>
              </w:rPr>
              <w:t>TA100</w:t>
            </w:r>
          </w:p>
        </w:tc>
        <w:tc>
          <w:tcPr>
            <w:tcW w:w="1466" w:type="dxa"/>
            <w:gridSpan w:val="2"/>
            <w:tcBorders>
              <w:top w:val="single" w:sz="4" w:space="0" w:color="auto"/>
              <w:bottom w:val="single" w:sz="4" w:space="0" w:color="auto"/>
            </w:tcBorders>
            <w:vAlign w:val="center"/>
          </w:tcPr>
          <w:p w:rsidR="00072C18" w:rsidRDefault="00B15375">
            <w:pPr>
              <w:tabs>
                <w:tab w:val="right" w:pos="7350"/>
              </w:tabs>
              <w:overflowPunct w:val="0"/>
              <w:jc w:val="center"/>
              <w:rPr>
                <w:rFonts w:eastAsia="仿宋_GB2312"/>
              </w:rPr>
            </w:pPr>
            <w:r>
              <w:rPr>
                <w:rFonts w:eastAsia="仿宋_GB2312"/>
              </w:rPr>
              <w:t>TA102</w:t>
            </w:r>
            <w:r>
              <w:rPr>
                <w:rFonts w:eastAsia="仿宋_GB2312" w:hint="eastAsia"/>
              </w:rPr>
              <w:t>或</w:t>
            </w:r>
            <w:r>
              <w:rPr>
                <w:rFonts w:eastAsia="仿宋_GB2312"/>
              </w:rPr>
              <w:t>WP2uvrA</w:t>
            </w:r>
            <w:r>
              <w:rPr>
                <w:rFonts w:eastAsia="仿宋_GB2312" w:hint="eastAsia"/>
              </w:rPr>
              <w:t>或</w:t>
            </w:r>
            <w:r>
              <w:rPr>
                <w:rFonts w:eastAsia="仿宋_GB2312"/>
              </w:rPr>
              <w:t xml:space="preserve"> WP2uvrA</w:t>
            </w:r>
            <w:r>
              <w:rPr>
                <w:rFonts w:eastAsia="仿宋_GB2312"/>
              </w:rPr>
              <w:t>（</w:t>
            </w:r>
            <w:r>
              <w:rPr>
                <w:rFonts w:eastAsia="仿宋_GB2312"/>
              </w:rPr>
              <w:t>pKM101</w:t>
            </w:r>
            <w:r>
              <w:rPr>
                <w:rFonts w:eastAsia="仿宋_GB2312"/>
              </w:rPr>
              <w:t>）</w:t>
            </w:r>
          </w:p>
        </w:tc>
        <w:tc>
          <w:tcPr>
            <w:tcW w:w="1508" w:type="dxa"/>
            <w:gridSpan w:val="2"/>
            <w:tcBorders>
              <w:top w:val="single" w:sz="4" w:space="0" w:color="auto"/>
              <w:bottom w:val="single" w:sz="4" w:space="0" w:color="auto"/>
            </w:tcBorders>
            <w:vAlign w:val="center"/>
          </w:tcPr>
          <w:p w:rsidR="00072C18" w:rsidRDefault="00B15375">
            <w:pPr>
              <w:pBdr>
                <w:bottom w:val="single" w:sz="6" w:space="1" w:color="auto"/>
              </w:pBdr>
              <w:tabs>
                <w:tab w:val="center" w:pos="4153"/>
                <w:tab w:val="right" w:pos="7350"/>
                <w:tab w:val="right" w:pos="8306"/>
              </w:tabs>
              <w:overflowPunct w:val="0"/>
              <w:snapToGrid w:val="0"/>
              <w:jc w:val="center"/>
              <w:rPr>
                <w:rFonts w:eastAsia="仿宋_GB2312"/>
              </w:rPr>
            </w:pPr>
            <w:r>
              <w:rPr>
                <w:rFonts w:eastAsia="仿宋_GB2312"/>
              </w:rPr>
              <w:t>TA1535</w:t>
            </w:r>
          </w:p>
        </w:tc>
      </w:tr>
      <w:tr w:rsidR="00072C18">
        <w:trPr>
          <w:cantSplit/>
          <w:jc w:val="center"/>
        </w:trPr>
        <w:tc>
          <w:tcPr>
            <w:tcW w:w="1091" w:type="dxa"/>
            <w:vMerge/>
            <w:tcBorders>
              <w:top w:val="nil"/>
              <w:bottom w:val="single" w:sz="4" w:space="0" w:color="auto"/>
            </w:tcBorders>
            <w:vAlign w:val="center"/>
          </w:tcPr>
          <w:p w:rsidR="00072C18" w:rsidRDefault="00072C18">
            <w:pPr>
              <w:tabs>
                <w:tab w:val="right" w:pos="7350"/>
              </w:tabs>
              <w:overflowPunct w:val="0"/>
              <w:jc w:val="center"/>
              <w:rPr>
                <w:rFonts w:eastAsia="仿宋_GB2312"/>
              </w:rPr>
            </w:pPr>
          </w:p>
        </w:tc>
        <w:tc>
          <w:tcPr>
            <w:tcW w:w="1006" w:type="dxa"/>
            <w:vMerge/>
            <w:tcBorders>
              <w:top w:val="nil"/>
              <w:bottom w:val="single" w:sz="4" w:space="0" w:color="auto"/>
            </w:tcBorders>
            <w:vAlign w:val="center"/>
          </w:tcPr>
          <w:p w:rsidR="00072C18" w:rsidRDefault="00072C18">
            <w:pPr>
              <w:tabs>
                <w:tab w:val="right" w:pos="7350"/>
              </w:tabs>
              <w:overflowPunct w:val="0"/>
              <w:jc w:val="center"/>
              <w:rPr>
                <w:rFonts w:eastAsia="仿宋_GB2312"/>
              </w:rPr>
            </w:pPr>
          </w:p>
        </w:tc>
        <w:tc>
          <w:tcPr>
            <w:tcW w:w="638" w:type="dxa"/>
            <w:tcBorders>
              <w:top w:val="single" w:sz="4" w:space="0" w:color="auto"/>
              <w:bottom w:val="single" w:sz="4" w:space="0" w:color="auto"/>
            </w:tcBorders>
            <w:vAlign w:val="center"/>
          </w:tcPr>
          <w:p w:rsidR="00072C18" w:rsidRDefault="00B15375">
            <w:pPr>
              <w:tabs>
                <w:tab w:val="right" w:pos="7350"/>
              </w:tabs>
              <w:overflowPunct w:val="0"/>
              <w:jc w:val="center"/>
              <w:rPr>
                <w:rFonts w:eastAsia="仿宋_GB2312"/>
              </w:rPr>
            </w:pPr>
            <w:r>
              <w:rPr>
                <w:rFonts w:eastAsia="仿宋_GB2312" w:hint="eastAsia"/>
              </w:rPr>
              <w:t>＋</w:t>
            </w:r>
            <w:r>
              <w:rPr>
                <w:rFonts w:eastAsia="仿宋_GB2312"/>
              </w:rPr>
              <w:t>S</w:t>
            </w:r>
            <w:r>
              <w:rPr>
                <w:rFonts w:eastAsia="仿宋_GB2312"/>
                <w:sz w:val="13"/>
                <w:szCs w:val="13"/>
              </w:rPr>
              <w:t>9</w:t>
            </w:r>
          </w:p>
        </w:tc>
        <w:tc>
          <w:tcPr>
            <w:tcW w:w="638" w:type="dxa"/>
            <w:tcBorders>
              <w:top w:val="single" w:sz="4" w:space="0" w:color="auto"/>
              <w:bottom w:val="single" w:sz="4" w:space="0" w:color="auto"/>
            </w:tcBorders>
            <w:vAlign w:val="center"/>
          </w:tcPr>
          <w:p w:rsidR="00072C18" w:rsidRDefault="00B15375">
            <w:pPr>
              <w:tabs>
                <w:tab w:val="right" w:pos="7350"/>
              </w:tabs>
              <w:overflowPunct w:val="0"/>
              <w:jc w:val="center"/>
              <w:rPr>
                <w:rFonts w:eastAsia="仿宋_GB2312"/>
              </w:rPr>
            </w:pPr>
            <w:r>
              <w:rPr>
                <w:rFonts w:eastAsia="仿宋_GB2312" w:hint="eastAsia"/>
              </w:rPr>
              <w:t>－</w:t>
            </w:r>
            <w:r>
              <w:rPr>
                <w:rFonts w:eastAsia="仿宋_GB2312"/>
              </w:rPr>
              <w:t>S</w:t>
            </w:r>
            <w:r>
              <w:rPr>
                <w:rFonts w:eastAsia="仿宋_GB2312"/>
                <w:sz w:val="13"/>
                <w:szCs w:val="13"/>
              </w:rPr>
              <w:t>9</w:t>
            </w:r>
          </w:p>
        </w:tc>
        <w:tc>
          <w:tcPr>
            <w:tcW w:w="639" w:type="dxa"/>
            <w:gridSpan w:val="2"/>
            <w:tcBorders>
              <w:top w:val="single" w:sz="4" w:space="0" w:color="auto"/>
              <w:bottom w:val="single" w:sz="4" w:space="0" w:color="auto"/>
            </w:tcBorders>
            <w:vAlign w:val="center"/>
          </w:tcPr>
          <w:p w:rsidR="00072C18" w:rsidRDefault="00B15375">
            <w:pPr>
              <w:tabs>
                <w:tab w:val="right" w:pos="7350"/>
              </w:tabs>
              <w:overflowPunct w:val="0"/>
              <w:jc w:val="center"/>
              <w:rPr>
                <w:rFonts w:eastAsia="仿宋_GB2312"/>
              </w:rPr>
            </w:pPr>
            <w:r>
              <w:rPr>
                <w:rFonts w:eastAsia="仿宋_GB2312" w:hint="eastAsia"/>
              </w:rPr>
              <w:t>＋</w:t>
            </w:r>
            <w:r>
              <w:rPr>
                <w:rFonts w:eastAsia="仿宋_GB2312"/>
              </w:rPr>
              <w:t>S</w:t>
            </w:r>
            <w:r>
              <w:rPr>
                <w:rFonts w:eastAsia="仿宋_GB2312"/>
                <w:sz w:val="13"/>
                <w:szCs w:val="13"/>
              </w:rPr>
              <w:t>9</w:t>
            </w:r>
          </w:p>
        </w:tc>
        <w:tc>
          <w:tcPr>
            <w:tcW w:w="638" w:type="dxa"/>
            <w:tcBorders>
              <w:top w:val="single" w:sz="4" w:space="0" w:color="auto"/>
              <w:bottom w:val="single" w:sz="4" w:space="0" w:color="auto"/>
            </w:tcBorders>
            <w:vAlign w:val="center"/>
          </w:tcPr>
          <w:p w:rsidR="00072C18" w:rsidRDefault="00B15375">
            <w:pPr>
              <w:tabs>
                <w:tab w:val="right" w:pos="7350"/>
              </w:tabs>
              <w:overflowPunct w:val="0"/>
              <w:jc w:val="center"/>
              <w:rPr>
                <w:rFonts w:eastAsia="仿宋_GB2312"/>
              </w:rPr>
            </w:pPr>
            <w:r>
              <w:rPr>
                <w:rFonts w:eastAsia="仿宋_GB2312" w:hint="eastAsia"/>
              </w:rPr>
              <w:t>－</w:t>
            </w:r>
            <w:r>
              <w:rPr>
                <w:rFonts w:eastAsia="仿宋_GB2312"/>
              </w:rPr>
              <w:t>S</w:t>
            </w:r>
            <w:r>
              <w:rPr>
                <w:rFonts w:eastAsia="仿宋_GB2312"/>
                <w:sz w:val="13"/>
                <w:szCs w:val="13"/>
              </w:rPr>
              <w:t>9</w:t>
            </w:r>
          </w:p>
        </w:tc>
        <w:tc>
          <w:tcPr>
            <w:tcW w:w="639" w:type="dxa"/>
            <w:gridSpan w:val="2"/>
            <w:tcBorders>
              <w:top w:val="single" w:sz="4" w:space="0" w:color="auto"/>
              <w:bottom w:val="single" w:sz="4" w:space="0" w:color="auto"/>
            </w:tcBorders>
            <w:vAlign w:val="center"/>
          </w:tcPr>
          <w:p w:rsidR="00072C18" w:rsidRDefault="00B15375">
            <w:pPr>
              <w:tabs>
                <w:tab w:val="right" w:pos="7350"/>
              </w:tabs>
              <w:overflowPunct w:val="0"/>
              <w:jc w:val="center"/>
              <w:rPr>
                <w:rFonts w:eastAsia="仿宋_GB2312"/>
              </w:rPr>
            </w:pPr>
            <w:r>
              <w:rPr>
                <w:rFonts w:eastAsia="仿宋_GB2312" w:hint="eastAsia"/>
              </w:rPr>
              <w:t>＋</w:t>
            </w:r>
            <w:r>
              <w:rPr>
                <w:rFonts w:eastAsia="仿宋_GB2312"/>
              </w:rPr>
              <w:t>S</w:t>
            </w:r>
            <w:r>
              <w:rPr>
                <w:rFonts w:eastAsia="仿宋_GB2312"/>
                <w:sz w:val="13"/>
                <w:szCs w:val="13"/>
              </w:rPr>
              <w:t>9</w:t>
            </w:r>
          </w:p>
        </w:tc>
        <w:tc>
          <w:tcPr>
            <w:tcW w:w="683" w:type="dxa"/>
            <w:tcBorders>
              <w:top w:val="single" w:sz="4" w:space="0" w:color="auto"/>
              <w:bottom w:val="single" w:sz="4" w:space="0" w:color="auto"/>
            </w:tcBorders>
            <w:vAlign w:val="center"/>
          </w:tcPr>
          <w:p w:rsidR="00072C18" w:rsidRDefault="00B15375">
            <w:pPr>
              <w:tabs>
                <w:tab w:val="right" w:pos="7350"/>
              </w:tabs>
              <w:overflowPunct w:val="0"/>
              <w:jc w:val="center"/>
              <w:rPr>
                <w:rFonts w:eastAsia="仿宋_GB2312"/>
              </w:rPr>
            </w:pPr>
            <w:r>
              <w:rPr>
                <w:rFonts w:eastAsia="仿宋_GB2312" w:hint="eastAsia"/>
              </w:rPr>
              <w:t>－</w:t>
            </w:r>
            <w:r>
              <w:rPr>
                <w:rFonts w:eastAsia="仿宋_GB2312"/>
              </w:rPr>
              <w:t>S</w:t>
            </w:r>
            <w:r>
              <w:rPr>
                <w:rFonts w:eastAsia="仿宋_GB2312"/>
                <w:sz w:val="13"/>
                <w:szCs w:val="13"/>
              </w:rPr>
              <w:t>9</w:t>
            </w:r>
          </w:p>
        </w:tc>
        <w:tc>
          <w:tcPr>
            <w:tcW w:w="709" w:type="dxa"/>
            <w:tcBorders>
              <w:top w:val="single" w:sz="4" w:space="0" w:color="auto"/>
              <w:bottom w:val="single" w:sz="4" w:space="0" w:color="auto"/>
            </w:tcBorders>
            <w:vAlign w:val="center"/>
          </w:tcPr>
          <w:p w:rsidR="00072C18" w:rsidRDefault="00B15375">
            <w:pPr>
              <w:tabs>
                <w:tab w:val="right" w:pos="7350"/>
              </w:tabs>
              <w:overflowPunct w:val="0"/>
              <w:jc w:val="center"/>
              <w:rPr>
                <w:rFonts w:eastAsia="仿宋_GB2312"/>
              </w:rPr>
            </w:pPr>
            <w:r>
              <w:rPr>
                <w:rFonts w:eastAsia="仿宋_GB2312" w:hint="eastAsia"/>
              </w:rPr>
              <w:t>＋</w:t>
            </w:r>
            <w:r>
              <w:rPr>
                <w:rFonts w:eastAsia="仿宋_GB2312"/>
              </w:rPr>
              <w:t>S</w:t>
            </w:r>
            <w:r>
              <w:rPr>
                <w:rFonts w:eastAsia="仿宋_GB2312"/>
                <w:sz w:val="13"/>
                <w:szCs w:val="13"/>
              </w:rPr>
              <w:t>9</w:t>
            </w:r>
          </w:p>
        </w:tc>
        <w:tc>
          <w:tcPr>
            <w:tcW w:w="757" w:type="dxa"/>
            <w:tcBorders>
              <w:top w:val="single" w:sz="4" w:space="0" w:color="auto"/>
              <w:bottom w:val="single" w:sz="4" w:space="0" w:color="auto"/>
            </w:tcBorders>
            <w:vAlign w:val="center"/>
          </w:tcPr>
          <w:p w:rsidR="00072C18" w:rsidRDefault="00B15375">
            <w:pPr>
              <w:tabs>
                <w:tab w:val="right" w:pos="7350"/>
              </w:tabs>
              <w:overflowPunct w:val="0"/>
              <w:jc w:val="center"/>
              <w:rPr>
                <w:rFonts w:eastAsia="仿宋_GB2312"/>
              </w:rPr>
            </w:pPr>
            <w:r>
              <w:rPr>
                <w:rFonts w:eastAsia="仿宋_GB2312" w:hint="eastAsia"/>
              </w:rPr>
              <w:t>－</w:t>
            </w:r>
            <w:r>
              <w:rPr>
                <w:rFonts w:eastAsia="仿宋_GB2312"/>
              </w:rPr>
              <w:t>S</w:t>
            </w:r>
            <w:r>
              <w:rPr>
                <w:rFonts w:eastAsia="仿宋_GB2312"/>
                <w:sz w:val="13"/>
                <w:szCs w:val="13"/>
              </w:rPr>
              <w:t>9</w:t>
            </w:r>
          </w:p>
        </w:tc>
        <w:tc>
          <w:tcPr>
            <w:tcW w:w="755" w:type="dxa"/>
            <w:tcBorders>
              <w:top w:val="single" w:sz="4" w:space="0" w:color="auto"/>
              <w:bottom w:val="single" w:sz="4" w:space="0" w:color="auto"/>
            </w:tcBorders>
            <w:vAlign w:val="center"/>
          </w:tcPr>
          <w:p w:rsidR="00072C18" w:rsidRDefault="00B15375">
            <w:pPr>
              <w:tabs>
                <w:tab w:val="right" w:pos="7350"/>
              </w:tabs>
              <w:overflowPunct w:val="0"/>
              <w:jc w:val="center"/>
              <w:rPr>
                <w:rFonts w:eastAsia="仿宋_GB2312"/>
              </w:rPr>
            </w:pPr>
            <w:r>
              <w:rPr>
                <w:rFonts w:eastAsia="仿宋_GB2312" w:hint="eastAsia"/>
              </w:rPr>
              <w:t>＋</w:t>
            </w:r>
            <w:r>
              <w:rPr>
                <w:rFonts w:eastAsia="仿宋_GB2312"/>
              </w:rPr>
              <w:t>S</w:t>
            </w:r>
            <w:r>
              <w:rPr>
                <w:rFonts w:eastAsia="仿宋_GB2312"/>
                <w:sz w:val="13"/>
                <w:szCs w:val="13"/>
              </w:rPr>
              <w:t>9</w:t>
            </w:r>
          </w:p>
        </w:tc>
        <w:tc>
          <w:tcPr>
            <w:tcW w:w="753" w:type="dxa"/>
            <w:tcBorders>
              <w:top w:val="single" w:sz="4" w:space="0" w:color="auto"/>
              <w:bottom w:val="single" w:sz="4" w:space="0" w:color="auto"/>
            </w:tcBorders>
            <w:vAlign w:val="center"/>
          </w:tcPr>
          <w:p w:rsidR="00072C18" w:rsidRDefault="00B15375">
            <w:pPr>
              <w:tabs>
                <w:tab w:val="right" w:pos="7350"/>
              </w:tabs>
              <w:overflowPunct w:val="0"/>
              <w:jc w:val="center"/>
              <w:rPr>
                <w:rFonts w:eastAsia="仿宋_GB2312"/>
              </w:rPr>
            </w:pPr>
            <w:r>
              <w:rPr>
                <w:rFonts w:eastAsia="仿宋_GB2312" w:hint="eastAsia"/>
              </w:rPr>
              <w:t>－</w:t>
            </w:r>
            <w:r>
              <w:rPr>
                <w:rFonts w:eastAsia="仿宋_GB2312"/>
              </w:rPr>
              <w:t>S</w:t>
            </w:r>
            <w:r>
              <w:rPr>
                <w:rFonts w:eastAsia="仿宋_GB2312"/>
                <w:sz w:val="13"/>
                <w:szCs w:val="13"/>
              </w:rPr>
              <w:t>9</w:t>
            </w:r>
          </w:p>
        </w:tc>
      </w:tr>
      <w:tr w:rsidR="00072C18">
        <w:trPr>
          <w:cantSplit/>
          <w:jc w:val="center"/>
        </w:trPr>
        <w:tc>
          <w:tcPr>
            <w:tcW w:w="1091" w:type="dxa"/>
            <w:tcBorders>
              <w:top w:val="single" w:sz="4" w:space="0" w:color="auto"/>
            </w:tcBorders>
            <w:vAlign w:val="center"/>
          </w:tcPr>
          <w:p w:rsidR="00072C18" w:rsidRDefault="00B15375">
            <w:pPr>
              <w:tabs>
                <w:tab w:val="right" w:pos="7350"/>
              </w:tabs>
              <w:overflowPunct w:val="0"/>
              <w:jc w:val="center"/>
              <w:rPr>
                <w:rFonts w:eastAsia="仿宋_GB2312"/>
              </w:rPr>
            </w:pPr>
            <w:r>
              <w:rPr>
                <w:rFonts w:eastAsia="仿宋_GB2312" w:hint="eastAsia"/>
              </w:rPr>
              <w:t>空白对照</w:t>
            </w:r>
          </w:p>
        </w:tc>
        <w:tc>
          <w:tcPr>
            <w:tcW w:w="1006" w:type="dxa"/>
            <w:tcBorders>
              <w:top w:val="single" w:sz="4" w:space="0" w:color="auto"/>
            </w:tcBorders>
            <w:vAlign w:val="center"/>
          </w:tcPr>
          <w:p w:rsidR="00072C18" w:rsidRDefault="00072C18">
            <w:pPr>
              <w:tabs>
                <w:tab w:val="right" w:pos="7350"/>
              </w:tabs>
              <w:overflowPunct w:val="0"/>
              <w:jc w:val="center"/>
              <w:rPr>
                <w:rFonts w:eastAsia="仿宋_GB2312"/>
              </w:rPr>
            </w:pPr>
          </w:p>
        </w:tc>
        <w:tc>
          <w:tcPr>
            <w:tcW w:w="638" w:type="dxa"/>
            <w:tcBorders>
              <w:top w:val="single" w:sz="4" w:space="0" w:color="auto"/>
            </w:tcBorders>
            <w:vAlign w:val="center"/>
          </w:tcPr>
          <w:p w:rsidR="00072C18" w:rsidRDefault="00072C18">
            <w:pPr>
              <w:tabs>
                <w:tab w:val="right" w:pos="7350"/>
              </w:tabs>
              <w:overflowPunct w:val="0"/>
              <w:jc w:val="center"/>
              <w:rPr>
                <w:rFonts w:eastAsia="仿宋_GB2312"/>
              </w:rPr>
            </w:pPr>
          </w:p>
        </w:tc>
        <w:tc>
          <w:tcPr>
            <w:tcW w:w="638" w:type="dxa"/>
            <w:tcBorders>
              <w:top w:val="single" w:sz="4" w:space="0" w:color="auto"/>
            </w:tcBorders>
            <w:vAlign w:val="center"/>
          </w:tcPr>
          <w:p w:rsidR="00072C18" w:rsidRDefault="00072C18">
            <w:pPr>
              <w:tabs>
                <w:tab w:val="right" w:pos="7350"/>
              </w:tabs>
              <w:overflowPunct w:val="0"/>
              <w:jc w:val="center"/>
              <w:rPr>
                <w:rFonts w:eastAsia="仿宋_GB2312"/>
              </w:rPr>
            </w:pPr>
          </w:p>
        </w:tc>
        <w:tc>
          <w:tcPr>
            <w:tcW w:w="639" w:type="dxa"/>
            <w:gridSpan w:val="2"/>
            <w:tcBorders>
              <w:top w:val="single" w:sz="4" w:space="0" w:color="auto"/>
            </w:tcBorders>
            <w:vAlign w:val="center"/>
          </w:tcPr>
          <w:p w:rsidR="00072C18" w:rsidRDefault="00072C18">
            <w:pPr>
              <w:tabs>
                <w:tab w:val="right" w:pos="7350"/>
              </w:tabs>
              <w:overflowPunct w:val="0"/>
              <w:jc w:val="center"/>
              <w:rPr>
                <w:rFonts w:eastAsia="仿宋_GB2312"/>
              </w:rPr>
            </w:pPr>
          </w:p>
        </w:tc>
        <w:tc>
          <w:tcPr>
            <w:tcW w:w="638" w:type="dxa"/>
            <w:tcBorders>
              <w:top w:val="single" w:sz="4" w:space="0" w:color="auto"/>
            </w:tcBorders>
            <w:vAlign w:val="center"/>
          </w:tcPr>
          <w:p w:rsidR="00072C18" w:rsidRDefault="00072C18">
            <w:pPr>
              <w:tabs>
                <w:tab w:val="right" w:pos="7350"/>
              </w:tabs>
              <w:overflowPunct w:val="0"/>
              <w:jc w:val="center"/>
              <w:rPr>
                <w:rFonts w:eastAsia="仿宋_GB2312"/>
              </w:rPr>
            </w:pPr>
          </w:p>
        </w:tc>
        <w:tc>
          <w:tcPr>
            <w:tcW w:w="639" w:type="dxa"/>
            <w:gridSpan w:val="2"/>
            <w:tcBorders>
              <w:top w:val="single" w:sz="4" w:space="0" w:color="auto"/>
            </w:tcBorders>
            <w:vAlign w:val="center"/>
          </w:tcPr>
          <w:p w:rsidR="00072C18" w:rsidRDefault="00072C18">
            <w:pPr>
              <w:tabs>
                <w:tab w:val="right" w:pos="7350"/>
              </w:tabs>
              <w:overflowPunct w:val="0"/>
              <w:jc w:val="center"/>
              <w:rPr>
                <w:rFonts w:eastAsia="仿宋_GB2312"/>
              </w:rPr>
            </w:pPr>
          </w:p>
        </w:tc>
        <w:tc>
          <w:tcPr>
            <w:tcW w:w="683" w:type="dxa"/>
            <w:tcBorders>
              <w:top w:val="single" w:sz="4" w:space="0" w:color="auto"/>
            </w:tcBorders>
            <w:vAlign w:val="center"/>
          </w:tcPr>
          <w:p w:rsidR="00072C18" w:rsidRDefault="00072C18">
            <w:pPr>
              <w:tabs>
                <w:tab w:val="right" w:pos="7350"/>
              </w:tabs>
              <w:overflowPunct w:val="0"/>
              <w:jc w:val="center"/>
              <w:rPr>
                <w:rFonts w:eastAsia="仿宋_GB2312"/>
              </w:rPr>
            </w:pPr>
          </w:p>
        </w:tc>
        <w:tc>
          <w:tcPr>
            <w:tcW w:w="709" w:type="dxa"/>
            <w:tcBorders>
              <w:top w:val="single" w:sz="4" w:space="0" w:color="auto"/>
            </w:tcBorders>
            <w:vAlign w:val="center"/>
          </w:tcPr>
          <w:p w:rsidR="00072C18" w:rsidRDefault="00072C18">
            <w:pPr>
              <w:tabs>
                <w:tab w:val="right" w:pos="7350"/>
              </w:tabs>
              <w:overflowPunct w:val="0"/>
              <w:jc w:val="center"/>
              <w:rPr>
                <w:rFonts w:eastAsia="仿宋_GB2312"/>
              </w:rPr>
            </w:pPr>
          </w:p>
        </w:tc>
        <w:tc>
          <w:tcPr>
            <w:tcW w:w="757" w:type="dxa"/>
            <w:tcBorders>
              <w:top w:val="single" w:sz="4" w:space="0" w:color="auto"/>
            </w:tcBorders>
            <w:vAlign w:val="center"/>
          </w:tcPr>
          <w:p w:rsidR="00072C18" w:rsidRDefault="00072C18">
            <w:pPr>
              <w:tabs>
                <w:tab w:val="right" w:pos="7350"/>
              </w:tabs>
              <w:overflowPunct w:val="0"/>
              <w:jc w:val="center"/>
              <w:rPr>
                <w:rFonts w:eastAsia="仿宋_GB2312"/>
              </w:rPr>
            </w:pPr>
          </w:p>
        </w:tc>
        <w:tc>
          <w:tcPr>
            <w:tcW w:w="755" w:type="dxa"/>
            <w:tcBorders>
              <w:top w:val="single" w:sz="4" w:space="0" w:color="auto"/>
            </w:tcBorders>
            <w:vAlign w:val="center"/>
          </w:tcPr>
          <w:p w:rsidR="00072C18" w:rsidRDefault="00072C18">
            <w:pPr>
              <w:tabs>
                <w:tab w:val="right" w:pos="7350"/>
              </w:tabs>
              <w:overflowPunct w:val="0"/>
              <w:jc w:val="center"/>
              <w:rPr>
                <w:rFonts w:eastAsia="仿宋_GB2312"/>
              </w:rPr>
            </w:pPr>
          </w:p>
        </w:tc>
        <w:tc>
          <w:tcPr>
            <w:tcW w:w="753" w:type="dxa"/>
            <w:tcBorders>
              <w:top w:val="single" w:sz="4" w:space="0" w:color="auto"/>
            </w:tcBorders>
            <w:vAlign w:val="center"/>
          </w:tcPr>
          <w:p w:rsidR="00072C18" w:rsidRDefault="00072C18">
            <w:pPr>
              <w:tabs>
                <w:tab w:val="right" w:pos="7350"/>
              </w:tabs>
              <w:overflowPunct w:val="0"/>
              <w:jc w:val="center"/>
              <w:rPr>
                <w:rFonts w:eastAsia="仿宋_GB2312"/>
              </w:rPr>
            </w:pPr>
          </w:p>
        </w:tc>
      </w:tr>
      <w:tr w:rsidR="00072C18">
        <w:trPr>
          <w:cantSplit/>
          <w:jc w:val="center"/>
        </w:trPr>
        <w:tc>
          <w:tcPr>
            <w:tcW w:w="1091" w:type="dxa"/>
            <w:vAlign w:val="center"/>
          </w:tcPr>
          <w:p w:rsidR="00072C18" w:rsidRDefault="00B15375">
            <w:pPr>
              <w:tabs>
                <w:tab w:val="right" w:pos="7350"/>
              </w:tabs>
              <w:overflowPunct w:val="0"/>
              <w:jc w:val="center"/>
              <w:rPr>
                <w:rFonts w:eastAsia="仿宋_GB2312"/>
              </w:rPr>
            </w:pPr>
            <w:r>
              <w:rPr>
                <w:rFonts w:eastAsia="仿宋_GB2312" w:hint="eastAsia"/>
              </w:rPr>
              <w:t>溶剂对照</w:t>
            </w:r>
          </w:p>
        </w:tc>
        <w:tc>
          <w:tcPr>
            <w:tcW w:w="1006" w:type="dxa"/>
            <w:vAlign w:val="center"/>
          </w:tcPr>
          <w:p w:rsidR="00072C18" w:rsidRDefault="00072C18">
            <w:pPr>
              <w:tabs>
                <w:tab w:val="right" w:pos="7350"/>
              </w:tabs>
              <w:overflowPunct w:val="0"/>
              <w:jc w:val="center"/>
              <w:rPr>
                <w:rFonts w:eastAsia="仿宋_GB2312"/>
              </w:rPr>
            </w:pPr>
          </w:p>
        </w:tc>
        <w:tc>
          <w:tcPr>
            <w:tcW w:w="638" w:type="dxa"/>
            <w:vAlign w:val="center"/>
          </w:tcPr>
          <w:p w:rsidR="00072C18" w:rsidRDefault="00072C18">
            <w:pPr>
              <w:tabs>
                <w:tab w:val="right" w:pos="7350"/>
              </w:tabs>
              <w:overflowPunct w:val="0"/>
              <w:jc w:val="center"/>
              <w:rPr>
                <w:rFonts w:eastAsia="仿宋_GB2312"/>
              </w:rPr>
            </w:pPr>
          </w:p>
        </w:tc>
        <w:tc>
          <w:tcPr>
            <w:tcW w:w="638" w:type="dxa"/>
            <w:vAlign w:val="center"/>
          </w:tcPr>
          <w:p w:rsidR="00072C18" w:rsidRDefault="00072C18">
            <w:pPr>
              <w:tabs>
                <w:tab w:val="right" w:pos="7350"/>
              </w:tabs>
              <w:overflowPunct w:val="0"/>
              <w:jc w:val="center"/>
              <w:rPr>
                <w:rFonts w:eastAsia="仿宋_GB2312"/>
              </w:rPr>
            </w:pPr>
          </w:p>
        </w:tc>
        <w:tc>
          <w:tcPr>
            <w:tcW w:w="639" w:type="dxa"/>
            <w:gridSpan w:val="2"/>
            <w:vAlign w:val="center"/>
          </w:tcPr>
          <w:p w:rsidR="00072C18" w:rsidRDefault="00072C18">
            <w:pPr>
              <w:tabs>
                <w:tab w:val="right" w:pos="7350"/>
              </w:tabs>
              <w:overflowPunct w:val="0"/>
              <w:jc w:val="center"/>
              <w:rPr>
                <w:rFonts w:eastAsia="仿宋_GB2312"/>
              </w:rPr>
            </w:pPr>
          </w:p>
        </w:tc>
        <w:tc>
          <w:tcPr>
            <w:tcW w:w="638" w:type="dxa"/>
            <w:vAlign w:val="center"/>
          </w:tcPr>
          <w:p w:rsidR="00072C18" w:rsidRDefault="00072C18">
            <w:pPr>
              <w:tabs>
                <w:tab w:val="right" w:pos="7350"/>
              </w:tabs>
              <w:overflowPunct w:val="0"/>
              <w:jc w:val="center"/>
              <w:rPr>
                <w:rFonts w:eastAsia="仿宋_GB2312"/>
              </w:rPr>
            </w:pPr>
          </w:p>
        </w:tc>
        <w:tc>
          <w:tcPr>
            <w:tcW w:w="639" w:type="dxa"/>
            <w:gridSpan w:val="2"/>
            <w:vAlign w:val="center"/>
          </w:tcPr>
          <w:p w:rsidR="00072C18" w:rsidRDefault="00072C18">
            <w:pPr>
              <w:tabs>
                <w:tab w:val="right" w:pos="7350"/>
              </w:tabs>
              <w:overflowPunct w:val="0"/>
              <w:jc w:val="center"/>
              <w:rPr>
                <w:rFonts w:eastAsia="仿宋_GB2312"/>
              </w:rPr>
            </w:pPr>
          </w:p>
        </w:tc>
        <w:tc>
          <w:tcPr>
            <w:tcW w:w="683" w:type="dxa"/>
            <w:vAlign w:val="center"/>
          </w:tcPr>
          <w:p w:rsidR="00072C18" w:rsidRDefault="00072C18">
            <w:pPr>
              <w:tabs>
                <w:tab w:val="right" w:pos="7350"/>
              </w:tabs>
              <w:overflowPunct w:val="0"/>
              <w:jc w:val="center"/>
              <w:rPr>
                <w:rFonts w:eastAsia="仿宋_GB2312"/>
              </w:rPr>
            </w:pPr>
          </w:p>
        </w:tc>
        <w:tc>
          <w:tcPr>
            <w:tcW w:w="709" w:type="dxa"/>
            <w:vAlign w:val="center"/>
          </w:tcPr>
          <w:p w:rsidR="00072C18" w:rsidRDefault="00072C18">
            <w:pPr>
              <w:tabs>
                <w:tab w:val="right" w:pos="7350"/>
              </w:tabs>
              <w:overflowPunct w:val="0"/>
              <w:jc w:val="center"/>
              <w:rPr>
                <w:rFonts w:eastAsia="仿宋_GB2312"/>
              </w:rPr>
            </w:pPr>
          </w:p>
        </w:tc>
        <w:tc>
          <w:tcPr>
            <w:tcW w:w="757" w:type="dxa"/>
            <w:vAlign w:val="center"/>
          </w:tcPr>
          <w:p w:rsidR="00072C18" w:rsidRDefault="00072C18">
            <w:pPr>
              <w:tabs>
                <w:tab w:val="right" w:pos="7350"/>
              </w:tabs>
              <w:overflowPunct w:val="0"/>
              <w:jc w:val="center"/>
              <w:rPr>
                <w:rFonts w:eastAsia="仿宋_GB2312"/>
              </w:rPr>
            </w:pPr>
          </w:p>
        </w:tc>
        <w:tc>
          <w:tcPr>
            <w:tcW w:w="755" w:type="dxa"/>
            <w:vAlign w:val="center"/>
          </w:tcPr>
          <w:p w:rsidR="00072C18" w:rsidRDefault="00072C18">
            <w:pPr>
              <w:tabs>
                <w:tab w:val="right" w:pos="7350"/>
              </w:tabs>
              <w:overflowPunct w:val="0"/>
              <w:jc w:val="center"/>
              <w:rPr>
                <w:rFonts w:eastAsia="仿宋_GB2312"/>
              </w:rPr>
            </w:pPr>
          </w:p>
        </w:tc>
        <w:tc>
          <w:tcPr>
            <w:tcW w:w="753" w:type="dxa"/>
            <w:vAlign w:val="center"/>
          </w:tcPr>
          <w:p w:rsidR="00072C18" w:rsidRDefault="00072C18">
            <w:pPr>
              <w:tabs>
                <w:tab w:val="right" w:pos="7350"/>
              </w:tabs>
              <w:overflowPunct w:val="0"/>
              <w:jc w:val="center"/>
              <w:rPr>
                <w:rFonts w:eastAsia="仿宋_GB2312"/>
              </w:rPr>
            </w:pPr>
          </w:p>
        </w:tc>
      </w:tr>
      <w:tr w:rsidR="00072C18">
        <w:trPr>
          <w:cantSplit/>
          <w:jc w:val="center"/>
        </w:trPr>
        <w:tc>
          <w:tcPr>
            <w:tcW w:w="1091" w:type="dxa"/>
            <w:vAlign w:val="center"/>
          </w:tcPr>
          <w:p w:rsidR="00072C18" w:rsidRDefault="00B15375">
            <w:pPr>
              <w:tabs>
                <w:tab w:val="right" w:pos="7350"/>
              </w:tabs>
              <w:overflowPunct w:val="0"/>
              <w:jc w:val="center"/>
              <w:rPr>
                <w:rFonts w:eastAsia="仿宋_GB2312"/>
              </w:rPr>
            </w:pPr>
            <w:r>
              <w:rPr>
                <w:rFonts w:eastAsia="仿宋_GB2312" w:hint="eastAsia"/>
              </w:rPr>
              <w:t>阳性对照</w:t>
            </w:r>
          </w:p>
        </w:tc>
        <w:tc>
          <w:tcPr>
            <w:tcW w:w="1006" w:type="dxa"/>
            <w:vAlign w:val="center"/>
          </w:tcPr>
          <w:p w:rsidR="00072C18" w:rsidRDefault="00072C18">
            <w:pPr>
              <w:tabs>
                <w:tab w:val="right" w:pos="7350"/>
              </w:tabs>
              <w:overflowPunct w:val="0"/>
              <w:jc w:val="center"/>
              <w:rPr>
                <w:rFonts w:eastAsia="仿宋_GB2312"/>
              </w:rPr>
            </w:pPr>
          </w:p>
        </w:tc>
        <w:tc>
          <w:tcPr>
            <w:tcW w:w="638" w:type="dxa"/>
            <w:vAlign w:val="center"/>
          </w:tcPr>
          <w:p w:rsidR="00072C18" w:rsidRDefault="00072C18">
            <w:pPr>
              <w:tabs>
                <w:tab w:val="right" w:pos="7350"/>
              </w:tabs>
              <w:overflowPunct w:val="0"/>
              <w:jc w:val="center"/>
              <w:rPr>
                <w:rFonts w:eastAsia="仿宋_GB2312"/>
              </w:rPr>
            </w:pPr>
          </w:p>
        </w:tc>
        <w:tc>
          <w:tcPr>
            <w:tcW w:w="638" w:type="dxa"/>
            <w:vAlign w:val="center"/>
          </w:tcPr>
          <w:p w:rsidR="00072C18" w:rsidRDefault="00072C18">
            <w:pPr>
              <w:tabs>
                <w:tab w:val="right" w:pos="7350"/>
              </w:tabs>
              <w:overflowPunct w:val="0"/>
              <w:jc w:val="center"/>
              <w:rPr>
                <w:rFonts w:eastAsia="仿宋_GB2312"/>
              </w:rPr>
            </w:pPr>
          </w:p>
        </w:tc>
        <w:tc>
          <w:tcPr>
            <w:tcW w:w="639" w:type="dxa"/>
            <w:gridSpan w:val="2"/>
            <w:vAlign w:val="center"/>
          </w:tcPr>
          <w:p w:rsidR="00072C18" w:rsidRDefault="00072C18">
            <w:pPr>
              <w:tabs>
                <w:tab w:val="right" w:pos="7350"/>
              </w:tabs>
              <w:overflowPunct w:val="0"/>
              <w:jc w:val="center"/>
              <w:rPr>
                <w:rFonts w:eastAsia="仿宋_GB2312"/>
              </w:rPr>
            </w:pPr>
          </w:p>
        </w:tc>
        <w:tc>
          <w:tcPr>
            <w:tcW w:w="638" w:type="dxa"/>
            <w:vAlign w:val="center"/>
          </w:tcPr>
          <w:p w:rsidR="00072C18" w:rsidRDefault="00072C18">
            <w:pPr>
              <w:tabs>
                <w:tab w:val="right" w:pos="7350"/>
              </w:tabs>
              <w:overflowPunct w:val="0"/>
              <w:jc w:val="center"/>
              <w:rPr>
                <w:rFonts w:eastAsia="仿宋_GB2312"/>
              </w:rPr>
            </w:pPr>
          </w:p>
        </w:tc>
        <w:tc>
          <w:tcPr>
            <w:tcW w:w="639" w:type="dxa"/>
            <w:gridSpan w:val="2"/>
            <w:vAlign w:val="center"/>
          </w:tcPr>
          <w:p w:rsidR="00072C18" w:rsidRDefault="00072C18">
            <w:pPr>
              <w:tabs>
                <w:tab w:val="right" w:pos="7350"/>
              </w:tabs>
              <w:overflowPunct w:val="0"/>
              <w:jc w:val="center"/>
              <w:rPr>
                <w:rFonts w:eastAsia="仿宋_GB2312"/>
              </w:rPr>
            </w:pPr>
          </w:p>
        </w:tc>
        <w:tc>
          <w:tcPr>
            <w:tcW w:w="683" w:type="dxa"/>
            <w:vAlign w:val="center"/>
          </w:tcPr>
          <w:p w:rsidR="00072C18" w:rsidRDefault="00072C18">
            <w:pPr>
              <w:tabs>
                <w:tab w:val="right" w:pos="7350"/>
              </w:tabs>
              <w:overflowPunct w:val="0"/>
              <w:jc w:val="center"/>
              <w:rPr>
                <w:rFonts w:eastAsia="仿宋_GB2312"/>
              </w:rPr>
            </w:pPr>
          </w:p>
        </w:tc>
        <w:tc>
          <w:tcPr>
            <w:tcW w:w="709" w:type="dxa"/>
            <w:vAlign w:val="center"/>
          </w:tcPr>
          <w:p w:rsidR="00072C18" w:rsidRDefault="00072C18">
            <w:pPr>
              <w:tabs>
                <w:tab w:val="right" w:pos="7350"/>
              </w:tabs>
              <w:overflowPunct w:val="0"/>
              <w:jc w:val="center"/>
              <w:rPr>
                <w:rFonts w:eastAsia="仿宋_GB2312"/>
              </w:rPr>
            </w:pPr>
          </w:p>
        </w:tc>
        <w:tc>
          <w:tcPr>
            <w:tcW w:w="757" w:type="dxa"/>
            <w:vAlign w:val="center"/>
          </w:tcPr>
          <w:p w:rsidR="00072C18" w:rsidRDefault="00072C18">
            <w:pPr>
              <w:tabs>
                <w:tab w:val="right" w:pos="7350"/>
              </w:tabs>
              <w:overflowPunct w:val="0"/>
              <w:jc w:val="center"/>
              <w:rPr>
                <w:rFonts w:eastAsia="仿宋_GB2312"/>
              </w:rPr>
            </w:pPr>
          </w:p>
        </w:tc>
        <w:tc>
          <w:tcPr>
            <w:tcW w:w="755" w:type="dxa"/>
            <w:vAlign w:val="center"/>
          </w:tcPr>
          <w:p w:rsidR="00072C18" w:rsidRDefault="00072C18">
            <w:pPr>
              <w:tabs>
                <w:tab w:val="right" w:pos="7350"/>
              </w:tabs>
              <w:overflowPunct w:val="0"/>
              <w:jc w:val="center"/>
              <w:rPr>
                <w:rFonts w:eastAsia="仿宋_GB2312"/>
              </w:rPr>
            </w:pPr>
          </w:p>
        </w:tc>
        <w:tc>
          <w:tcPr>
            <w:tcW w:w="753" w:type="dxa"/>
            <w:vAlign w:val="center"/>
          </w:tcPr>
          <w:p w:rsidR="00072C18" w:rsidRDefault="00072C18">
            <w:pPr>
              <w:tabs>
                <w:tab w:val="right" w:pos="7350"/>
              </w:tabs>
              <w:overflowPunct w:val="0"/>
              <w:jc w:val="center"/>
              <w:rPr>
                <w:rFonts w:eastAsia="仿宋_GB2312"/>
              </w:rPr>
            </w:pPr>
          </w:p>
        </w:tc>
      </w:tr>
      <w:tr w:rsidR="00072C18">
        <w:trPr>
          <w:cantSplit/>
          <w:jc w:val="center"/>
        </w:trPr>
        <w:tc>
          <w:tcPr>
            <w:tcW w:w="1091" w:type="dxa"/>
            <w:vMerge w:val="restart"/>
            <w:vAlign w:val="center"/>
          </w:tcPr>
          <w:p w:rsidR="00072C18" w:rsidRDefault="00B15375">
            <w:pPr>
              <w:tabs>
                <w:tab w:val="right" w:pos="7350"/>
              </w:tabs>
              <w:overflowPunct w:val="0"/>
              <w:jc w:val="center"/>
              <w:rPr>
                <w:rFonts w:eastAsia="仿宋_GB2312"/>
              </w:rPr>
            </w:pPr>
            <w:r>
              <w:rPr>
                <w:rFonts w:eastAsia="仿宋_GB2312" w:hint="eastAsia"/>
              </w:rPr>
              <w:t>受试物</w:t>
            </w:r>
          </w:p>
        </w:tc>
        <w:tc>
          <w:tcPr>
            <w:tcW w:w="1006" w:type="dxa"/>
            <w:vAlign w:val="center"/>
          </w:tcPr>
          <w:p w:rsidR="00072C18" w:rsidRDefault="00072C18">
            <w:pPr>
              <w:tabs>
                <w:tab w:val="right" w:pos="7350"/>
              </w:tabs>
              <w:overflowPunct w:val="0"/>
              <w:jc w:val="center"/>
              <w:rPr>
                <w:rFonts w:eastAsia="仿宋_GB2312"/>
              </w:rPr>
            </w:pPr>
          </w:p>
        </w:tc>
        <w:tc>
          <w:tcPr>
            <w:tcW w:w="638" w:type="dxa"/>
            <w:vAlign w:val="center"/>
          </w:tcPr>
          <w:p w:rsidR="00072C18" w:rsidRDefault="00072C18">
            <w:pPr>
              <w:tabs>
                <w:tab w:val="right" w:pos="7350"/>
              </w:tabs>
              <w:overflowPunct w:val="0"/>
              <w:jc w:val="center"/>
              <w:rPr>
                <w:rFonts w:eastAsia="仿宋_GB2312"/>
              </w:rPr>
            </w:pPr>
          </w:p>
        </w:tc>
        <w:tc>
          <w:tcPr>
            <w:tcW w:w="638" w:type="dxa"/>
            <w:vAlign w:val="center"/>
          </w:tcPr>
          <w:p w:rsidR="00072C18" w:rsidRDefault="00072C18">
            <w:pPr>
              <w:tabs>
                <w:tab w:val="right" w:pos="7350"/>
              </w:tabs>
              <w:overflowPunct w:val="0"/>
              <w:jc w:val="center"/>
              <w:rPr>
                <w:rFonts w:eastAsia="仿宋_GB2312"/>
              </w:rPr>
            </w:pPr>
          </w:p>
        </w:tc>
        <w:tc>
          <w:tcPr>
            <w:tcW w:w="639" w:type="dxa"/>
            <w:gridSpan w:val="2"/>
            <w:vAlign w:val="center"/>
          </w:tcPr>
          <w:p w:rsidR="00072C18" w:rsidRDefault="00072C18">
            <w:pPr>
              <w:tabs>
                <w:tab w:val="right" w:pos="7350"/>
              </w:tabs>
              <w:overflowPunct w:val="0"/>
              <w:jc w:val="center"/>
              <w:rPr>
                <w:rFonts w:eastAsia="仿宋_GB2312"/>
              </w:rPr>
            </w:pPr>
          </w:p>
        </w:tc>
        <w:tc>
          <w:tcPr>
            <w:tcW w:w="638" w:type="dxa"/>
            <w:vAlign w:val="center"/>
          </w:tcPr>
          <w:p w:rsidR="00072C18" w:rsidRDefault="00072C18">
            <w:pPr>
              <w:tabs>
                <w:tab w:val="right" w:pos="7350"/>
              </w:tabs>
              <w:overflowPunct w:val="0"/>
              <w:jc w:val="center"/>
              <w:rPr>
                <w:rFonts w:eastAsia="仿宋_GB2312"/>
              </w:rPr>
            </w:pPr>
          </w:p>
        </w:tc>
        <w:tc>
          <w:tcPr>
            <w:tcW w:w="639" w:type="dxa"/>
            <w:gridSpan w:val="2"/>
            <w:vAlign w:val="center"/>
          </w:tcPr>
          <w:p w:rsidR="00072C18" w:rsidRDefault="00072C18">
            <w:pPr>
              <w:tabs>
                <w:tab w:val="right" w:pos="7350"/>
              </w:tabs>
              <w:overflowPunct w:val="0"/>
              <w:jc w:val="center"/>
              <w:rPr>
                <w:rFonts w:eastAsia="仿宋_GB2312"/>
              </w:rPr>
            </w:pPr>
          </w:p>
        </w:tc>
        <w:tc>
          <w:tcPr>
            <w:tcW w:w="683" w:type="dxa"/>
            <w:vAlign w:val="center"/>
          </w:tcPr>
          <w:p w:rsidR="00072C18" w:rsidRDefault="00072C18">
            <w:pPr>
              <w:tabs>
                <w:tab w:val="right" w:pos="7350"/>
              </w:tabs>
              <w:overflowPunct w:val="0"/>
              <w:jc w:val="center"/>
              <w:rPr>
                <w:rFonts w:eastAsia="仿宋_GB2312"/>
              </w:rPr>
            </w:pPr>
          </w:p>
        </w:tc>
        <w:tc>
          <w:tcPr>
            <w:tcW w:w="709" w:type="dxa"/>
            <w:vAlign w:val="center"/>
          </w:tcPr>
          <w:p w:rsidR="00072C18" w:rsidRDefault="00072C18">
            <w:pPr>
              <w:tabs>
                <w:tab w:val="right" w:pos="7350"/>
              </w:tabs>
              <w:overflowPunct w:val="0"/>
              <w:jc w:val="center"/>
              <w:rPr>
                <w:rFonts w:eastAsia="仿宋_GB2312"/>
              </w:rPr>
            </w:pPr>
          </w:p>
        </w:tc>
        <w:tc>
          <w:tcPr>
            <w:tcW w:w="757" w:type="dxa"/>
            <w:vAlign w:val="center"/>
          </w:tcPr>
          <w:p w:rsidR="00072C18" w:rsidRDefault="00072C18">
            <w:pPr>
              <w:tabs>
                <w:tab w:val="right" w:pos="7350"/>
              </w:tabs>
              <w:overflowPunct w:val="0"/>
              <w:jc w:val="center"/>
              <w:rPr>
                <w:rFonts w:eastAsia="仿宋_GB2312"/>
              </w:rPr>
            </w:pPr>
          </w:p>
        </w:tc>
        <w:tc>
          <w:tcPr>
            <w:tcW w:w="755" w:type="dxa"/>
            <w:vAlign w:val="center"/>
          </w:tcPr>
          <w:p w:rsidR="00072C18" w:rsidRDefault="00072C18">
            <w:pPr>
              <w:tabs>
                <w:tab w:val="right" w:pos="7350"/>
              </w:tabs>
              <w:overflowPunct w:val="0"/>
              <w:jc w:val="center"/>
              <w:rPr>
                <w:rFonts w:eastAsia="仿宋_GB2312"/>
              </w:rPr>
            </w:pPr>
          </w:p>
        </w:tc>
        <w:tc>
          <w:tcPr>
            <w:tcW w:w="753" w:type="dxa"/>
            <w:vAlign w:val="center"/>
          </w:tcPr>
          <w:p w:rsidR="00072C18" w:rsidRDefault="00072C18">
            <w:pPr>
              <w:tabs>
                <w:tab w:val="right" w:pos="7350"/>
              </w:tabs>
              <w:overflowPunct w:val="0"/>
              <w:jc w:val="center"/>
              <w:rPr>
                <w:rFonts w:eastAsia="仿宋_GB2312"/>
              </w:rPr>
            </w:pPr>
          </w:p>
        </w:tc>
      </w:tr>
      <w:tr w:rsidR="00072C18">
        <w:trPr>
          <w:jc w:val="center"/>
        </w:trPr>
        <w:tc>
          <w:tcPr>
            <w:tcW w:w="1091" w:type="dxa"/>
            <w:vMerge/>
            <w:vAlign w:val="center"/>
          </w:tcPr>
          <w:p w:rsidR="00072C18" w:rsidRDefault="00072C18">
            <w:pPr>
              <w:tabs>
                <w:tab w:val="right" w:pos="7350"/>
              </w:tabs>
              <w:overflowPunct w:val="0"/>
              <w:jc w:val="center"/>
              <w:rPr>
                <w:rFonts w:eastAsia="仿宋_GB2312"/>
              </w:rPr>
            </w:pPr>
          </w:p>
        </w:tc>
        <w:tc>
          <w:tcPr>
            <w:tcW w:w="1006" w:type="dxa"/>
            <w:vAlign w:val="center"/>
          </w:tcPr>
          <w:p w:rsidR="00072C18" w:rsidRDefault="00072C18">
            <w:pPr>
              <w:tabs>
                <w:tab w:val="right" w:pos="7350"/>
              </w:tabs>
              <w:overflowPunct w:val="0"/>
              <w:jc w:val="center"/>
              <w:rPr>
                <w:rFonts w:eastAsia="仿宋_GB2312"/>
              </w:rPr>
            </w:pPr>
          </w:p>
        </w:tc>
        <w:tc>
          <w:tcPr>
            <w:tcW w:w="638" w:type="dxa"/>
            <w:vAlign w:val="center"/>
          </w:tcPr>
          <w:p w:rsidR="00072C18" w:rsidRDefault="00072C18">
            <w:pPr>
              <w:tabs>
                <w:tab w:val="right" w:pos="7350"/>
              </w:tabs>
              <w:overflowPunct w:val="0"/>
              <w:jc w:val="center"/>
              <w:rPr>
                <w:rFonts w:eastAsia="仿宋_GB2312"/>
              </w:rPr>
            </w:pPr>
          </w:p>
        </w:tc>
        <w:tc>
          <w:tcPr>
            <w:tcW w:w="638" w:type="dxa"/>
            <w:vAlign w:val="center"/>
          </w:tcPr>
          <w:p w:rsidR="00072C18" w:rsidRDefault="00072C18">
            <w:pPr>
              <w:tabs>
                <w:tab w:val="right" w:pos="7350"/>
              </w:tabs>
              <w:overflowPunct w:val="0"/>
              <w:jc w:val="center"/>
              <w:rPr>
                <w:rFonts w:eastAsia="仿宋_GB2312"/>
              </w:rPr>
            </w:pPr>
          </w:p>
        </w:tc>
        <w:tc>
          <w:tcPr>
            <w:tcW w:w="639" w:type="dxa"/>
            <w:gridSpan w:val="2"/>
            <w:vAlign w:val="center"/>
          </w:tcPr>
          <w:p w:rsidR="00072C18" w:rsidRDefault="00072C18">
            <w:pPr>
              <w:tabs>
                <w:tab w:val="right" w:pos="7350"/>
              </w:tabs>
              <w:overflowPunct w:val="0"/>
              <w:jc w:val="center"/>
              <w:rPr>
                <w:rFonts w:eastAsia="仿宋_GB2312"/>
              </w:rPr>
            </w:pPr>
          </w:p>
        </w:tc>
        <w:tc>
          <w:tcPr>
            <w:tcW w:w="638" w:type="dxa"/>
            <w:vAlign w:val="center"/>
          </w:tcPr>
          <w:p w:rsidR="00072C18" w:rsidRDefault="00072C18">
            <w:pPr>
              <w:tabs>
                <w:tab w:val="right" w:pos="7350"/>
              </w:tabs>
              <w:overflowPunct w:val="0"/>
              <w:jc w:val="center"/>
              <w:rPr>
                <w:rFonts w:eastAsia="仿宋_GB2312"/>
              </w:rPr>
            </w:pPr>
          </w:p>
        </w:tc>
        <w:tc>
          <w:tcPr>
            <w:tcW w:w="639" w:type="dxa"/>
            <w:gridSpan w:val="2"/>
            <w:vAlign w:val="center"/>
          </w:tcPr>
          <w:p w:rsidR="00072C18" w:rsidRDefault="00072C18">
            <w:pPr>
              <w:tabs>
                <w:tab w:val="right" w:pos="7350"/>
              </w:tabs>
              <w:overflowPunct w:val="0"/>
              <w:jc w:val="center"/>
              <w:rPr>
                <w:rFonts w:eastAsia="仿宋_GB2312"/>
              </w:rPr>
            </w:pPr>
          </w:p>
        </w:tc>
        <w:tc>
          <w:tcPr>
            <w:tcW w:w="683" w:type="dxa"/>
            <w:vAlign w:val="center"/>
          </w:tcPr>
          <w:p w:rsidR="00072C18" w:rsidRDefault="00072C18">
            <w:pPr>
              <w:tabs>
                <w:tab w:val="right" w:pos="7350"/>
              </w:tabs>
              <w:overflowPunct w:val="0"/>
              <w:jc w:val="center"/>
              <w:rPr>
                <w:rFonts w:eastAsia="仿宋_GB2312"/>
              </w:rPr>
            </w:pPr>
          </w:p>
        </w:tc>
        <w:tc>
          <w:tcPr>
            <w:tcW w:w="709" w:type="dxa"/>
            <w:vAlign w:val="center"/>
          </w:tcPr>
          <w:p w:rsidR="00072C18" w:rsidRDefault="00072C18">
            <w:pPr>
              <w:tabs>
                <w:tab w:val="right" w:pos="7350"/>
              </w:tabs>
              <w:overflowPunct w:val="0"/>
              <w:jc w:val="center"/>
              <w:rPr>
                <w:rFonts w:eastAsia="仿宋_GB2312"/>
              </w:rPr>
            </w:pPr>
          </w:p>
        </w:tc>
        <w:tc>
          <w:tcPr>
            <w:tcW w:w="757" w:type="dxa"/>
            <w:vAlign w:val="center"/>
          </w:tcPr>
          <w:p w:rsidR="00072C18" w:rsidRDefault="00072C18">
            <w:pPr>
              <w:tabs>
                <w:tab w:val="right" w:pos="7350"/>
              </w:tabs>
              <w:overflowPunct w:val="0"/>
              <w:jc w:val="center"/>
              <w:rPr>
                <w:rFonts w:eastAsia="仿宋_GB2312"/>
              </w:rPr>
            </w:pPr>
          </w:p>
        </w:tc>
        <w:tc>
          <w:tcPr>
            <w:tcW w:w="755" w:type="dxa"/>
            <w:vAlign w:val="center"/>
          </w:tcPr>
          <w:p w:rsidR="00072C18" w:rsidRDefault="00072C18">
            <w:pPr>
              <w:tabs>
                <w:tab w:val="right" w:pos="7350"/>
              </w:tabs>
              <w:overflowPunct w:val="0"/>
              <w:jc w:val="center"/>
              <w:rPr>
                <w:rFonts w:eastAsia="仿宋_GB2312"/>
              </w:rPr>
            </w:pPr>
          </w:p>
        </w:tc>
        <w:tc>
          <w:tcPr>
            <w:tcW w:w="753" w:type="dxa"/>
            <w:vAlign w:val="center"/>
          </w:tcPr>
          <w:p w:rsidR="00072C18" w:rsidRDefault="00072C18">
            <w:pPr>
              <w:tabs>
                <w:tab w:val="right" w:pos="7350"/>
              </w:tabs>
              <w:overflowPunct w:val="0"/>
              <w:jc w:val="center"/>
              <w:rPr>
                <w:rFonts w:eastAsia="仿宋_GB2312"/>
              </w:rPr>
            </w:pPr>
          </w:p>
        </w:tc>
      </w:tr>
      <w:tr w:rsidR="00072C18">
        <w:trPr>
          <w:jc w:val="center"/>
        </w:trPr>
        <w:tc>
          <w:tcPr>
            <w:tcW w:w="1091" w:type="dxa"/>
            <w:vMerge/>
            <w:vAlign w:val="center"/>
          </w:tcPr>
          <w:p w:rsidR="00072C18" w:rsidRDefault="00072C18">
            <w:pPr>
              <w:tabs>
                <w:tab w:val="right" w:pos="7350"/>
              </w:tabs>
              <w:overflowPunct w:val="0"/>
              <w:jc w:val="center"/>
              <w:rPr>
                <w:rFonts w:eastAsia="仿宋_GB2312"/>
              </w:rPr>
            </w:pPr>
          </w:p>
        </w:tc>
        <w:tc>
          <w:tcPr>
            <w:tcW w:w="1006" w:type="dxa"/>
            <w:vAlign w:val="center"/>
          </w:tcPr>
          <w:p w:rsidR="00072C18" w:rsidRDefault="00072C18">
            <w:pPr>
              <w:tabs>
                <w:tab w:val="right" w:pos="7350"/>
              </w:tabs>
              <w:overflowPunct w:val="0"/>
              <w:jc w:val="center"/>
              <w:rPr>
                <w:rFonts w:eastAsia="仿宋_GB2312"/>
              </w:rPr>
            </w:pPr>
          </w:p>
        </w:tc>
        <w:tc>
          <w:tcPr>
            <w:tcW w:w="638" w:type="dxa"/>
            <w:vAlign w:val="center"/>
          </w:tcPr>
          <w:p w:rsidR="00072C18" w:rsidRDefault="00072C18">
            <w:pPr>
              <w:tabs>
                <w:tab w:val="right" w:pos="7350"/>
              </w:tabs>
              <w:overflowPunct w:val="0"/>
              <w:jc w:val="center"/>
              <w:rPr>
                <w:rFonts w:eastAsia="仿宋_GB2312"/>
              </w:rPr>
            </w:pPr>
          </w:p>
        </w:tc>
        <w:tc>
          <w:tcPr>
            <w:tcW w:w="638" w:type="dxa"/>
            <w:vAlign w:val="center"/>
          </w:tcPr>
          <w:p w:rsidR="00072C18" w:rsidRDefault="00072C18">
            <w:pPr>
              <w:tabs>
                <w:tab w:val="right" w:pos="7350"/>
              </w:tabs>
              <w:overflowPunct w:val="0"/>
              <w:jc w:val="center"/>
              <w:rPr>
                <w:rFonts w:eastAsia="仿宋_GB2312"/>
              </w:rPr>
            </w:pPr>
          </w:p>
        </w:tc>
        <w:tc>
          <w:tcPr>
            <w:tcW w:w="639" w:type="dxa"/>
            <w:gridSpan w:val="2"/>
            <w:vAlign w:val="center"/>
          </w:tcPr>
          <w:p w:rsidR="00072C18" w:rsidRDefault="00072C18">
            <w:pPr>
              <w:tabs>
                <w:tab w:val="right" w:pos="7350"/>
              </w:tabs>
              <w:overflowPunct w:val="0"/>
              <w:jc w:val="center"/>
              <w:rPr>
                <w:rFonts w:eastAsia="仿宋_GB2312"/>
              </w:rPr>
            </w:pPr>
          </w:p>
        </w:tc>
        <w:tc>
          <w:tcPr>
            <w:tcW w:w="638" w:type="dxa"/>
            <w:vAlign w:val="center"/>
          </w:tcPr>
          <w:p w:rsidR="00072C18" w:rsidRDefault="00072C18">
            <w:pPr>
              <w:tabs>
                <w:tab w:val="right" w:pos="7350"/>
              </w:tabs>
              <w:overflowPunct w:val="0"/>
              <w:jc w:val="center"/>
              <w:rPr>
                <w:rFonts w:eastAsia="仿宋_GB2312"/>
              </w:rPr>
            </w:pPr>
          </w:p>
        </w:tc>
        <w:tc>
          <w:tcPr>
            <w:tcW w:w="639" w:type="dxa"/>
            <w:gridSpan w:val="2"/>
            <w:vAlign w:val="center"/>
          </w:tcPr>
          <w:p w:rsidR="00072C18" w:rsidRDefault="00072C18">
            <w:pPr>
              <w:tabs>
                <w:tab w:val="right" w:pos="7350"/>
              </w:tabs>
              <w:overflowPunct w:val="0"/>
              <w:jc w:val="center"/>
              <w:rPr>
                <w:rFonts w:eastAsia="仿宋_GB2312"/>
              </w:rPr>
            </w:pPr>
          </w:p>
        </w:tc>
        <w:tc>
          <w:tcPr>
            <w:tcW w:w="683" w:type="dxa"/>
            <w:vAlign w:val="center"/>
          </w:tcPr>
          <w:p w:rsidR="00072C18" w:rsidRDefault="00072C18">
            <w:pPr>
              <w:tabs>
                <w:tab w:val="right" w:pos="7350"/>
              </w:tabs>
              <w:overflowPunct w:val="0"/>
              <w:jc w:val="center"/>
              <w:rPr>
                <w:rFonts w:eastAsia="仿宋_GB2312"/>
              </w:rPr>
            </w:pPr>
          </w:p>
        </w:tc>
        <w:tc>
          <w:tcPr>
            <w:tcW w:w="709" w:type="dxa"/>
            <w:vAlign w:val="center"/>
          </w:tcPr>
          <w:p w:rsidR="00072C18" w:rsidRDefault="00072C18">
            <w:pPr>
              <w:tabs>
                <w:tab w:val="right" w:pos="7350"/>
              </w:tabs>
              <w:overflowPunct w:val="0"/>
              <w:jc w:val="center"/>
              <w:rPr>
                <w:rFonts w:eastAsia="仿宋_GB2312"/>
              </w:rPr>
            </w:pPr>
          </w:p>
        </w:tc>
        <w:tc>
          <w:tcPr>
            <w:tcW w:w="757" w:type="dxa"/>
            <w:vAlign w:val="center"/>
          </w:tcPr>
          <w:p w:rsidR="00072C18" w:rsidRDefault="00072C18">
            <w:pPr>
              <w:tabs>
                <w:tab w:val="right" w:pos="7350"/>
              </w:tabs>
              <w:overflowPunct w:val="0"/>
              <w:jc w:val="center"/>
              <w:rPr>
                <w:rFonts w:eastAsia="仿宋_GB2312"/>
              </w:rPr>
            </w:pPr>
          </w:p>
        </w:tc>
        <w:tc>
          <w:tcPr>
            <w:tcW w:w="755" w:type="dxa"/>
            <w:vAlign w:val="center"/>
          </w:tcPr>
          <w:p w:rsidR="00072C18" w:rsidRDefault="00072C18">
            <w:pPr>
              <w:tabs>
                <w:tab w:val="right" w:pos="7350"/>
              </w:tabs>
              <w:overflowPunct w:val="0"/>
              <w:jc w:val="center"/>
              <w:rPr>
                <w:rFonts w:eastAsia="仿宋_GB2312"/>
              </w:rPr>
            </w:pPr>
          </w:p>
        </w:tc>
        <w:tc>
          <w:tcPr>
            <w:tcW w:w="753" w:type="dxa"/>
            <w:vAlign w:val="center"/>
          </w:tcPr>
          <w:p w:rsidR="00072C18" w:rsidRDefault="00072C18">
            <w:pPr>
              <w:tabs>
                <w:tab w:val="right" w:pos="7350"/>
              </w:tabs>
              <w:overflowPunct w:val="0"/>
              <w:jc w:val="center"/>
              <w:rPr>
                <w:rFonts w:eastAsia="仿宋_GB2312"/>
              </w:rPr>
            </w:pPr>
          </w:p>
        </w:tc>
      </w:tr>
      <w:tr w:rsidR="00072C18">
        <w:trPr>
          <w:jc w:val="center"/>
        </w:trPr>
        <w:tc>
          <w:tcPr>
            <w:tcW w:w="1091" w:type="dxa"/>
            <w:vMerge/>
            <w:vAlign w:val="center"/>
          </w:tcPr>
          <w:p w:rsidR="00072C18" w:rsidRDefault="00072C18">
            <w:pPr>
              <w:tabs>
                <w:tab w:val="right" w:pos="7350"/>
              </w:tabs>
              <w:overflowPunct w:val="0"/>
              <w:jc w:val="center"/>
              <w:rPr>
                <w:rFonts w:eastAsia="仿宋_GB2312"/>
              </w:rPr>
            </w:pPr>
          </w:p>
        </w:tc>
        <w:tc>
          <w:tcPr>
            <w:tcW w:w="1006" w:type="dxa"/>
            <w:vAlign w:val="center"/>
          </w:tcPr>
          <w:p w:rsidR="00072C18" w:rsidRDefault="00072C18">
            <w:pPr>
              <w:tabs>
                <w:tab w:val="right" w:pos="7350"/>
              </w:tabs>
              <w:overflowPunct w:val="0"/>
              <w:jc w:val="center"/>
              <w:rPr>
                <w:rFonts w:eastAsia="仿宋_GB2312"/>
              </w:rPr>
            </w:pPr>
          </w:p>
        </w:tc>
        <w:tc>
          <w:tcPr>
            <w:tcW w:w="638" w:type="dxa"/>
            <w:vAlign w:val="center"/>
          </w:tcPr>
          <w:p w:rsidR="00072C18" w:rsidRDefault="00072C18">
            <w:pPr>
              <w:tabs>
                <w:tab w:val="right" w:pos="7350"/>
              </w:tabs>
              <w:overflowPunct w:val="0"/>
              <w:jc w:val="center"/>
              <w:rPr>
                <w:rFonts w:eastAsia="仿宋_GB2312"/>
              </w:rPr>
            </w:pPr>
          </w:p>
        </w:tc>
        <w:tc>
          <w:tcPr>
            <w:tcW w:w="638" w:type="dxa"/>
            <w:vAlign w:val="center"/>
          </w:tcPr>
          <w:p w:rsidR="00072C18" w:rsidRDefault="00072C18">
            <w:pPr>
              <w:tabs>
                <w:tab w:val="right" w:pos="7350"/>
              </w:tabs>
              <w:overflowPunct w:val="0"/>
              <w:jc w:val="center"/>
              <w:rPr>
                <w:rFonts w:eastAsia="仿宋_GB2312"/>
              </w:rPr>
            </w:pPr>
          </w:p>
        </w:tc>
        <w:tc>
          <w:tcPr>
            <w:tcW w:w="639" w:type="dxa"/>
            <w:gridSpan w:val="2"/>
            <w:vAlign w:val="center"/>
          </w:tcPr>
          <w:p w:rsidR="00072C18" w:rsidRDefault="00072C18">
            <w:pPr>
              <w:tabs>
                <w:tab w:val="right" w:pos="7350"/>
              </w:tabs>
              <w:overflowPunct w:val="0"/>
              <w:jc w:val="center"/>
              <w:rPr>
                <w:rFonts w:eastAsia="仿宋_GB2312"/>
              </w:rPr>
            </w:pPr>
          </w:p>
        </w:tc>
        <w:tc>
          <w:tcPr>
            <w:tcW w:w="638" w:type="dxa"/>
            <w:vAlign w:val="center"/>
          </w:tcPr>
          <w:p w:rsidR="00072C18" w:rsidRDefault="00072C18">
            <w:pPr>
              <w:tabs>
                <w:tab w:val="right" w:pos="7350"/>
              </w:tabs>
              <w:overflowPunct w:val="0"/>
              <w:jc w:val="center"/>
              <w:rPr>
                <w:rFonts w:eastAsia="仿宋_GB2312"/>
              </w:rPr>
            </w:pPr>
          </w:p>
        </w:tc>
        <w:tc>
          <w:tcPr>
            <w:tcW w:w="639" w:type="dxa"/>
            <w:gridSpan w:val="2"/>
            <w:vAlign w:val="center"/>
          </w:tcPr>
          <w:p w:rsidR="00072C18" w:rsidRDefault="00072C18">
            <w:pPr>
              <w:tabs>
                <w:tab w:val="right" w:pos="7350"/>
              </w:tabs>
              <w:overflowPunct w:val="0"/>
              <w:jc w:val="center"/>
              <w:rPr>
                <w:rFonts w:eastAsia="仿宋_GB2312"/>
              </w:rPr>
            </w:pPr>
          </w:p>
        </w:tc>
        <w:tc>
          <w:tcPr>
            <w:tcW w:w="683" w:type="dxa"/>
            <w:vAlign w:val="center"/>
          </w:tcPr>
          <w:p w:rsidR="00072C18" w:rsidRDefault="00072C18">
            <w:pPr>
              <w:tabs>
                <w:tab w:val="right" w:pos="7350"/>
              </w:tabs>
              <w:overflowPunct w:val="0"/>
              <w:jc w:val="center"/>
              <w:rPr>
                <w:rFonts w:eastAsia="仿宋_GB2312"/>
              </w:rPr>
            </w:pPr>
          </w:p>
        </w:tc>
        <w:tc>
          <w:tcPr>
            <w:tcW w:w="709" w:type="dxa"/>
            <w:vAlign w:val="center"/>
          </w:tcPr>
          <w:p w:rsidR="00072C18" w:rsidRDefault="00072C18">
            <w:pPr>
              <w:tabs>
                <w:tab w:val="right" w:pos="7350"/>
              </w:tabs>
              <w:overflowPunct w:val="0"/>
              <w:jc w:val="center"/>
              <w:rPr>
                <w:rFonts w:eastAsia="仿宋_GB2312"/>
              </w:rPr>
            </w:pPr>
          </w:p>
        </w:tc>
        <w:tc>
          <w:tcPr>
            <w:tcW w:w="757" w:type="dxa"/>
            <w:vAlign w:val="center"/>
          </w:tcPr>
          <w:p w:rsidR="00072C18" w:rsidRDefault="00072C18">
            <w:pPr>
              <w:tabs>
                <w:tab w:val="right" w:pos="7350"/>
              </w:tabs>
              <w:overflowPunct w:val="0"/>
              <w:jc w:val="center"/>
              <w:rPr>
                <w:rFonts w:eastAsia="仿宋_GB2312"/>
              </w:rPr>
            </w:pPr>
          </w:p>
        </w:tc>
        <w:tc>
          <w:tcPr>
            <w:tcW w:w="755" w:type="dxa"/>
            <w:vAlign w:val="center"/>
          </w:tcPr>
          <w:p w:rsidR="00072C18" w:rsidRDefault="00072C18">
            <w:pPr>
              <w:tabs>
                <w:tab w:val="right" w:pos="7350"/>
              </w:tabs>
              <w:overflowPunct w:val="0"/>
              <w:jc w:val="center"/>
              <w:rPr>
                <w:rFonts w:eastAsia="仿宋_GB2312"/>
              </w:rPr>
            </w:pPr>
          </w:p>
        </w:tc>
        <w:tc>
          <w:tcPr>
            <w:tcW w:w="753" w:type="dxa"/>
            <w:vAlign w:val="center"/>
          </w:tcPr>
          <w:p w:rsidR="00072C18" w:rsidRDefault="00072C18">
            <w:pPr>
              <w:tabs>
                <w:tab w:val="right" w:pos="7350"/>
              </w:tabs>
              <w:overflowPunct w:val="0"/>
              <w:jc w:val="center"/>
              <w:rPr>
                <w:rFonts w:eastAsia="仿宋_GB2312"/>
              </w:rPr>
            </w:pPr>
          </w:p>
        </w:tc>
      </w:tr>
    </w:tbl>
    <w:p w:rsidR="00072C18" w:rsidRDefault="00072C18">
      <w:pPr>
        <w:overflowPunct w:val="0"/>
        <w:rPr>
          <w:rFonts w:eastAsia="仿宋_GB2312"/>
        </w:rPr>
      </w:pPr>
    </w:p>
    <w:p w:rsidR="00072C18" w:rsidRDefault="00072C18">
      <w:pPr>
        <w:overflowPunct w:val="0"/>
        <w:rPr>
          <w:rFonts w:eastAsia="仿宋_GB2312"/>
        </w:rPr>
      </w:pPr>
    </w:p>
    <w:p w:rsidR="00072C18" w:rsidRDefault="00B15375">
      <w:pPr>
        <w:overflowPunct w:val="0"/>
        <w:rPr>
          <w:rFonts w:eastAsia="仿宋_GB2312"/>
        </w:rPr>
      </w:pPr>
      <w:r>
        <w:rPr>
          <w:rFonts w:eastAsia="仿宋_GB2312" w:hint="eastAsia"/>
        </w:rPr>
        <w:t>三、试验结论</w:t>
      </w:r>
    </w:p>
    <w:p w:rsidR="00072C18" w:rsidRDefault="00B15375">
      <w:pPr>
        <w:overflowPunct w:val="0"/>
        <w:ind w:right="180" w:firstLineChars="200" w:firstLine="420"/>
        <w:jc w:val="left"/>
        <w:rPr>
          <w:rFonts w:eastAsia="仿宋_GB2312"/>
          <w:sz w:val="15"/>
          <w:szCs w:val="15"/>
        </w:rPr>
      </w:pPr>
      <w:r>
        <w:rPr>
          <w:rFonts w:eastAsia="仿宋_GB2312" w:hint="eastAsia"/>
        </w:rPr>
        <w:t>细菌回复突变试验试验结果：</w:t>
      </w:r>
      <w:r>
        <w:rPr>
          <w:rFonts w:eastAsia="仿宋_GB2312"/>
        </w:rPr>
        <w:t xml:space="preserve"> </w:t>
      </w:r>
    </w:p>
    <w:p w:rsidR="00072C18" w:rsidRDefault="00B15375">
      <w:pPr>
        <w:overflowPunct w:val="0"/>
        <w:spacing w:line="240" w:lineRule="exact"/>
        <w:jc w:val="center"/>
        <w:rPr>
          <w:rFonts w:eastAsia="仿宋_GB2312"/>
        </w:rPr>
      </w:pPr>
      <w:r>
        <w:rPr>
          <w:rFonts w:eastAsia="仿宋_GB2312" w:hint="eastAsia"/>
        </w:rPr>
        <w:t>（本页以下空白）</w:t>
      </w:r>
    </w:p>
    <w:p w:rsidR="00072C18" w:rsidRDefault="00072C18">
      <w:pPr>
        <w:overflowPunct w:val="0"/>
        <w:rPr>
          <w:rFonts w:eastAsia="仿宋_GB2312"/>
        </w:rPr>
      </w:pPr>
    </w:p>
    <w:p w:rsidR="00072C18" w:rsidRDefault="00072C18">
      <w:pPr>
        <w:overflowPunct w:val="0"/>
        <w:spacing w:line="360" w:lineRule="auto"/>
        <w:rPr>
          <w:rFonts w:eastAsia="仿宋_GB2312"/>
        </w:rPr>
      </w:pPr>
    </w:p>
    <w:p w:rsidR="00072C18" w:rsidRDefault="00B15375">
      <w:pPr>
        <w:overflowPunct w:val="0"/>
        <w:spacing w:line="240" w:lineRule="exact"/>
        <w:rPr>
          <w:rFonts w:eastAsia="仿宋_GB2312"/>
        </w:rPr>
      </w:pPr>
      <w:r>
        <w:rPr>
          <w:rFonts w:eastAsia="仿宋_GB2312"/>
        </w:rPr>
        <w:br w:type="page"/>
      </w:r>
      <w:r>
        <w:rPr>
          <w:rFonts w:eastAsia="仿宋_GB2312"/>
        </w:rPr>
        <w:lastRenderedPageBreak/>
        <w:t>2-1m</w:t>
      </w:r>
      <w:r>
        <w:rPr>
          <w:rFonts w:eastAsia="仿宋_GB2312"/>
        </w:rPr>
        <w:t>：</w:t>
      </w:r>
      <w:r>
        <w:rPr>
          <w:rFonts w:eastAsia="仿宋_GB2312" w:hint="eastAsia"/>
        </w:rPr>
        <w:t>体外哺乳动物细胞染色体畸变试验报告体例</w:t>
      </w:r>
    </w:p>
    <w:p w:rsidR="00072C18" w:rsidRDefault="00072C18">
      <w:pPr>
        <w:overflowPunct w:val="0"/>
        <w:spacing w:line="360" w:lineRule="auto"/>
        <w:rPr>
          <w:rFonts w:eastAsia="仿宋_GB2312"/>
        </w:rPr>
      </w:pPr>
    </w:p>
    <w:p w:rsidR="00072C18" w:rsidRDefault="00B15375">
      <w:pPr>
        <w:overflowPunct w:val="0"/>
        <w:jc w:val="center"/>
        <w:rPr>
          <w:rFonts w:eastAsia="方正小标宋简体"/>
          <w:sz w:val="32"/>
          <w:szCs w:val="32"/>
        </w:rPr>
      </w:pPr>
      <w:r>
        <w:rPr>
          <w:rFonts w:eastAsia="方正小标宋简体" w:hint="eastAsia"/>
          <w:sz w:val="32"/>
          <w:szCs w:val="32"/>
        </w:rPr>
        <w:t>注册和备案检验检测机构全称</w:t>
      </w:r>
    </w:p>
    <w:p w:rsidR="00072C18" w:rsidRDefault="00B15375">
      <w:pPr>
        <w:overflowPunct w:val="0"/>
        <w:jc w:val="center"/>
        <w:rPr>
          <w:rFonts w:eastAsia="方正小标宋简体"/>
          <w:sz w:val="32"/>
          <w:szCs w:val="32"/>
        </w:rPr>
      </w:pPr>
      <w:r>
        <w:rPr>
          <w:rFonts w:eastAsia="方正小标宋简体" w:hint="eastAsia"/>
          <w:sz w:val="32"/>
          <w:szCs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bottom w:val="single" w:sz="8" w:space="0" w:color="auto"/>
          <w:insideH w:val="single" w:sz="6" w:space="0" w:color="auto"/>
        </w:tblBorders>
        <w:tblLayout w:type="fixed"/>
        <w:tblLook w:val="0000"/>
      </w:tblPr>
      <w:tblGrid>
        <w:gridCol w:w="2100"/>
        <w:gridCol w:w="2220"/>
        <w:gridCol w:w="2340"/>
        <w:gridCol w:w="2562"/>
      </w:tblGrid>
      <w:tr w:rsidR="00072C18">
        <w:trPr>
          <w:cantSplit/>
        </w:trPr>
        <w:tc>
          <w:tcPr>
            <w:tcW w:w="2100" w:type="dxa"/>
          </w:tcPr>
          <w:p w:rsidR="00072C18" w:rsidRDefault="00B15375">
            <w:pPr>
              <w:overflowPunct w:val="0"/>
              <w:jc w:val="distribute"/>
              <w:rPr>
                <w:rFonts w:eastAsia="仿宋_GB2312"/>
              </w:rPr>
            </w:pPr>
            <w:r>
              <w:rPr>
                <w:rFonts w:eastAsia="仿宋_GB2312" w:hint="eastAsia"/>
              </w:rPr>
              <w:t>样品中文名称</w:t>
            </w:r>
          </w:p>
        </w:tc>
        <w:tc>
          <w:tcPr>
            <w:tcW w:w="2220" w:type="dxa"/>
          </w:tcPr>
          <w:p w:rsidR="00072C18" w:rsidRDefault="00072C18">
            <w:pPr>
              <w:overflowPunct w:val="0"/>
              <w:rPr>
                <w:rFonts w:eastAsia="仿宋_GB2312"/>
                <w:u w:val="single"/>
              </w:rPr>
            </w:pPr>
          </w:p>
        </w:tc>
        <w:tc>
          <w:tcPr>
            <w:tcW w:w="2340" w:type="dxa"/>
          </w:tcPr>
          <w:p w:rsidR="00072C18" w:rsidRDefault="00B15375">
            <w:pPr>
              <w:overflowPunct w:val="0"/>
              <w:jc w:val="distribute"/>
              <w:rPr>
                <w:rFonts w:eastAsia="仿宋_GB2312"/>
              </w:rPr>
            </w:pPr>
            <w:r>
              <w:rPr>
                <w:rFonts w:eastAsia="仿宋_GB2312" w:hint="eastAsia"/>
              </w:rPr>
              <w:t>检验开始日期</w:t>
            </w:r>
          </w:p>
        </w:tc>
        <w:tc>
          <w:tcPr>
            <w:tcW w:w="2562" w:type="dxa"/>
          </w:tcPr>
          <w:p w:rsidR="00072C18" w:rsidRDefault="00072C18">
            <w:pPr>
              <w:overflowPunct w:val="0"/>
              <w:rPr>
                <w:rFonts w:eastAsia="仿宋_GB2312"/>
                <w:u w:val="single"/>
              </w:rPr>
            </w:pPr>
          </w:p>
        </w:tc>
      </w:tr>
      <w:tr w:rsidR="00072C18">
        <w:trPr>
          <w:cantSplit/>
        </w:trPr>
        <w:tc>
          <w:tcPr>
            <w:tcW w:w="2100" w:type="dxa"/>
          </w:tcPr>
          <w:p w:rsidR="00072C18" w:rsidRDefault="00B15375">
            <w:pPr>
              <w:overflowPunct w:val="0"/>
              <w:jc w:val="distribute"/>
              <w:rPr>
                <w:rFonts w:eastAsia="仿宋_GB2312"/>
              </w:rPr>
            </w:pPr>
            <w:r>
              <w:rPr>
                <w:rFonts w:eastAsia="仿宋_GB2312" w:hint="eastAsia"/>
              </w:rPr>
              <w:t>检验项目</w:t>
            </w:r>
          </w:p>
        </w:tc>
        <w:tc>
          <w:tcPr>
            <w:tcW w:w="2220" w:type="dxa"/>
          </w:tcPr>
          <w:p w:rsidR="00072C18" w:rsidRDefault="00B15375">
            <w:pPr>
              <w:overflowPunct w:val="0"/>
              <w:rPr>
                <w:rFonts w:eastAsia="仿宋_GB2312"/>
                <w:u w:val="single"/>
              </w:rPr>
            </w:pPr>
            <w:r>
              <w:rPr>
                <w:rFonts w:eastAsia="仿宋_GB2312" w:hint="eastAsia"/>
              </w:rPr>
              <w:t>体外哺乳动物细胞染色体畸变</w:t>
            </w:r>
          </w:p>
        </w:tc>
        <w:tc>
          <w:tcPr>
            <w:tcW w:w="2340" w:type="dxa"/>
          </w:tcPr>
          <w:p w:rsidR="00072C18" w:rsidRDefault="00B15375">
            <w:pPr>
              <w:overflowPunct w:val="0"/>
              <w:jc w:val="distribute"/>
              <w:rPr>
                <w:rFonts w:eastAsia="仿宋_GB2312"/>
              </w:rPr>
            </w:pPr>
            <w:r>
              <w:rPr>
                <w:rFonts w:eastAsia="仿宋_GB2312" w:hint="eastAsia"/>
              </w:rPr>
              <w:t>检验完成日期</w:t>
            </w:r>
          </w:p>
        </w:tc>
        <w:tc>
          <w:tcPr>
            <w:tcW w:w="2562" w:type="dxa"/>
          </w:tcPr>
          <w:p w:rsidR="00072C18" w:rsidRDefault="00072C18">
            <w:pPr>
              <w:overflowPunct w:val="0"/>
              <w:rPr>
                <w:rFonts w:eastAsia="仿宋_GB2312"/>
              </w:rPr>
            </w:pPr>
          </w:p>
        </w:tc>
      </w:tr>
    </w:tbl>
    <w:p w:rsidR="00072C18" w:rsidRDefault="00B15375">
      <w:pPr>
        <w:overflowPunct w:val="0"/>
        <w:rPr>
          <w:rFonts w:eastAsia="仿宋_GB2312"/>
        </w:rPr>
      </w:pPr>
      <w:r>
        <w:rPr>
          <w:rFonts w:eastAsia="仿宋_GB2312" w:hint="eastAsia"/>
        </w:rPr>
        <w:t>一、材料和方法</w:t>
      </w:r>
    </w:p>
    <w:p w:rsidR="00072C18" w:rsidRDefault="00B15375">
      <w:pPr>
        <w:overflowPunct w:val="0"/>
        <w:ind w:firstLineChars="200" w:firstLine="420"/>
        <w:rPr>
          <w:rFonts w:eastAsia="仿宋_GB2312"/>
        </w:rPr>
      </w:pPr>
      <w:r>
        <w:rPr>
          <w:rFonts w:eastAsia="仿宋_GB2312"/>
        </w:rPr>
        <w:t xml:space="preserve">1. </w:t>
      </w:r>
      <w:r>
        <w:rPr>
          <w:rFonts w:eastAsia="仿宋_GB2312" w:hint="eastAsia"/>
        </w:rPr>
        <w:t>细胞株：名称，来源。</w:t>
      </w:r>
    </w:p>
    <w:p w:rsidR="00072C18" w:rsidRDefault="00B15375">
      <w:pPr>
        <w:overflowPunct w:val="0"/>
        <w:ind w:firstLineChars="200" w:firstLine="420"/>
        <w:rPr>
          <w:rFonts w:eastAsia="仿宋_GB2312"/>
        </w:rPr>
      </w:pPr>
      <w:r>
        <w:rPr>
          <w:rFonts w:eastAsia="仿宋_GB2312"/>
        </w:rPr>
        <w:t xml:space="preserve">2. </w:t>
      </w:r>
      <w:r>
        <w:rPr>
          <w:rFonts w:eastAsia="仿宋_GB2312" w:hint="eastAsia"/>
        </w:rPr>
        <w:t>代谢物活化系统：</w:t>
      </w:r>
    </w:p>
    <w:p w:rsidR="00072C18" w:rsidRDefault="00B15375">
      <w:pPr>
        <w:overflowPunct w:val="0"/>
        <w:ind w:firstLineChars="200" w:firstLine="420"/>
        <w:rPr>
          <w:rFonts w:eastAsia="仿宋_GB2312"/>
        </w:rPr>
      </w:pPr>
      <w:r>
        <w:rPr>
          <w:rFonts w:eastAsia="仿宋_GB2312"/>
        </w:rPr>
        <w:t xml:space="preserve">3. </w:t>
      </w:r>
      <w:r>
        <w:rPr>
          <w:rFonts w:eastAsia="仿宋_GB2312" w:hint="eastAsia"/>
        </w:rPr>
        <w:t>阳性物：名称，批号，生产厂家，溶剂，浓度及用量。</w:t>
      </w:r>
    </w:p>
    <w:p w:rsidR="00072C18" w:rsidRDefault="00B15375">
      <w:pPr>
        <w:overflowPunct w:val="0"/>
        <w:ind w:firstLineChars="200" w:firstLine="420"/>
        <w:rPr>
          <w:rFonts w:eastAsia="仿宋_GB2312"/>
        </w:rPr>
      </w:pPr>
      <w:r>
        <w:rPr>
          <w:rFonts w:eastAsia="仿宋_GB2312"/>
        </w:rPr>
        <w:t xml:space="preserve">4. </w:t>
      </w:r>
      <w:r>
        <w:rPr>
          <w:rFonts w:eastAsia="仿宋_GB2312"/>
        </w:rPr>
        <w:t>受试物：物态，溶剂、溶解度、配制方法，前处理方法。</w:t>
      </w:r>
    </w:p>
    <w:p w:rsidR="00072C18" w:rsidRDefault="00B15375">
      <w:pPr>
        <w:overflowPunct w:val="0"/>
        <w:ind w:firstLineChars="200" w:firstLine="420"/>
        <w:rPr>
          <w:rFonts w:eastAsia="仿宋_GB2312"/>
        </w:rPr>
      </w:pPr>
      <w:r>
        <w:rPr>
          <w:rFonts w:eastAsia="仿宋_GB2312" w:hint="eastAsia"/>
        </w:rPr>
        <w:t>剂量设计及最高剂量设计依据（说明受试物对细胞毒性、溶解情况等）。</w:t>
      </w:r>
    </w:p>
    <w:p w:rsidR="00072C18" w:rsidRDefault="00B15375">
      <w:pPr>
        <w:overflowPunct w:val="0"/>
        <w:ind w:firstLineChars="200" w:firstLine="420"/>
        <w:rPr>
          <w:rFonts w:eastAsia="仿宋_GB2312"/>
        </w:rPr>
      </w:pPr>
      <w:r>
        <w:rPr>
          <w:rFonts w:eastAsia="仿宋_GB2312"/>
        </w:rPr>
        <w:t xml:space="preserve">5. </w:t>
      </w:r>
      <w:r>
        <w:rPr>
          <w:rFonts w:eastAsia="仿宋_GB2312" w:hint="eastAsia"/>
        </w:rPr>
        <w:t>试验方法：包括对细胞毒性的测定方法，培养液和培养容器的种类，接种细胞数、中期阻断剂名称及终浓度、受试物与试验系统的接触时间；简述制片方法、分析的中期分裂相数目、结果评价方法等。</w:t>
      </w:r>
    </w:p>
    <w:p w:rsidR="00072C18" w:rsidRDefault="00072C18">
      <w:pPr>
        <w:overflowPunct w:val="0"/>
        <w:ind w:right="-823"/>
        <w:rPr>
          <w:rFonts w:eastAsia="仿宋_GB2312"/>
        </w:rPr>
      </w:pPr>
    </w:p>
    <w:p w:rsidR="00072C18" w:rsidRDefault="00B15375">
      <w:pPr>
        <w:overflowPunct w:val="0"/>
        <w:ind w:right="-823"/>
        <w:rPr>
          <w:rFonts w:eastAsia="仿宋_GB2312"/>
        </w:rPr>
      </w:pPr>
      <w:r>
        <w:rPr>
          <w:rFonts w:eastAsia="仿宋_GB2312" w:hint="eastAsia"/>
        </w:rPr>
        <w:t>二、试验结果</w:t>
      </w:r>
    </w:p>
    <w:p w:rsidR="00072C18" w:rsidRDefault="00B15375">
      <w:pPr>
        <w:overflowPunct w:val="0"/>
        <w:ind w:firstLineChars="200" w:firstLine="420"/>
        <w:rPr>
          <w:rFonts w:eastAsia="仿宋_GB2312"/>
        </w:rPr>
      </w:pPr>
      <w:r>
        <w:rPr>
          <w:rFonts w:eastAsia="仿宋_GB2312"/>
        </w:rPr>
        <w:t>1.</w:t>
      </w:r>
      <w:r>
        <w:rPr>
          <w:rFonts w:eastAsia="仿宋_GB2312" w:hint="eastAsia"/>
        </w:rPr>
        <w:t>受试物最高剂量的确定及试验结果：溶解情况（见表</w:t>
      </w:r>
      <w:r>
        <w:rPr>
          <w:rFonts w:eastAsia="仿宋_GB2312"/>
        </w:rPr>
        <w:t>1</w:t>
      </w:r>
      <w:r>
        <w:rPr>
          <w:rFonts w:eastAsia="仿宋_GB2312"/>
        </w:rPr>
        <w:t>），细胞毒性的测定（见表</w:t>
      </w:r>
      <w:r>
        <w:rPr>
          <w:rFonts w:eastAsia="仿宋_GB2312"/>
        </w:rPr>
        <w:t>2</w:t>
      </w:r>
      <w:r>
        <w:rPr>
          <w:rFonts w:eastAsia="仿宋_GB2312"/>
        </w:rPr>
        <w:t>），对</w:t>
      </w:r>
      <w:r>
        <w:rPr>
          <w:rFonts w:eastAsia="仿宋_GB2312"/>
        </w:rPr>
        <w:t>pH</w:t>
      </w:r>
      <w:r>
        <w:rPr>
          <w:rFonts w:eastAsia="仿宋_GB2312"/>
        </w:rPr>
        <w:t>和渗克分子浓度的影响（如有影响）。</w:t>
      </w:r>
    </w:p>
    <w:p w:rsidR="00072C18" w:rsidRDefault="00B15375">
      <w:pPr>
        <w:overflowPunct w:val="0"/>
        <w:ind w:firstLineChars="200" w:firstLine="420"/>
        <w:rPr>
          <w:rFonts w:eastAsia="仿宋_GB2312"/>
        </w:rPr>
      </w:pPr>
      <w:r>
        <w:rPr>
          <w:rFonts w:eastAsia="仿宋_GB2312"/>
        </w:rPr>
        <w:t>2.</w:t>
      </w:r>
      <w:r>
        <w:rPr>
          <w:rFonts w:eastAsia="仿宋_GB2312" w:hint="eastAsia"/>
        </w:rPr>
        <w:t>各处理组和对照组染色体畸变率及统计结果（见表</w:t>
      </w:r>
      <w:r>
        <w:rPr>
          <w:rFonts w:eastAsia="仿宋_GB2312"/>
        </w:rPr>
        <w:t>3</w:t>
      </w:r>
      <w:r>
        <w:rPr>
          <w:rFonts w:eastAsia="仿宋_GB2312"/>
        </w:rPr>
        <w:t>）：</w:t>
      </w:r>
    </w:p>
    <w:p w:rsidR="00072C18" w:rsidRDefault="00072C18">
      <w:pPr>
        <w:overflowPunct w:val="0"/>
        <w:ind w:firstLineChars="1300" w:firstLine="2730"/>
        <w:rPr>
          <w:rFonts w:eastAsia="仿宋_GB2312"/>
        </w:rPr>
      </w:pPr>
    </w:p>
    <w:p w:rsidR="00072C18" w:rsidRDefault="00B15375">
      <w:pPr>
        <w:overflowPunct w:val="0"/>
        <w:ind w:firstLineChars="1300" w:firstLine="2730"/>
        <w:rPr>
          <w:rFonts w:eastAsia="仿宋_GB2312"/>
        </w:rPr>
      </w:pPr>
      <w:r>
        <w:rPr>
          <w:rFonts w:eastAsia="仿宋_GB2312" w:hint="eastAsia"/>
        </w:rPr>
        <w:t>表</w:t>
      </w:r>
      <w:r>
        <w:rPr>
          <w:rFonts w:eastAsia="仿宋_GB2312"/>
        </w:rPr>
        <w:t xml:space="preserve">1 </w:t>
      </w:r>
      <w:r>
        <w:rPr>
          <w:rFonts w:eastAsia="仿宋_GB2312" w:hint="eastAsia"/>
        </w:rPr>
        <w:t>受试物在所选溶剂中的溶解情况</w:t>
      </w:r>
    </w:p>
    <w:tbl>
      <w:tblPr>
        <w:tblW w:w="0" w:type="auto"/>
        <w:jc w:val="center"/>
        <w:tblBorders>
          <w:top w:val="single" w:sz="4" w:space="0" w:color="000000"/>
          <w:bottom w:val="single" w:sz="4" w:space="0" w:color="000000"/>
        </w:tblBorders>
        <w:tblLayout w:type="fixed"/>
        <w:tblLook w:val="0000"/>
      </w:tblPr>
      <w:tblGrid>
        <w:gridCol w:w="1177"/>
        <w:gridCol w:w="1107"/>
        <w:gridCol w:w="1108"/>
        <w:gridCol w:w="1110"/>
        <w:gridCol w:w="1110"/>
        <w:gridCol w:w="1110"/>
        <w:gridCol w:w="1110"/>
      </w:tblGrid>
      <w:tr w:rsidR="00072C18">
        <w:trPr>
          <w:jc w:val="center"/>
        </w:trPr>
        <w:tc>
          <w:tcPr>
            <w:tcW w:w="1177" w:type="dxa"/>
            <w:tcBorders>
              <w:top w:val="single" w:sz="4" w:space="0" w:color="000000"/>
              <w:bottom w:val="single" w:sz="4" w:space="0" w:color="000000"/>
            </w:tcBorders>
            <w:vAlign w:val="center"/>
          </w:tcPr>
          <w:p w:rsidR="00072C18" w:rsidRDefault="00B15375">
            <w:pPr>
              <w:overflowPunct w:val="0"/>
              <w:spacing w:line="240" w:lineRule="exact"/>
              <w:jc w:val="center"/>
              <w:rPr>
                <w:rFonts w:eastAsia="仿宋_GB2312"/>
              </w:rPr>
            </w:pPr>
            <w:r>
              <w:rPr>
                <w:rFonts w:eastAsia="仿宋_GB2312" w:hint="eastAsia"/>
              </w:rPr>
              <w:t>受试物浓度（</w:t>
            </w:r>
            <w:r>
              <w:rPr>
                <w:rFonts w:eastAsia="仿宋_GB2312" w:hint="eastAsia"/>
                <w:szCs w:val="20"/>
              </w:rPr>
              <w:sym w:font="Symbol" w:char="F06D"/>
            </w:r>
            <w:r>
              <w:rPr>
                <w:rFonts w:eastAsia="仿宋_GB2312"/>
              </w:rPr>
              <w:t>g/mL</w:t>
            </w:r>
            <w:r>
              <w:rPr>
                <w:rFonts w:eastAsia="仿宋_GB2312" w:hint="eastAsia"/>
              </w:rPr>
              <w:t>）</w:t>
            </w:r>
          </w:p>
        </w:tc>
        <w:tc>
          <w:tcPr>
            <w:tcW w:w="3325" w:type="dxa"/>
            <w:gridSpan w:val="3"/>
            <w:tcBorders>
              <w:top w:val="single" w:sz="4" w:space="0" w:color="000000"/>
              <w:bottom w:val="single" w:sz="4" w:space="0" w:color="000000"/>
            </w:tcBorders>
            <w:vAlign w:val="center"/>
          </w:tcPr>
          <w:p w:rsidR="00072C18" w:rsidRDefault="00B15375">
            <w:pPr>
              <w:overflowPunct w:val="0"/>
              <w:spacing w:line="240" w:lineRule="exact"/>
              <w:jc w:val="center"/>
              <w:rPr>
                <w:rFonts w:eastAsia="仿宋_GB2312"/>
              </w:rPr>
            </w:pPr>
            <w:r>
              <w:rPr>
                <w:rFonts w:eastAsia="仿宋_GB2312" w:hint="eastAsia"/>
              </w:rPr>
              <w:t>溶剂名称</w:t>
            </w:r>
          </w:p>
        </w:tc>
        <w:tc>
          <w:tcPr>
            <w:tcW w:w="3330" w:type="dxa"/>
            <w:gridSpan w:val="3"/>
            <w:tcBorders>
              <w:top w:val="single" w:sz="4" w:space="0" w:color="000000"/>
              <w:bottom w:val="single" w:sz="4" w:space="0" w:color="000000"/>
            </w:tcBorders>
            <w:vAlign w:val="center"/>
          </w:tcPr>
          <w:p w:rsidR="00072C18" w:rsidRDefault="00B15375">
            <w:pPr>
              <w:overflowPunct w:val="0"/>
              <w:spacing w:line="240" w:lineRule="exact"/>
              <w:jc w:val="center"/>
              <w:rPr>
                <w:rFonts w:eastAsia="仿宋_GB2312"/>
              </w:rPr>
            </w:pPr>
            <w:r>
              <w:rPr>
                <w:rFonts w:eastAsia="仿宋_GB2312" w:hint="eastAsia"/>
              </w:rPr>
              <w:t>有否沉淀（轻微可见）</w:t>
            </w:r>
          </w:p>
        </w:tc>
      </w:tr>
      <w:tr w:rsidR="00072C18">
        <w:trPr>
          <w:trHeight w:val="1537"/>
          <w:jc w:val="center"/>
        </w:trPr>
        <w:tc>
          <w:tcPr>
            <w:tcW w:w="1177" w:type="dxa"/>
            <w:tcBorders>
              <w:top w:val="single" w:sz="4" w:space="0" w:color="000000"/>
            </w:tcBorders>
          </w:tcPr>
          <w:p w:rsidR="00072C18" w:rsidRDefault="00072C18">
            <w:pPr>
              <w:overflowPunct w:val="0"/>
              <w:rPr>
                <w:rFonts w:eastAsia="仿宋_GB2312"/>
              </w:rPr>
            </w:pPr>
          </w:p>
        </w:tc>
        <w:tc>
          <w:tcPr>
            <w:tcW w:w="1107" w:type="dxa"/>
            <w:tcBorders>
              <w:top w:val="single" w:sz="4" w:space="0" w:color="000000"/>
            </w:tcBorders>
          </w:tcPr>
          <w:p w:rsidR="00072C18" w:rsidRDefault="00072C18">
            <w:pPr>
              <w:overflowPunct w:val="0"/>
              <w:rPr>
                <w:rFonts w:eastAsia="仿宋_GB2312"/>
              </w:rPr>
            </w:pPr>
          </w:p>
        </w:tc>
        <w:tc>
          <w:tcPr>
            <w:tcW w:w="1108" w:type="dxa"/>
            <w:tcBorders>
              <w:top w:val="single" w:sz="4" w:space="0" w:color="000000"/>
            </w:tcBorders>
          </w:tcPr>
          <w:p w:rsidR="00072C18" w:rsidRDefault="00072C18">
            <w:pPr>
              <w:overflowPunct w:val="0"/>
              <w:rPr>
                <w:rFonts w:eastAsia="仿宋_GB2312"/>
              </w:rPr>
            </w:pPr>
          </w:p>
        </w:tc>
        <w:tc>
          <w:tcPr>
            <w:tcW w:w="1110" w:type="dxa"/>
            <w:tcBorders>
              <w:top w:val="single" w:sz="4" w:space="0" w:color="000000"/>
            </w:tcBorders>
          </w:tcPr>
          <w:p w:rsidR="00072C18" w:rsidRDefault="00072C18">
            <w:pPr>
              <w:overflowPunct w:val="0"/>
              <w:rPr>
                <w:rFonts w:eastAsia="仿宋_GB2312"/>
              </w:rPr>
            </w:pPr>
          </w:p>
        </w:tc>
        <w:tc>
          <w:tcPr>
            <w:tcW w:w="1110" w:type="dxa"/>
            <w:tcBorders>
              <w:top w:val="single" w:sz="4" w:space="0" w:color="000000"/>
            </w:tcBorders>
          </w:tcPr>
          <w:p w:rsidR="00072C18" w:rsidRDefault="00072C18">
            <w:pPr>
              <w:overflowPunct w:val="0"/>
              <w:rPr>
                <w:rFonts w:eastAsia="仿宋_GB2312"/>
              </w:rPr>
            </w:pPr>
          </w:p>
        </w:tc>
        <w:tc>
          <w:tcPr>
            <w:tcW w:w="1110" w:type="dxa"/>
            <w:tcBorders>
              <w:top w:val="single" w:sz="4" w:space="0" w:color="000000"/>
            </w:tcBorders>
          </w:tcPr>
          <w:p w:rsidR="00072C18" w:rsidRDefault="00072C18">
            <w:pPr>
              <w:overflowPunct w:val="0"/>
              <w:rPr>
                <w:rFonts w:eastAsia="仿宋_GB2312"/>
              </w:rPr>
            </w:pPr>
          </w:p>
        </w:tc>
        <w:tc>
          <w:tcPr>
            <w:tcW w:w="1110" w:type="dxa"/>
            <w:tcBorders>
              <w:top w:val="single" w:sz="4" w:space="0" w:color="000000"/>
            </w:tcBorders>
          </w:tcPr>
          <w:p w:rsidR="00072C18" w:rsidRDefault="00072C18">
            <w:pPr>
              <w:overflowPunct w:val="0"/>
              <w:rPr>
                <w:rFonts w:eastAsia="仿宋_GB2312"/>
              </w:rPr>
            </w:pPr>
          </w:p>
        </w:tc>
      </w:tr>
    </w:tbl>
    <w:p w:rsidR="00072C18" w:rsidRDefault="00B15375">
      <w:pPr>
        <w:overflowPunct w:val="0"/>
        <w:spacing w:line="240" w:lineRule="exact"/>
        <w:jc w:val="center"/>
        <w:rPr>
          <w:rFonts w:eastAsia="仿宋_GB2312"/>
        </w:rPr>
      </w:pPr>
      <w:r>
        <w:rPr>
          <w:rFonts w:eastAsia="仿宋_GB2312" w:hint="eastAsia"/>
        </w:rPr>
        <w:t>（本页以下空白）</w:t>
      </w:r>
    </w:p>
    <w:p w:rsidR="00072C18" w:rsidRDefault="00072C18">
      <w:pPr>
        <w:overflowPunct w:val="0"/>
        <w:jc w:val="left"/>
        <w:rPr>
          <w:rFonts w:eastAsia="仿宋_GB2312"/>
        </w:rPr>
      </w:pPr>
    </w:p>
    <w:p w:rsidR="00072C18" w:rsidRDefault="00072C18">
      <w:pPr>
        <w:overflowPunct w:val="0"/>
        <w:jc w:val="center"/>
        <w:rPr>
          <w:rFonts w:eastAsia="方正小标宋简体"/>
          <w:sz w:val="32"/>
          <w:szCs w:val="32"/>
        </w:rPr>
      </w:pPr>
    </w:p>
    <w:p w:rsidR="00072C18" w:rsidRDefault="00072C18">
      <w:pPr>
        <w:overflowPunct w:val="0"/>
        <w:jc w:val="center"/>
        <w:rPr>
          <w:rFonts w:eastAsia="方正小标宋简体"/>
          <w:sz w:val="32"/>
          <w:szCs w:val="32"/>
        </w:rPr>
      </w:pPr>
    </w:p>
    <w:p w:rsidR="00072C18" w:rsidRDefault="00072C18">
      <w:pPr>
        <w:overflowPunct w:val="0"/>
        <w:jc w:val="center"/>
        <w:rPr>
          <w:rFonts w:eastAsia="方正小标宋简体"/>
          <w:sz w:val="32"/>
          <w:szCs w:val="32"/>
        </w:rPr>
      </w:pPr>
    </w:p>
    <w:p w:rsidR="00072C18" w:rsidRDefault="00B15375">
      <w:pPr>
        <w:overflowPunct w:val="0"/>
        <w:jc w:val="center"/>
        <w:rPr>
          <w:rFonts w:eastAsia="方正小标宋简体"/>
          <w:sz w:val="32"/>
          <w:szCs w:val="32"/>
        </w:rPr>
      </w:pPr>
      <w:r>
        <w:rPr>
          <w:rFonts w:eastAsia="方正小标宋简体" w:hint="eastAsia"/>
          <w:sz w:val="32"/>
          <w:szCs w:val="32"/>
        </w:rPr>
        <w:lastRenderedPageBreak/>
        <w:t>注册和备案检验检测机构全称</w:t>
      </w:r>
    </w:p>
    <w:p w:rsidR="00072C18" w:rsidRDefault="00B15375">
      <w:pPr>
        <w:overflowPunct w:val="0"/>
        <w:jc w:val="center"/>
        <w:rPr>
          <w:rFonts w:eastAsia="方正小标宋简体"/>
          <w:sz w:val="32"/>
          <w:szCs w:val="32"/>
        </w:rPr>
      </w:pPr>
      <w:r>
        <w:rPr>
          <w:rFonts w:eastAsia="方正小标宋简体" w:hint="eastAsia"/>
          <w:sz w:val="32"/>
          <w:szCs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tblBorders>
        <w:tblLayout w:type="fixed"/>
        <w:tblLook w:val="0000"/>
      </w:tblPr>
      <w:tblGrid>
        <w:gridCol w:w="2100"/>
        <w:gridCol w:w="2220"/>
        <w:gridCol w:w="2340"/>
        <w:gridCol w:w="2562"/>
      </w:tblGrid>
      <w:tr w:rsidR="00072C18">
        <w:trPr>
          <w:cantSplit/>
        </w:trPr>
        <w:tc>
          <w:tcPr>
            <w:tcW w:w="2100" w:type="dxa"/>
          </w:tcPr>
          <w:p w:rsidR="00072C18" w:rsidRDefault="00072C18">
            <w:pPr>
              <w:overflowPunct w:val="0"/>
              <w:jc w:val="distribute"/>
              <w:rPr>
                <w:rFonts w:eastAsia="仿宋_GB2312"/>
              </w:rPr>
            </w:pPr>
          </w:p>
        </w:tc>
        <w:tc>
          <w:tcPr>
            <w:tcW w:w="2220" w:type="dxa"/>
          </w:tcPr>
          <w:p w:rsidR="00072C18" w:rsidRDefault="00072C18">
            <w:pPr>
              <w:overflowPunct w:val="0"/>
              <w:rPr>
                <w:rFonts w:eastAsia="仿宋_GB2312"/>
                <w:u w:val="single"/>
              </w:rPr>
            </w:pPr>
          </w:p>
        </w:tc>
        <w:tc>
          <w:tcPr>
            <w:tcW w:w="2340" w:type="dxa"/>
          </w:tcPr>
          <w:p w:rsidR="00072C18" w:rsidRDefault="00072C18">
            <w:pPr>
              <w:overflowPunct w:val="0"/>
              <w:jc w:val="distribute"/>
              <w:rPr>
                <w:rFonts w:eastAsia="仿宋_GB2312"/>
              </w:rPr>
            </w:pPr>
          </w:p>
        </w:tc>
        <w:tc>
          <w:tcPr>
            <w:tcW w:w="2562" w:type="dxa"/>
          </w:tcPr>
          <w:p w:rsidR="00072C18" w:rsidRDefault="00072C18">
            <w:pPr>
              <w:overflowPunct w:val="0"/>
              <w:rPr>
                <w:rFonts w:eastAsia="仿宋_GB2312"/>
                <w:u w:val="single"/>
              </w:rPr>
            </w:pPr>
          </w:p>
        </w:tc>
      </w:tr>
    </w:tbl>
    <w:p w:rsidR="00072C18" w:rsidRDefault="00B15375">
      <w:pPr>
        <w:overflowPunct w:val="0"/>
        <w:rPr>
          <w:rFonts w:eastAsia="仿宋_GB2312"/>
        </w:rPr>
      </w:pPr>
      <w:r>
        <w:rPr>
          <w:rFonts w:eastAsia="仿宋_GB2312" w:hint="eastAsia"/>
        </w:rPr>
        <w:t>（接上页）</w:t>
      </w:r>
    </w:p>
    <w:p w:rsidR="00072C18" w:rsidRDefault="00072C18">
      <w:pPr>
        <w:overflowPunct w:val="0"/>
        <w:rPr>
          <w:rFonts w:eastAsia="仿宋_GB2312"/>
        </w:rPr>
      </w:pPr>
    </w:p>
    <w:p w:rsidR="00072C18" w:rsidRDefault="00B15375">
      <w:pPr>
        <w:overflowPunct w:val="0"/>
        <w:jc w:val="center"/>
        <w:rPr>
          <w:rFonts w:eastAsia="仿宋_GB2312"/>
        </w:rPr>
      </w:pPr>
      <w:r>
        <w:rPr>
          <w:rFonts w:eastAsia="仿宋_GB2312" w:hint="eastAsia"/>
        </w:rPr>
        <w:t>表</w:t>
      </w:r>
      <w:r>
        <w:rPr>
          <w:rFonts w:eastAsia="仿宋_GB2312"/>
        </w:rPr>
        <w:t xml:space="preserve">2 </w:t>
      </w:r>
      <w:r>
        <w:rPr>
          <w:rFonts w:eastAsia="仿宋_GB2312" w:hint="eastAsia"/>
        </w:rPr>
        <w:t>受试物对细胞的毒性</w:t>
      </w:r>
    </w:p>
    <w:tbl>
      <w:tblPr>
        <w:tblW w:w="0" w:type="auto"/>
        <w:jc w:val="center"/>
        <w:tblBorders>
          <w:top w:val="single" w:sz="4" w:space="0" w:color="000000"/>
          <w:bottom w:val="single" w:sz="4" w:space="0" w:color="000000"/>
        </w:tblBorders>
        <w:tblLayout w:type="fixed"/>
        <w:tblLook w:val="0000"/>
      </w:tblPr>
      <w:tblGrid>
        <w:gridCol w:w="1177"/>
        <w:gridCol w:w="1091"/>
        <w:gridCol w:w="993"/>
        <w:gridCol w:w="992"/>
        <w:gridCol w:w="992"/>
        <w:gridCol w:w="992"/>
        <w:gridCol w:w="709"/>
        <w:gridCol w:w="1134"/>
      </w:tblGrid>
      <w:tr w:rsidR="00072C18">
        <w:trPr>
          <w:jc w:val="center"/>
        </w:trPr>
        <w:tc>
          <w:tcPr>
            <w:tcW w:w="1177" w:type="dxa"/>
            <w:vMerge w:val="restart"/>
            <w:tcBorders>
              <w:top w:val="single" w:sz="4" w:space="0" w:color="000000"/>
              <w:bottom w:val="single" w:sz="4" w:space="0" w:color="000000"/>
            </w:tcBorders>
            <w:vAlign w:val="center"/>
          </w:tcPr>
          <w:p w:rsidR="00072C18" w:rsidRDefault="00B15375">
            <w:pPr>
              <w:overflowPunct w:val="0"/>
              <w:spacing w:line="240" w:lineRule="exact"/>
              <w:jc w:val="center"/>
              <w:rPr>
                <w:rFonts w:eastAsia="仿宋_GB2312"/>
              </w:rPr>
            </w:pPr>
            <w:r>
              <w:rPr>
                <w:rFonts w:eastAsia="仿宋_GB2312" w:hint="eastAsia"/>
              </w:rPr>
              <w:t>受试物浓度（</w:t>
            </w:r>
            <w:r>
              <w:rPr>
                <w:rFonts w:eastAsia="仿宋_GB2312" w:hint="eastAsia"/>
                <w:szCs w:val="20"/>
              </w:rPr>
              <w:sym w:font="Symbol" w:char="F06D"/>
            </w:r>
            <w:r>
              <w:rPr>
                <w:rFonts w:eastAsia="仿宋_GB2312"/>
              </w:rPr>
              <w:t>g/mL</w:t>
            </w:r>
            <w:r>
              <w:rPr>
                <w:rFonts w:eastAsia="仿宋_GB2312" w:hint="eastAsia"/>
              </w:rPr>
              <w:t>）</w:t>
            </w:r>
          </w:p>
        </w:tc>
        <w:tc>
          <w:tcPr>
            <w:tcW w:w="3076" w:type="dxa"/>
            <w:gridSpan w:val="3"/>
            <w:tcBorders>
              <w:top w:val="single" w:sz="4" w:space="0" w:color="000000"/>
              <w:bottom w:val="single" w:sz="4" w:space="0" w:color="000000"/>
            </w:tcBorders>
            <w:vAlign w:val="center"/>
          </w:tcPr>
          <w:p w:rsidR="00072C18" w:rsidRDefault="00B15375">
            <w:pPr>
              <w:overflowPunct w:val="0"/>
              <w:spacing w:line="240" w:lineRule="exact"/>
              <w:jc w:val="center"/>
              <w:rPr>
                <w:rFonts w:eastAsia="仿宋_GB2312"/>
              </w:rPr>
            </w:pPr>
            <w:r>
              <w:rPr>
                <w:rFonts w:eastAsia="仿宋_GB2312" w:hint="eastAsia"/>
              </w:rPr>
              <w:t>活细胞计数法</w:t>
            </w:r>
          </w:p>
        </w:tc>
        <w:tc>
          <w:tcPr>
            <w:tcW w:w="2693" w:type="dxa"/>
            <w:gridSpan w:val="3"/>
            <w:tcBorders>
              <w:top w:val="single" w:sz="4" w:space="0" w:color="000000"/>
              <w:bottom w:val="single" w:sz="4" w:space="0" w:color="000000"/>
            </w:tcBorders>
            <w:vAlign w:val="center"/>
          </w:tcPr>
          <w:p w:rsidR="00072C18" w:rsidRDefault="00B15375">
            <w:pPr>
              <w:overflowPunct w:val="0"/>
              <w:spacing w:line="240" w:lineRule="exact"/>
              <w:jc w:val="center"/>
              <w:rPr>
                <w:rFonts w:eastAsia="仿宋_GB2312"/>
              </w:rPr>
            </w:pPr>
            <w:r>
              <w:rPr>
                <w:rFonts w:eastAsia="仿宋_GB2312" w:hint="eastAsia"/>
              </w:rPr>
              <w:t>分裂指数法</w:t>
            </w:r>
          </w:p>
        </w:tc>
        <w:tc>
          <w:tcPr>
            <w:tcW w:w="1134" w:type="dxa"/>
            <w:tcBorders>
              <w:top w:val="single" w:sz="4" w:space="0" w:color="000000"/>
              <w:bottom w:val="single" w:sz="4" w:space="0" w:color="000000"/>
            </w:tcBorders>
            <w:vAlign w:val="center"/>
          </w:tcPr>
          <w:p w:rsidR="00072C18" w:rsidRDefault="00B15375">
            <w:pPr>
              <w:overflowPunct w:val="0"/>
              <w:spacing w:line="240" w:lineRule="exact"/>
              <w:jc w:val="center"/>
              <w:rPr>
                <w:rFonts w:eastAsia="仿宋_GB2312"/>
              </w:rPr>
            </w:pPr>
            <w:r>
              <w:rPr>
                <w:rFonts w:eastAsia="仿宋_GB2312"/>
              </w:rPr>
              <w:t>细胞覆盖程度</w:t>
            </w:r>
          </w:p>
        </w:tc>
      </w:tr>
      <w:tr w:rsidR="00072C18">
        <w:trPr>
          <w:jc w:val="center"/>
        </w:trPr>
        <w:tc>
          <w:tcPr>
            <w:tcW w:w="1177" w:type="dxa"/>
            <w:vMerge/>
            <w:tcBorders>
              <w:top w:val="single" w:sz="4" w:space="0" w:color="000000"/>
              <w:bottom w:val="single" w:sz="4" w:space="0" w:color="000000"/>
            </w:tcBorders>
            <w:vAlign w:val="center"/>
          </w:tcPr>
          <w:p w:rsidR="00072C18" w:rsidRDefault="00072C18">
            <w:pPr>
              <w:overflowPunct w:val="0"/>
              <w:spacing w:line="240" w:lineRule="exact"/>
              <w:jc w:val="center"/>
              <w:rPr>
                <w:rFonts w:eastAsia="仿宋_GB2312"/>
              </w:rPr>
            </w:pPr>
          </w:p>
        </w:tc>
        <w:tc>
          <w:tcPr>
            <w:tcW w:w="1091" w:type="dxa"/>
            <w:tcBorders>
              <w:top w:val="single" w:sz="4" w:space="0" w:color="000000"/>
              <w:bottom w:val="single" w:sz="4" w:space="0" w:color="000000"/>
            </w:tcBorders>
            <w:vAlign w:val="center"/>
          </w:tcPr>
          <w:p w:rsidR="00072C18" w:rsidRDefault="00B15375">
            <w:pPr>
              <w:overflowPunct w:val="0"/>
              <w:spacing w:line="240" w:lineRule="exact"/>
              <w:jc w:val="center"/>
              <w:rPr>
                <w:rFonts w:eastAsia="仿宋_GB2312"/>
              </w:rPr>
            </w:pPr>
            <w:r>
              <w:rPr>
                <w:rFonts w:eastAsia="仿宋_GB2312" w:hint="eastAsia"/>
              </w:rPr>
              <w:t>接种细胞数（</w:t>
            </w:r>
            <w:r>
              <w:rPr>
                <w:rFonts w:eastAsia="仿宋_GB2312"/>
              </w:rPr>
              <w:t>/mL</w:t>
            </w:r>
            <w:r>
              <w:rPr>
                <w:rFonts w:eastAsia="仿宋_GB2312"/>
              </w:rPr>
              <w:t>）</w:t>
            </w:r>
          </w:p>
        </w:tc>
        <w:tc>
          <w:tcPr>
            <w:tcW w:w="993" w:type="dxa"/>
            <w:tcBorders>
              <w:top w:val="single" w:sz="4" w:space="0" w:color="000000"/>
              <w:bottom w:val="single" w:sz="4" w:space="0" w:color="000000"/>
            </w:tcBorders>
            <w:vAlign w:val="center"/>
          </w:tcPr>
          <w:p w:rsidR="00072C18" w:rsidRDefault="00B15375">
            <w:pPr>
              <w:overflowPunct w:val="0"/>
              <w:spacing w:line="240" w:lineRule="exact"/>
              <w:jc w:val="center"/>
              <w:rPr>
                <w:rFonts w:eastAsia="仿宋_GB2312"/>
              </w:rPr>
            </w:pPr>
            <w:r>
              <w:rPr>
                <w:rFonts w:eastAsia="仿宋_GB2312" w:hint="eastAsia"/>
              </w:rPr>
              <w:t>活细胞（</w:t>
            </w:r>
            <w:r>
              <w:rPr>
                <w:rFonts w:eastAsia="仿宋_GB2312"/>
              </w:rPr>
              <w:t>/mL</w:t>
            </w:r>
            <w:r>
              <w:rPr>
                <w:rFonts w:eastAsia="仿宋_GB2312"/>
              </w:rPr>
              <w:t>）</w:t>
            </w:r>
          </w:p>
        </w:tc>
        <w:tc>
          <w:tcPr>
            <w:tcW w:w="992" w:type="dxa"/>
            <w:tcBorders>
              <w:top w:val="single" w:sz="4" w:space="0" w:color="000000"/>
              <w:bottom w:val="single" w:sz="4" w:space="0" w:color="000000"/>
            </w:tcBorders>
            <w:vAlign w:val="center"/>
          </w:tcPr>
          <w:p w:rsidR="00072C18" w:rsidRDefault="00B15375">
            <w:pPr>
              <w:overflowPunct w:val="0"/>
              <w:spacing w:line="240" w:lineRule="exact"/>
              <w:jc w:val="center"/>
              <w:rPr>
                <w:rFonts w:eastAsia="仿宋_GB2312"/>
              </w:rPr>
            </w:pPr>
            <w:r>
              <w:rPr>
                <w:rFonts w:eastAsia="仿宋_GB2312" w:hint="eastAsia"/>
              </w:rPr>
              <w:t>存活率（</w:t>
            </w:r>
            <w:r>
              <w:rPr>
                <w:rFonts w:eastAsia="仿宋_GB2312"/>
              </w:rPr>
              <w:t>%</w:t>
            </w:r>
            <w:r>
              <w:rPr>
                <w:rFonts w:eastAsia="仿宋_GB2312"/>
              </w:rPr>
              <w:t>）</w:t>
            </w:r>
          </w:p>
        </w:tc>
        <w:tc>
          <w:tcPr>
            <w:tcW w:w="992" w:type="dxa"/>
            <w:tcBorders>
              <w:top w:val="single" w:sz="4" w:space="0" w:color="000000"/>
              <w:bottom w:val="single" w:sz="4" w:space="0" w:color="000000"/>
            </w:tcBorders>
            <w:vAlign w:val="center"/>
          </w:tcPr>
          <w:p w:rsidR="00072C18" w:rsidRDefault="00B15375">
            <w:pPr>
              <w:overflowPunct w:val="0"/>
              <w:spacing w:line="240" w:lineRule="exact"/>
              <w:jc w:val="center"/>
              <w:rPr>
                <w:rFonts w:eastAsia="仿宋_GB2312"/>
              </w:rPr>
            </w:pPr>
            <w:r>
              <w:rPr>
                <w:rFonts w:eastAsia="仿宋_GB2312" w:hint="eastAsia"/>
              </w:rPr>
              <w:t>计数细胞数</w:t>
            </w:r>
          </w:p>
        </w:tc>
        <w:tc>
          <w:tcPr>
            <w:tcW w:w="992" w:type="dxa"/>
            <w:tcBorders>
              <w:top w:val="single" w:sz="4" w:space="0" w:color="000000"/>
              <w:bottom w:val="single" w:sz="4" w:space="0" w:color="000000"/>
            </w:tcBorders>
            <w:vAlign w:val="center"/>
          </w:tcPr>
          <w:p w:rsidR="00072C18" w:rsidRDefault="00B15375">
            <w:pPr>
              <w:overflowPunct w:val="0"/>
              <w:spacing w:line="240" w:lineRule="exact"/>
              <w:jc w:val="center"/>
              <w:rPr>
                <w:rFonts w:eastAsia="仿宋_GB2312"/>
              </w:rPr>
            </w:pPr>
            <w:r>
              <w:rPr>
                <w:rFonts w:eastAsia="仿宋_GB2312" w:hint="eastAsia"/>
              </w:rPr>
              <w:t>中期分裂相数</w:t>
            </w:r>
          </w:p>
        </w:tc>
        <w:tc>
          <w:tcPr>
            <w:tcW w:w="709" w:type="dxa"/>
            <w:tcBorders>
              <w:top w:val="single" w:sz="4" w:space="0" w:color="000000"/>
              <w:bottom w:val="single" w:sz="4" w:space="0" w:color="000000"/>
            </w:tcBorders>
            <w:vAlign w:val="center"/>
          </w:tcPr>
          <w:p w:rsidR="00072C18" w:rsidRDefault="00B15375">
            <w:pPr>
              <w:overflowPunct w:val="0"/>
              <w:spacing w:line="240" w:lineRule="exact"/>
              <w:jc w:val="center"/>
              <w:rPr>
                <w:rFonts w:eastAsia="仿宋_GB2312"/>
              </w:rPr>
            </w:pPr>
            <w:r>
              <w:rPr>
                <w:rFonts w:eastAsia="仿宋_GB2312" w:hint="eastAsia"/>
              </w:rPr>
              <w:t>分裂指数</w:t>
            </w:r>
          </w:p>
        </w:tc>
        <w:tc>
          <w:tcPr>
            <w:tcW w:w="1134" w:type="dxa"/>
            <w:tcBorders>
              <w:top w:val="single" w:sz="4" w:space="0" w:color="000000"/>
              <w:bottom w:val="single" w:sz="4" w:space="0" w:color="000000"/>
            </w:tcBorders>
            <w:vAlign w:val="center"/>
          </w:tcPr>
          <w:p w:rsidR="00072C18" w:rsidRDefault="00072C18">
            <w:pPr>
              <w:overflowPunct w:val="0"/>
              <w:spacing w:line="240" w:lineRule="exact"/>
              <w:jc w:val="center"/>
              <w:rPr>
                <w:rFonts w:eastAsia="仿宋_GB2312"/>
              </w:rPr>
            </w:pPr>
          </w:p>
        </w:tc>
      </w:tr>
      <w:tr w:rsidR="00072C18">
        <w:trPr>
          <w:trHeight w:val="1537"/>
          <w:jc w:val="center"/>
        </w:trPr>
        <w:tc>
          <w:tcPr>
            <w:tcW w:w="1177" w:type="dxa"/>
            <w:tcBorders>
              <w:top w:val="single" w:sz="4" w:space="0" w:color="000000"/>
            </w:tcBorders>
          </w:tcPr>
          <w:p w:rsidR="00072C18" w:rsidRDefault="00072C18">
            <w:pPr>
              <w:overflowPunct w:val="0"/>
              <w:rPr>
                <w:rFonts w:eastAsia="仿宋_GB2312"/>
              </w:rPr>
            </w:pPr>
          </w:p>
        </w:tc>
        <w:tc>
          <w:tcPr>
            <w:tcW w:w="1091" w:type="dxa"/>
            <w:tcBorders>
              <w:top w:val="single" w:sz="4" w:space="0" w:color="000000"/>
            </w:tcBorders>
          </w:tcPr>
          <w:p w:rsidR="00072C18" w:rsidRDefault="00072C18">
            <w:pPr>
              <w:overflowPunct w:val="0"/>
              <w:rPr>
                <w:rFonts w:eastAsia="仿宋_GB2312"/>
              </w:rPr>
            </w:pPr>
          </w:p>
        </w:tc>
        <w:tc>
          <w:tcPr>
            <w:tcW w:w="993" w:type="dxa"/>
            <w:tcBorders>
              <w:top w:val="single" w:sz="4" w:space="0" w:color="000000"/>
            </w:tcBorders>
          </w:tcPr>
          <w:p w:rsidR="00072C18" w:rsidRDefault="00072C18">
            <w:pPr>
              <w:overflowPunct w:val="0"/>
              <w:rPr>
                <w:rFonts w:eastAsia="仿宋_GB2312"/>
              </w:rPr>
            </w:pPr>
          </w:p>
        </w:tc>
        <w:tc>
          <w:tcPr>
            <w:tcW w:w="992" w:type="dxa"/>
            <w:tcBorders>
              <w:top w:val="single" w:sz="4" w:space="0" w:color="000000"/>
            </w:tcBorders>
          </w:tcPr>
          <w:p w:rsidR="00072C18" w:rsidRDefault="00072C18">
            <w:pPr>
              <w:overflowPunct w:val="0"/>
              <w:rPr>
                <w:rFonts w:eastAsia="仿宋_GB2312"/>
              </w:rPr>
            </w:pPr>
          </w:p>
        </w:tc>
        <w:tc>
          <w:tcPr>
            <w:tcW w:w="992" w:type="dxa"/>
            <w:tcBorders>
              <w:top w:val="single" w:sz="4" w:space="0" w:color="000000"/>
            </w:tcBorders>
          </w:tcPr>
          <w:p w:rsidR="00072C18" w:rsidRDefault="00072C18">
            <w:pPr>
              <w:overflowPunct w:val="0"/>
              <w:rPr>
                <w:rFonts w:eastAsia="仿宋_GB2312"/>
              </w:rPr>
            </w:pPr>
          </w:p>
        </w:tc>
        <w:tc>
          <w:tcPr>
            <w:tcW w:w="992" w:type="dxa"/>
            <w:tcBorders>
              <w:top w:val="single" w:sz="4" w:space="0" w:color="000000"/>
            </w:tcBorders>
          </w:tcPr>
          <w:p w:rsidR="00072C18" w:rsidRDefault="00072C18">
            <w:pPr>
              <w:overflowPunct w:val="0"/>
              <w:rPr>
                <w:rFonts w:eastAsia="仿宋_GB2312"/>
              </w:rPr>
            </w:pPr>
          </w:p>
        </w:tc>
        <w:tc>
          <w:tcPr>
            <w:tcW w:w="709" w:type="dxa"/>
            <w:tcBorders>
              <w:top w:val="single" w:sz="4" w:space="0" w:color="000000"/>
            </w:tcBorders>
          </w:tcPr>
          <w:p w:rsidR="00072C18" w:rsidRDefault="00072C18">
            <w:pPr>
              <w:overflowPunct w:val="0"/>
              <w:rPr>
                <w:rFonts w:eastAsia="仿宋_GB2312"/>
              </w:rPr>
            </w:pPr>
          </w:p>
        </w:tc>
        <w:tc>
          <w:tcPr>
            <w:tcW w:w="1134" w:type="dxa"/>
            <w:tcBorders>
              <w:top w:val="single" w:sz="4" w:space="0" w:color="000000"/>
            </w:tcBorders>
          </w:tcPr>
          <w:p w:rsidR="00072C18" w:rsidRDefault="00072C18">
            <w:pPr>
              <w:overflowPunct w:val="0"/>
              <w:rPr>
                <w:rFonts w:eastAsia="仿宋_GB2312"/>
              </w:rPr>
            </w:pPr>
          </w:p>
        </w:tc>
      </w:tr>
    </w:tbl>
    <w:p w:rsidR="00072C18" w:rsidRDefault="00B15375">
      <w:pPr>
        <w:overflowPunct w:val="0"/>
        <w:rPr>
          <w:rFonts w:eastAsia="仿宋_GB2312"/>
          <w:szCs w:val="21"/>
        </w:rPr>
      </w:pPr>
      <w:r>
        <w:rPr>
          <w:rFonts w:eastAsia="仿宋_GB2312" w:hint="eastAsia"/>
          <w:szCs w:val="21"/>
        </w:rPr>
        <w:t>注：活细胞计数法、分裂指数法、</w:t>
      </w:r>
      <w:r>
        <w:rPr>
          <w:rFonts w:eastAsia="仿宋_GB2312"/>
          <w:szCs w:val="21"/>
        </w:rPr>
        <w:t>细胞覆盖程度均可测定受试物对细胞的毒性，三选</w:t>
      </w:r>
      <w:r>
        <w:rPr>
          <w:rFonts w:eastAsia="仿宋_GB2312" w:hint="eastAsia"/>
          <w:szCs w:val="21"/>
        </w:rPr>
        <w:t>一即可。</w:t>
      </w:r>
    </w:p>
    <w:p w:rsidR="00072C18" w:rsidRDefault="00072C18">
      <w:pPr>
        <w:overflowPunct w:val="0"/>
        <w:rPr>
          <w:rFonts w:eastAsia="仿宋_GB2312"/>
        </w:rPr>
      </w:pPr>
    </w:p>
    <w:p w:rsidR="00072C18" w:rsidRDefault="00072C18">
      <w:pPr>
        <w:overflowPunct w:val="0"/>
        <w:ind w:left="264"/>
        <w:jc w:val="center"/>
        <w:rPr>
          <w:rFonts w:eastAsia="仿宋_GB2312"/>
        </w:rPr>
      </w:pPr>
    </w:p>
    <w:p w:rsidR="00072C18" w:rsidRDefault="00B15375">
      <w:pPr>
        <w:overflowPunct w:val="0"/>
        <w:jc w:val="center"/>
        <w:rPr>
          <w:rFonts w:eastAsia="仿宋_GB2312"/>
        </w:rPr>
      </w:pPr>
      <w:r>
        <w:rPr>
          <w:rFonts w:eastAsia="仿宋_GB2312" w:hint="eastAsia"/>
        </w:rPr>
        <w:t>表</w:t>
      </w:r>
      <w:r>
        <w:rPr>
          <w:rFonts w:eastAsia="仿宋_GB2312"/>
        </w:rPr>
        <w:t xml:space="preserve">3 </w:t>
      </w:r>
      <w:r>
        <w:rPr>
          <w:rFonts w:eastAsia="仿宋_GB2312" w:hint="eastAsia"/>
        </w:rPr>
        <w:t>体外哺乳动物细胞染色体畸变试验结果</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9"/>
        <w:gridCol w:w="1134"/>
        <w:gridCol w:w="850"/>
        <w:gridCol w:w="851"/>
        <w:gridCol w:w="850"/>
        <w:gridCol w:w="851"/>
        <w:gridCol w:w="709"/>
        <w:gridCol w:w="567"/>
        <w:gridCol w:w="708"/>
        <w:gridCol w:w="503"/>
      </w:tblGrid>
      <w:tr w:rsidR="00072C18">
        <w:trPr>
          <w:cantSplit/>
          <w:trHeight w:val="70"/>
          <w:jc w:val="center"/>
        </w:trPr>
        <w:tc>
          <w:tcPr>
            <w:tcW w:w="1129" w:type="dxa"/>
            <w:vMerge w:val="restart"/>
            <w:tcBorders>
              <w:left w:val="nil"/>
              <w:right w:val="nil"/>
            </w:tcBorders>
            <w:vAlign w:val="center"/>
          </w:tcPr>
          <w:p w:rsidR="00072C18" w:rsidRDefault="00B15375">
            <w:pPr>
              <w:overflowPunct w:val="0"/>
              <w:jc w:val="center"/>
              <w:rPr>
                <w:rFonts w:eastAsia="仿宋_GB2312"/>
              </w:rPr>
            </w:pPr>
            <w:r>
              <w:rPr>
                <w:rFonts w:eastAsia="仿宋_GB2312" w:hint="eastAsia"/>
              </w:rPr>
              <w:t>组别</w:t>
            </w:r>
          </w:p>
        </w:tc>
        <w:tc>
          <w:tcPr>
            <w:tcW w:w="1134" w:type="dxa"/>
            <w:vMerge w:val="restart"/>
            <w:tcBorders>
              <w:left w:val="nil"/>
              <w:right w:val="nil"/>
            </w:tcBorders>
            <w:vAlign w:val="center"/>
          </w:tcPr>
          <w:p w:rsidR="00072C18" w:rsidRDefault="00B15375">
            <w:pPr>
              <w:overflowPunct w:val="0"/>
              <w:jc w:val="center"/>
              <w:rPr>
                <w:rFonts w:eastAsia="仿宋_GB2312"/>
              </w:rPr>
            </w:pPr>
            <w:r>
              <w:rPr>
                <w:rFonts w:eastAsia="仿宋_GB2312" w:hint="eastAsia"/>
              </w:rPr>
              <w:t>终浓度（</w:t>
            </w:r>
            <w:r>
              <w:rPr>
                <w:rFonts w:eastAsia="仿宋_GB2312" w:hint="eastAsia"/>
                <w:szCs w:val="20"/>
              </w:rPr>
              <w:sym w:font="Symbol" w:char="F06D"/>
            </w:r>
            <w:r>
              <w:rPr>
                <w:rFonts w:eastAsia="仿宋_GB2312"/>
              </w:rPr>
              <w:t>g/mL</w:t>
            </w:r>
            <w:r>
              <w:rPr>
                <w:rFonts w:eastAsia="仿宋_GB2312" w:hint="eastAsia"/>
              </w:rPr>
              <w:t>）</w:t>
            </w:r>
          </w:p>
        </w:tc>
        <w:tc>
          <w:tcPr>
            <w:tcW w:w="1701" w:type="dxa"/>
            <w:gridSpan w:val="2"/>
            <w:tcBorders>
              <w:left w:val="nil"/>
              <w:right w:val="nil"/>
            </w:tcBorders>
          </w:tcPr>
          <w:p w:rsidR="00072C18" w:rsidRDefault="00B15375">
            <w:pPr>
              <w:overflowPunct w:val="0"/>
              <w:jc w:val="center"/>
              <w:rPr>
                <w:rFonts w:eastAsia="仿宋_GB2312"/>
              </w:rPr>
            </w:pPr>
            <w:r>
              <w:rPr>
                <w:rFonts w:eastAsia="仿宋_GB2312" w:hint="eastAsia"/>
              </w:rPr>
              <w:t>观察细胞数（个）</w:t>
            </w:r>
          </w:p>
        </w:tc>
        <w:tc>
          <w:tcPr>
            <w:tcW w:w="1701" w:type="dxa"/>
            <w:gridSpan w:val="2"/>
            <w:tcBorders>
              <w:left w:val="nil"/>
              <w:right w:val="nil"/>
            </w:tcBorders>
          </w:tcPr>
          <w:p w:rsidR="00072C18" w:rsidRDefault="00B15375">
            <w:pPr>
              <w:overflowPunct w:val="0"/>
              <w:jc w:val="center"/>
              <w:rPr>
                <w:rFonts w:eastAsia="仿宋_GB2312"/>
              </w:rPr>
            </w:pPr>
            <w:r>
              <w:rPr>
                <w:rFonts w:eastAsia="仿宋_GB2312" w:hint="eastAsia"/>
              </w:rPr>
              <w:t>畸变细胞数（个）</w:t>
            </w:r>
          </w:p>
        </w:tc>
        <w:tc>
          <w:tcPr>
            <w:tcW w:w="2487" w:type="dxa"/>
            <w:gridSpan w:val="4"/>
            <w:tcBorders>
              <w:left w:val="nil"/>
              <w:bottom w:val="single" w:sz="4" w:space="0" w:color="auto"/>
              <w:right w:val="nil"/>
            </w:tcBorders>
          </w:tcPr>
          <w:p w:rsidR="00072C18" w:rsidRDefault="00B15375">
            <w:pPr>
              <w:overflowPunct w:val="0"/>
              <w:jc w:val="center"/>
              <w:rPr>
                <w:rFonts w:eastAsia="仿宋_GB2312"/>
              </w:rPr>
            </w:pPr>
            <w:r>
              <w:rPr>
                <w:rFonts w:eastAsia="仿宋_GB2312" w:hint="eastAsia"/>
              </w:rPr>
              <w:t>畸变率（</w:t>
            </w:r>
            <w:r>
              <w:rPr>
                <w:rFonts w:eastAsia="仿宋_GB2312"/>
              </w:rPr>
              <w:t>%</w:t>
            </w:r>
            <w:r>
              <w:rPr>
                <w:rFonts w:eastAsia="仿宋_GB2312"/>
              </w:rPr>
              <w:t>）</w:t>
            </w:r>
          </w:p>
        </w:tc>
      </w:tr>
      <w:tr w:rsidR="00072C18">
        <w:trPr>
          <w:cantSplit/>
          <w:jc w:val="center"/>
        </w:trPr>
        <w:tc>
          <w:tcPr>
            <w:tcW w:w="1129" w:type="dxa"/>
            <w:vMerge/>
            <w:tcBorders>
              <w:left w:val="nil"/>
              <w:bottom w:val="nil"/>
              <w:right w:val="nil"/>
            </w:tcBorders>
          </w:tcPr>
          <w:p w:rsidR="00072C18" w:rsidRDefault="00072C18">
            <w:pPr>
              <w:overflowPunct w:val="0"/>
              <w:jc w:val="center"/>
              <w:rPr>
                <w:rFonts w:eastAsia="仿宋_GB2312"/>
              </w:rPr>
            </w:pPr>
          </w:p>
        </w:tc>
        <w:tc>
          <w:tcPr>
            <w:tcW w:w="1134" w:type="dxa"/>
            <w:vMerge/>
            <w:tcBorders>
              <w:left w:val="nil"/>
              <w:right w:val="nil"/>
            </w:tcBorders>
          </w:tcPr>
          <w:p w:rsidR="00072C18" w:rsidRDefault="00072C18">
            <w:pPr>
              <w:overflowPunct w:val="0"/>
              <w:jc w:val="center"/>
              <w:rPr>
                <w:rFonts w:eastAsia="仿宋_GB2312"/>
              </w:rPr>
            </w:pPr>
          </w:p>
        </w:tc>
        <w:tc>
          <w:tcPr>
            <w:tcW w:w="850" w:type="dxa"/>
            <w:tcBorders>
              <w:left w:val="nil"/>
              <w:right w:val="nil"/>
            </w:tcBorders>
          </w:tcPr>
          <w:p w:rsidR="00072C18" w:rsidRDefault="00B15375">
            <w:pPr>
              <w:overflowPunct w:val="0"/>
              <w:jc w:val="center"/>
              <w:rPr>
                <w:rFonts w:eastAsia="仿宋_GB2312"/>
              </w:rPr>
            </w:pPr>
            <w:r>
              <w:rPr>
                <w:rFonts w:eastAsia="仿宋_GB2312" w:hint="eastAsia"/>
              </w:rPr>
              <w:t>＋</w:t>
            </w:r>
            <w:r>
              <w:rPr>
                <w:rFonts w:eastAsia="仿宋_GB2312"/>
              </w:rPr>
              <w:t>S</w:t>
            </w:r>
            <w:r>
              <w:rPr>
                <w:rFonts w:eastAsia="仿宋_GB2312"/>
                <w:vertAlign w:val="subscript"/>
              </w:rPr>
              <w:t>9</w:t>
            </w:r>
          </w:p>
        </w:tc>
        <w:tc>
          <w:tcPr>
            <w:tcW w:w="851" w:type="dxa"/>
            <w:tcBorders>
              <w:left w:val="nil"/>
              <w:right w:val="nil"/>
            </w:tcBorders>
          </w:tcPr>
          <w:p w:rsidR="00072C18" w:rsidRDefault="00B15375">
            <w:pPr>
              <w:overflowPunct w:val="0"/>
              <w:jc w:val="center"/>
              <w:rPr>
                <w:rFonts w:eastAsia="仿宋_GB2312"/>
              </w:rPr>
            </w:pPr>
            <w:r>
              <w:rPr>
                <w:rFonts w:eastAsia="仿宋_GB2312" w:hint="eastAsia"/>
              </w:rPr>
              <w:t>－</w:t>
            </w:r>
            <w:r>
              <w:rPr>
                <w:rFonts w:eastAsia="仿宋_GB2312"/>
              </w:rPr>
              <w:t>S</w:t>
            </w:r>
            <w:r>
              <w:rPr>
                <w:rFonts w:eastAsia="仿宋_GB2312"/>
                <w:vertAlign w:val="subscript"/>
              </w:rPr>
              <w:t>9</w:t>
            </w:r>
          </w:p>
        </w:tc>
        <w:tc>
          <w:tcPr>
            <w:tcW w:w="850" w:type="dxa"/>
            <w:tcBorders>
              <w:left w:val="nil"/>
              <w:right w:val="nil"/>
            </w:tcBorders>
          </w:tcPr>
          <w:p w:rsidR="00072C18" w:rsidRDefault="00B15375">
            <w:pPr>
              <w:overflowPunct w:val="0"/>
              <w:jc w:val="center"/>
              <w:rPr>
                <w:rFonts w:eastAsia="仿宋_GB2312"/>
              </w:rPr>
            </w:pPr>
            <w:r>
              <w:rPr>
                <w:rFonts w:eastAsia="仿宋_GB2312" w:hint="eastAsia"/>
              </w:rPr>
              <w:t>＋</w:t>
            </w:r>
            <w:r>
              <w:rPr>
                <w:rFonts w:eastAsia="仿宋_GB2312"/>
              </w:rPr>
              <w:t>S</w:t>
            </w:r>
            <w:r>
              <w:rPr>
                <w:rFonts w:eastAsia="仿宋_GB2312"/>
                <w:vertAlign w:val="subscript"/>
              </w:rPr>
              <w:t>9</w:t>
            </w:r>
          </w:p>
        </w:tc>
        <w:tc>
          <w:tcPr>
            <w:tcW w:w="851" w:type="dxa"/>
            <w:tcBorders>
              <w:left w:val="nil"/>
              <w:right w:val="nil"/>
            </w:tcBorders>
          </w:tcPr>
          <w:p w:rsidR="00072C18" w:rsidRDefault="00B15375">
            <w:pPr>
              <w:overflowPunct w:val="0"/>
              <w:jc w:val="center"/>
              <w:rPr>
                <w:rFonts w:eastAsia="仿宋_GB2312"/>
              </w:rPr>
            </w:pPr>
            <w:r>
              <w:rPr>
                <w:rFonts w:eastAsia="仿宋_GB2312" w:hint="eastAsia"/>
              </w:rPr>
              <w:t>－</w:t>
            </w:r>
            <w:r>
              <w:rPr>
                <w:rFonts w:eastAsia="仿宋_GB2312"/>
              </w:rPr>
              <w:t>S</w:t>
            </w:r>
            <w:r>
              <w:rPr>
                <w:rFonts w:eastAsia="仿宋_GB2312"/>
                <w:vertAlign w:val="subscript"/>
              </w:rPr>
              <w:t>9</w:t>
            </w:r>
          </w:p>
        </w:tc>
        <w:tc>
          <w:tcPr>
            <w:tcW w:w="709" w:type="dxa"/>
            <w:tcBorders>
              <w:top w:val="single" w:sz="4" w:space="0" w:color="auto"/>
              <w:left w:val="nil"/>
              <w:bottom w:val="single" w:sz="4" w:space="0" w:color="auto"/>
              <w:right w:val="nil"/>
            </w:tcBorders>
          </w:tcPr>
          <w:p w:rsidR="00072C18" w:rsidRDefault="00B15375">
            <w:pPr>
              <w:overflowPunct w:val="0"/>
              <w:jc w:val="center"/>
              <w:rPr>
                <w:rFonts w:eastAsia="仿宋_GB2312"/>
              </w:rPr>
            </w:pPr>
            <w:r>
              <w:rPr>
                <w:rFonts w:eastAsia="仿宋_GB2312" w:hint="eastAsia"/>
              </w:rPr>
              <w:t>＋</w:t>
            </w:r>
            <w:r>
              <w:rPr>
                <w:rFonts w:eastAsia="仿宋_GB2312"/>
              </w:rPr>
              <w:t>S</w:t>
            </w:r>
            <w:r>
              <w:rPr>
                <w:rFonts w:eastAsia="仿宋_GB2312"/>
                <w:vertAlign w:val="subscript"/>
              </w:rPr>
              <w:t>9</w:t>
            </w:r>
          </w:p>
        </w:tc>
        <w:tc>
          <w:tcPr>
            <w:tcW w:w="567" w:type="dxa"/>
            <w:tcBorders>
              <w:top w:val="single" w:sz="4" w:space="0" w:color="auto"/>
              <w:left w:val="nil"/>
              <w:bottom w:val="single" w:sz="4" w:space="0" w:color="auto"/>
              <w:right w:val="nil"/>
            </w:tcBorders>
          </w:tcPr>
          <w:p w:rsidR="00072C18" w:rsidRDefault="00B15375">
            <w:pPr>
              <w:overflowPunct w:val="0"/>
              <w:jc w:val="center"/>
              <w:rPr>
                <w:rFonts w:eastAsia="仿宋_GB2312"/>
              </w:rPr>
            </w:pPr>
            <w:r>
              <w:rPr>
                <w:rFonts w:eastAsia="仿宋_GB2312"/>
              </w:rPr>
              <w:t>P</w:t>
            </w:r>
          </w:p>
        </w:tc>
        <w:tc>
          <w:tcPr>
            <w:tcW w:w="708" w:type="dxa"/>
            <w:tcBorders>
              <w:top w:val="single" w:sz="4" w:space="0" w:color="auto"/>
              <w:left w:val="nil"/>
              <w:bottom w:val="single" w:sz="4" w:space="0" w:color="auto"/>
              <w:right w:val="nil"/>
            </w:tcBorders>
          </w:tcPr>
          <w:p w:rsidR="00072C18" w:rsidRDefault="00B15375">
            <w:pPr>
              <w:overflowPunct w:val="0"/>
              <w:jc w:val="center"/>
              <w:rPr>
                <w:rFonts w:eastAsia="仿宋_GB2312"/>
              </w:rPr>
            </w:pPr>
            <w:r>
              <w:rPr>
                <w:rFonts w:eastAsia="仿宋_GB2312" w:hint="eastAsia"/>
              </w:rPr>
              <w:t>－</w:t>
            </w:r>
            <w:r>
              <w:rPr>
                <w:rFonts w:eastAsia="仿宋_GB2312"/>
              </w:rPr>
              <w:t>S</w:t>
            </w:r>
            <w:r>
              <w:rPr>
                <w:rFonts w:eastAsia="仿宋_GB2312"/>
                <w:vertAlign w:val="subscript"/>
              </w:rPr>
              <w:t>9</w:t>
            </w:r>
          </w:p>
        </w:tc>
        <w:tc>
          <w:tcPr>
            <w:tcW w:w="503" w:type="dxa"/>
            <w:tcBorders>
              <w:top w:val="single" w:sz="4" w:space="0" w:color="auto"/>
              <w:left w:val="nil"/>
              <w:bottom w:val="single" w:sz="4" w:space="0" w:color="auto"/>
              <w:right w:val="nil"/>
            </w:tcBorders>
          </w:tcPr>
          <w:p w:rsidR="00072C18" w:rsidRDefault="00B15375">
            <w:pPr>
              <w:overflowPunct w:val="0"/>
              <w:jc w:val="center"/>
              <w:rPr>
                <w:rFonts w:eastAsia="仿宋_GB2312"/>
              </w:rPr>
            </w:pPr>
            <w:r>
              <w:rPr>
                <w:rFonts w:eastAsia="仿宋_GB2312"/>
              </w:rPr>
              <w:t>P</w:t>
            </w:r>
          </w:p>
        </w:tc>
      </w:tr>
      <w:tr w:rsidR="00072C18">
        <w:trPr>
          <w:cantSplit/>
          <w:jc w:val="center"/>
        </w:trPr>
        <w:tc>
          <w:tcPr>
            <w:tcW w:w="1129" w:type="dxa"/>
            <w:tcBorders>
              <w:left w:val="nil"/>
              <w:bottom w:val="nil"/>
              <w:right w:val="nil"/>
            </w:tcBorders>
          </w:tcPr>
          <w:p w:rsidR="00072C18" w:rsidRDefault="00B15375">
            <w:pPr>
              <w:overflowPunct w:val="0"/>
              <w:jc w:val="center"/>
              <w:rPr>
                <w:rFonts w:eastAsia="仿宋_GB2312"/>
              </w:rPr>
            </w:pPr>
            <w:r>
              <w:rPr>
                <w:rFonts w:eastAsia="仿宋_GB2312" w:hint="eastAsia"/>
              </w:rPr>
              <w:t>阴性对照</w:t>
            </w:r>
          </w:p>
        </w:tc>
        <w:tc>
          <w:tcPr>
            <w:tcW w:w="1134" w:type="dxa"/>
            <w:tcBorders>
              <w:top w:val="nil"/>
              <w:left w:val="nil"/>
              <w:bottom w:val="nil"/>
              <w:right w:val="nil"/>
            </w:tcBorders>
          </w:tcPr>
          <w:p w:rsidR="00072C18" w:rsidRDefault="00072C18">
            <w:pPr>
              <w:overflowPunct w:val="0"/>
              <w:rPr>
                <w:rFonts w:eastAsia="仿宋_GB2312"/>
              </w:rPr>
            </w:pPr>
          </w:p>
        </w:tc>
        <w:tc>
          <w:tcPr>
            <w:tcW w:w="850" w:type="dxa"/>
            <w:tcBorders>
              <w:top w:val="nil"/>
              <w:left w:val="nil"/>
              <w:bottom w:val="nil"/>
              <w:right w:val="nil"/>
            </w:tcBorders>
          </w:tcPr>
          <w:p w:rsidR="00072C18" w:rsidRDefault="00072C18">
            <w:pPr>
              <w:overflowPunct w:val="0"/>
              <w:rPr>
                <w:rFonts w:eastAsia="仿宋_GB2312"/>
              </w:rPr>
            </w:pPr>
          </w:p>
        </w:tc>
        <w:tc>
          <w:tcPr>
            <w:tcW w:w="851" w:type="dxa"/>
            <w:tcBorders>
              <w:top w:val="nil"/>
              <w:left w:val="nil"/>
              <w:bottom w:val="nil"/>
              <w:right w:val="nil"/>
            </w:tcBorders>
          </w:tcPr>
          <w:p w:rsidR="00072C18" w:rsidRDefault="00072C18">
            <w:pPr>
              <w:overflowPunct w:val="0"/>
              <w:rPr>
                <w:rFonts w:eastAsia="仿宋_GB2312"/>
              </w:rPr>
            </w:pPr>
          </w:p>
        </w:tc>
        <w:tc>
          <w:tcPr>
            <w:tcW w:w="850" w:type="dxa"/>
            <w:tcBorders>
              <w:top w:val="nil"/>
              <w:left w:val="nil"/>
              <w:bottom w:val="nil"/>
              <w:right w:val="nil"/>
            </w:tcBorders>
          </w:tcPr>
          <w:p w:rsidR="00072C18" w:rsidRDefault="00072C18">
            <w:pPr>
              <w:overflowPunct w:val="0"/>
              <w:rPr>
                <w:rFonts w:eastAsia="仿宋_GB2312"/>
              </w:rPr>
            </w:pPr>
          </w:p>
        </w:tc>
        <w:tc>
          <w:tcPr>
            <w:tcW w:w="851" w:type="dxa"/>
            <w:tcBorders>
              <w:top w:val="nil"/>
              <w:left w:val="nil"/>
              <w:bottom w:val="nil"/>
              <w:right w:val="nil"/>
            </w:tcBorders>
          </w:tcPr>
          <w:p w:rsidR="00072C18" w:rsidRDefault="00072C18">
            <w:pPr>
              <w:overflowPunct w:val="0"/>
              <w:rPr>
                <w:rFonts w:eastAsia="仿宋_GB2312"/>
              </w:rPr>
            </w:pPr>
          </w:p>
        </w:tc>
        <w:tc>
          <w:tcPr>
            <w:tcW w:w="709" w:type="dxa"/>
            <w:tcBorders>
              <w:top w:val="single" w:sz="4" w:space="0" w:color="auto"/>
              <w:left w:val="nil"/>
              <w:bottom w:val="nil"/>
              <w:right w:val="nil"/>
            </w:tcBorders>
          </w:tcPr>
          <w:p w:rsidR="00072C18" w:rsidRDefault="00072C18">
            <w:pPr>
              <w:overflowPunct w:val="0"/>
              <w:rPr>
                <w:rFonts w:eastAsia="仿宋_GB2312"/>
              </w:rPr>
            </w:pPr>
          </w:p>
        </w:tc>
        <w:tc>
          <w:tcPr>
            <w:tcW w:w="567" w:type="dxa"/>
            <w:tcBorders>
              <w:top w:val="single" w:sz="4" w:space="0" w:color="auto"/>
              <w:left w:val="nil"/>
              <w:bottom w:val="nil"/>
              <w:right w:val="nil"/>
            </w:tcBorders>
          </w:tcPr>
          <w:p w:rsidR="00072C18" w:rsidRDefault="00B15375">
            <w:pPr>
              <w:overflowPunct w:val="0"/>
              <w:jc w:val="center"/>
              <w:rPr>
                <w:rFonts w:eastAsia="仿宋_GB2312"/>
              </w:rPr>
            </w:pPr>
            <w:r>
              <w:rPr>
                <w:rFonts w:eastAsia="仿宋_GB2312"/>
              </w:rPr>
              <w:t>-</w:t>
            </w:r>
          </w:p>
        </w:tc>
        <w:tc>
          <w:tcPr>
            <w:tcW w:w="708" w:type="dxa"/>
            <w:tcBorders>
              <w:top w:val="single" w:sz="4" w:space="0" w:color="auto"/>
              <w:left w:val="nil"/>
              <w:bottom w:val="nil"/>
              <w:right w:val="nil"/>
            </w:tcBorders>
          </w:tcPr>
          <w:p w:rsidR="00072C18" w:rsidRDefault="00072C18">
            <w:pPr>
              <w:overflowPunct w:val="0"/>
              <w:rPr>
                <w:rFonts w:eastAsia="仿宋_GB2312"/>
              </w:rPr>
            </w:pPr>
          </w:p>
        </w:tc>
        <w:tc>
          <w:tcPr>
            <w:tcW w:w="503" w:type="dxa"/>
            <w:tcBorders>
              <w:top w:val="single" w:sz="4" w:space="0" w:color="auto"/>
              <w:left w:val="nil"/>
              <w:bottom w:val="nil"/>
              <w:right w:val="nil"/>
            </w:tcBorders>
          </w:tcPr>
          <w:p w:rsidR="00072C18" w:rsidRDefault="00B15375">
            <w:pPr>
              <w:overflowPunct w:val="0"/>
              <w:jc w:val="center"/>
              <w:rPr>
                <w:rFonts w:eastAsia="仿宋_GB2312"/>
              </w:rPr>
            </w:pPr>
            <w:r>
              <w:rPr>
                <w:rFonts w:eastAsia="仿宋_GB2312"/>
              </w:rPr>
              <w:t>-</w:t>
            </w:r>
          </w:p>
        </w:tc>
      </w:tr>
      <w:tr w:rsidR="00072C18">
        <w:trPr>
          <w:cantSplit/>
          <w:jc w:val="center"/>
        </w:trPr>
        <w:tc>
          <w:tcPr>
            <w:tcW w:w="1129" w:type="dxa"/>
            <w:tcBorders>
              <w:top w:val="nil"/>
              <w:left w:val="nil"/>
              <w:bottom w:val="nil"/>
              <w:right w:val="nil"/>
            </w:tcBorders>
          </w:tcPr>
          <w:p w:rsidR="00072C18" w:rsidRDefault="00B15375">
            <w:pPr>
              <w:overflowPunct w:val="0"/>
              <w:jc w:val="center"/>
              <w:rPr>
                <w:rFonts w:eastAsia="仿宋_GB2312"/>
              </w:rPr>
            </w:pPr>
            <w:r>
              <w:rPr>
                <w:rFonts w:eastAsia="仿宋_GB2312" w:hint="eastAsia"/>
              </w:rPr>
              <w:t>阳性对照</w:t>
            </w:r>
          </w:p>
        </w:tc>
        <w:tc>
          <w:tcPr>
            <w:tcW w:w="1134" w:type="dxa"/>
            <w:tcBorders>
              <w:top w:val="nil"/>
              <w:left w:val="nil"/>
              <w:bottom w:val="nil"/>
              <w:right w:val="nil"/>
            </w:tcBorders>
          </w:tcPr>
          <w:p w:rsidR="00072C18" w:rsidRDefault="00072C18">
            <w:pPr>
              <w:overflowPunct w:val="0"/>
              <w:rPr>
                <w:rFonts w:eastAsia="仿宋_GB2312"/>
              </w:rPr>
            </w:pPr>
          </w:p>
        </w:tc>
        <w:tc>
          <w:tcPr>
            <w:tcW w:w="850" w:type="dxa"/>
            <w:tcBorders>
              <w:top w:val="nil"/>
              <w:left w:val="nil"/>
              <w:bottom w:val="nil"/>
              <w:right w:val="nil"/>
            </w:tcBorders>
          </w:tcPr>
          <w:p w:rsidR="00072C18" w:rsidRDefault="00072C18">
            <w:pPr>
              <w:overflowPunct w:val="0"/>
              <w:rPr>
                <w:rFonts w:eastAsia="仿宋_GB2312"/>
              </w:rPr>
            </w:pPr>
          </w:p>
        </w:tc>
        <w:tc>
          <w:tcPr>
            <w:tcW w:w="851" w:type="dxa"/>
            <w:tcBorders>
              <w:top w:val="nil"/>
              <w:left w:val="nil"/>
              <w:bottom w:val="nil"/>
              <w:right w:val="nil"/>
            </w:tcBorders>
          </w:tcPr>
          <w:p w:rsidR="00072C18" w:rsidRDefault="00072C18">
            <w:pPr>
              <w:overflowPunct w:val="0"/>
              <w:rPr>
                <w:rFonts w:eastAsia="仿宋_GB2312"/>
              </w:rPr>
            </w:pPr>
          </w:p>
        </w:tc>
        <w:tc>
          <w:tcPr>
            <w:tcW w:w="850" w:type="dxa"/>
            <w:tcBorders>
              <w:top w:val="nil"/>
              <w:left w:val="nil"/>
              <w:bottom w:val="nil"/>
              <w:right w:val="nil"/>
            </w:tcBorders>
          </w:tcPr>
          <w:p w:rsidR="00072C18" w:rsidRDefault="00072C18">
            <w:pPr>
              <w:overflowPunct w:val="0"/>
              <w:rPr>
                <w:rFonts w:eastAsia="仿宋_GB2312"/>
              </w:rPr>
            </w:pPr>
          </w:p>
        </w:tc>
        <w:tc>
          <w:tcPr>
            <w:tcW w:w="851" w:type="dxa"/>
            <w:tcBorders>
              <w:top w:val="nil"/>
              <w:left w:val="nil"/>
              <w:bottom w:val="nil"/>
              <w:right w:val="nil"/>
            </w:tcBorders>
          </w:tcPr>
          <w:p w:rsidR="00072C18" w:rsidRDefault="00072C18">
            <w:pPr>
              <w:overflowPunct w:val="0"/>
              <w:rPr>
                <w:rFonts w:eastAsia="仿宋_GB2312"/>
              </w:rPr>
            </w:pPr>
          </w:p>
        </w:tc>
        <w:tc>
          <w:tcPr>
            <w:tcW w:w="709" w:type="dxa"/>
            <w:tcBorders>
              <w:top w:val="nil"/>
              <w:left w:val="nil"/>
              <w:bottom w:val="nil"/>
              <w:right w:val="nil"/>
            </w:tcBorders>
          </w:tcPr>
          <w:p w:rsidR="00072C18" w:rsidRDefault="00072C18">
            <w:pPr>
              <w:overflowPunct w:val="0"/>
              <w:rPr>
                <w:rFonts w:eastAsia="仿宋_GB2312"/>
              </w:rPr>
            </w:pPr>
          </w:p>
        </w:tc>
        <w:tc>
          <w:tcPr>
            <w:tcW w:w="567" w:type="dxa"/>
            <w:tcBorders>
              <w:top w:val="nil"/>
              <w:left w:val="nil"/>
              <w:bottom w:val="nil"/>
              <w:right w:val="nil"/>
            </w:tcBorders>
          </w:tcPr>
          <w:p w:rsidR="00072C18" w:rsidRDefault="00072C18">
            <w:pPr>
              <w:overflowPunct w:val="0"/>
              <w:rPr>
                <w:rFonts w:eastAsia="仿宋_GB2312"/>
              </w:rPr>
            </w:pPr>
          </w:p>
        </w:tc>
        <w:tc>
          <w:tcPr>
            <w:tcW w:w="708" w:type="dxa"/>
            <w:tcBorders>
              <w:top w:val="nil"/>
              <w:left w:val="nil"/>
              <w:bottom w:val="nil"/>
              <w:right w:val="nil"/>
            </w:tcBorders>
          </w:tcPr>
          <w:p w:rsidR="00072C18" w:rsidRDefault="00072C18">
            <w:pPr>
              <w:overflowPunct w:val="0"/>
              <w:rPr>
                <w:rFonts w:eastAsia="仿宋_GB2312"/>
              </w:rPr>
            </w:pPr>
          </w:p>
        </w:tc>
        <w:tc>
          <w:tcPr>
            <w:tcW w:w="503" w:type="dxa"/>
            <w:tcBorders>
              <w:top w:val="nil"/>
              <w:left w:val="nil"/>
              <w:bottom w:val="nil"/>
              <w:right w:val="nil"/>
            </w:tcBorders>
          </w:tcPr>
          <w:p w:rsidR="00072C18" w:rsidRDefault="00072C18">
            <w:pPr>
              <w:overflowPunct w:val="0"/>
              <w:rPr>
                <w:rFonts w:eastAsia="仿宋_GB2312"/>
              </w:rPr>
            </w:pPr>
          </w:p>
        </w:tc>
      </w:tr>
      <w:tr w:rsidR="00072C18">
        <w:trPr>
          <w:cantSplit/>
          <w:jc w:val="center"/>
        </w:trPr>
        <w:tc>
          <w:tcPr>
            <w:tcW w:w="1129" w:type="dxa"/>
            <w:tcBorders>
              <w:top w:val="nil"/>
              <w:left w:val="nil"/>
              <w:bottom w:val="nil"/>
              <w:right w:val="nil"/>
            </w:tcBorders>
          </w:tcPr>
          <w:p w:rsidR="00072C18" w:rsidRDefault="00B15375">
            <w:pPr>
              <w:overflowPunct w:val="0"/>
              <w:jc w:val="center"/>
              <w:rPr>
                <w:rFonts w:eastAsia="仿宋_GB2312"/>
              </w:rPr>
            </w:pPr>
            <w:r>
              <w:rPr>
                <w:rFonts w:eastAsia="仿宋_GB2312" w:hint="eastAsia"/>
              </w:rPr>
              <w:t>受试物</w:t>
            </w:r>
          </w:p>
        </w:tc>
        <w:tc>
          <w:tcPr>
            <w:tcW w:w="1134" w:type="dxa"/>
            <w:tcBorders>
              <w:top w:val="nil"/>
              <w:left w:val="nil"/>
              <w:bottom w:val="nil"/>
              <w:right w:val="nil"/>
            </w:tcBorders>
          </w:tcPr>
          <w:p w:rsidR="00072C18" w:rsidRDefault="00072C18">
            <w:pPr>
              <w:overflowPunct w:val="0"/>
              <w:rPr>
                <w:rFonts w:eastAsia="仿宋_GB2312"/>
              </w:rPr>
            </w:pPr>
          </w:p>
        </w:tc>
        <w:tc>
          <w:tcPr>
            <w:tcW w:w="850" w:type="dxa"/>
            <w:tcBorders>
              <w:top w:val="nil"/>
              <w:left w:val="nil"/>
              <w:bottom w:val="nil"/>
              <w:right w:val="nil"/>
            </w:tcBorders>
          </w:tcPr>
          <w:p w:rsidR="00072C18" w:rsidRDefault="00072C18">
            <w:pPr>
              <w:overflowPunct w:val="0"/>
              <w:rPr>
                <w:rFonts w:eastAsia="仿宋_GB2312"/>
              </w:rPr>
            </w:pPr>
          </w:p>
        </w:tc>
        <w:tc>
          <w:tcPr>
            <w:tcW w:w="851" w:type="dxa"/>
            <w:tcBorders>
              <w:top w:val="nil"/>
              <w:left w:val="nil"/>
              <w:bottom w:val="nil"/>
              <w:right w:val="nil"/>
            </w:tcBorders>
          </w:tcPr>
          <w:p w:rsidR="00072C18" w:rsidRDefault="00072C18">
            <w:pPr>
              <w:overflowPunct w:val="0"/>
              <w:rPr>
                <w:rFonts w:eastAsia="仿宋_GB2312"/>
              </w:rPr>
            </w:pPr>
          </w:p>
        </w:tc>
        <w:tc>
          <w:tcPr>
            <w:tcW w:w="850" w:type="dxa"/>
            <w:tcBorders>
              <w:top w:val="nil"/>
              <w:left w:val="nil"/>
              <w:bottom w:val="nil"/>
              <w:right w:val="nil"/>
            </w:tcBorders>
          </w:tcPr>
          <w:p w:rsidR="00072C18" w:rsidRDefault="00072C18">
            <w:pPr>
              <w:overflowPunct w:val="0"/>
              <w:rPr>
                <w:rFonts w:eastAsia="仿宋_GB2312"/>
              </w:rPr>
            </w:pPr>
          </w:p>
        </w:tc>
        <w:tc>
          <w:tcPr>
            <w:tcW w:w="851" w:type="dxa"/>
            <w:tcBorders>
              <w:top w:val="nil"/>
              <w:left w:val="nil"/>
              <w:bottom w:val="nil"/>
              <w:right w:val="nil"/>
            </w:tcBorders>
          </w:tcPr>
          <w:p w:rsidR="00072C18" w:rsidRDefault="00072C18">
            <w:pPr>
              <w:overflowPunct w:val="0"/>
              <w:rPr>
                <w:rFonts w:eastAsia="仿宋_GB2312"/>
              </w:rPr>
            </w:pPr>
          </w:p>
        </w:tc>
        <w:tc>
          <w:tcPr>
            <w:tcW w:w="709" w:type="dxa"/>
            <w:tcBorders>
              <w:top w:val="nil"/>
              <w:left w:val="nil"/>
              <w:bottom w:val="nil"/>
              <w:right w:val="nil"/>
            </w:tcBorders>
          </w:tcPr>
          <w:p w:rsidR="00072C18" w:rsidRDefault="00072C18">
            <w:pPr>
              <w:overflowPunct w:val="0"/>
              <w:rPr>
                <w:rFonts w:eastAsia="仿宋_GB2312"/>
              </w:rPr>
            </w:pPr>
          </w:p>
        </w:tc>
        <w:tc>
          <w:tcPr>
            <w:tcW w:w="567" w:type="dxa"/>
            <w:tcBorders>
              <w:top w:val="nil"/>
              <w:left w:val="nil"/>
              <w:bottom w:val="nil"/>
              <w:right w:val="nil"/>
            </w:tcBorders>
          </w:tcPr>
          <w:p w:rsidR="00072C18" w:rsidRDefault="00072C18">
            <w:pPr>
              <w:overflowPunct w:val="0"/>
              <w:rPr>
                <w:rFonts w:eastAsia="仿宋_GB2312"/>
              </w:rPr>
            </w:pPr>
          </w:p>
        </w:tc>
        <w:tc>
          <w:tcPr>
            <w:tcW w:w="708" w:type="dxa"/>
            <w:tcBorders>
              <w:top w:val="nil"/>
              <w:left w:val="nil"/>
              <w:bottom w:val="nil"/>
              <w:right w:val="nil"/>
            </w:tcBorders>
          </w:tcPr>
          <w:p w:rsidR="00072C18" w:rsidRDefault="00072C18">
            <w:pPr>
              <w:overflowPunct w:val="0"/>
              <w:rPr>
                <w:rFonts w:eastAsia="仿宋_GB2312"/>
              </w:rPr>
            </w:pPr>
          </w:p>
        </w:tc>
        <w:tc>
          <w:tcPr>
            <w:tcW w:w="503" w:type="dxa"/>
            <w:tcBorders>
              <w:top w:val="nil"/>
              <w:left w:val="nil"/>
              <w:bottom w:val="nil"/>
              <w:right w:val="nil"/>
            </w:tcBorders>
          </w:tcPr>
          <w:p w:rsidR="00072C18" w:rsidRDefault="00072C18">
            <w:pPr>
              <w:overflowPunct w:val="0"/>
              <w:rPr>
                <w:rFonts w:eastAsia="仿宋_GB2312"/>
              </w:rPr>
            </w:pPr>
          </w:p>
        </w:tc>
      </w:tr>
      <w:tr w:rsidR="00072C18">
        <w:trPr>
          <w:cantSplit/>
          <w:jc w:val="center"/>
        </w:trPr>
        <w:tc>
          <w:tcPr>
            <w:tcW w:w="1129" w:type="dxa"/>
            <w:tcBorders>
              <w:top w:val="nil"/>
              <w:left w:val="nil"/>
              <w:bottom w:val="nil"/>
              <w:right w:val="nil"/>
            </w:tcBorders>
          </w:tcPr>
          <w:p w:rsidR="00072C18" w:rsidRDefault="00072C18">
            <w:pPr>
              <w:overflowPunct w:val="0"/>
              <w:jc w:val="center"/>
              <w:rPr>
                <w:rFonts w:eastAsia="仿宋_GB2312"/>
              </w:rPr>
            </w:pPr>
          </w:p>
        </w:tc>
        <w:tc>
          <w:tcPr>
            <w:tcW w:w="1134" w:type="dxa"/>
            <w:tcBorders>
              <w:top w:val="nil"/>
              <w:left w:val="nil"/>
              <w:bottom w:val="nil"/>
              <w:right w:val="nil"/>
            </w:tcBorders>
          </w:tcPr>
          <w:p w:rsidR="00072C18" w:rsidRDefault="00072C18">
            <w:pPr>
              <w:overflowPunct w:val="0"/>
              <w:rPr>
                <w:rFonts w:eastAsia="仿宋_GB2312"/>
              </w:rPr>
            </w:pPr>
          </w:p>
        </w:tc>
        <w:tc>
          <w:tcPr>
            <w:tcW w:w="850" w:type="dxa"/>
            <w:tcBorders>
              <w:top w:val="nil"/>
              <w:left w:val="nil"/>
              <w:bottom w:val="nil"/>
              <w:right w:val="nil"/>
            </w:tcBorders>
          </w:tcPr>
          <w:p w:rsidR="00072C18" w:rsidRDefault="00072C18">
            <w:pPr>
              <w:overflowPunct w:val="0"/>
              <w:rPr>
                <w:rFonts w:eastAsia="仿宋_GB2312"/>
              </w:rPr>
            </w:pPr>
          </w:p>
        </w:tc>
        <w:tc>
          <w:tcPr>
            <w:tcW w:w="851" w:type="dxa"/>
            <w:tcBorders>
              <w:top w:val="nil"/>
              <w:left w:val="nil"/>
              <w:bottom w:val="nil"/>
              <w:right w:val="nil"/>
            </w:tcBorders>
          </w:tcPr>
          <w:p w:rsidR="00072C18" w:rsidRDefault="00072C18">
            <w:pPr>
              <w:overflowPunct w:val="0"/>
              <w:rPr>
                <w:rFonts w:eastAsia="仿宋_GB2312"/>
              </w:rPr>
            </w:pPr>
          </w:p>
        </w:tc>
        <w:tc>
          <w:tcPr>
            <w:tcW w:w="850" w:type="dxa"/>
            <w:tcBorders>
              <w:top w:val="nil"/>
              <w:left w:val="nil"/>
              <w:bottom w:val="nil"/>
              <w:right w:val="nil"/>
            </w:tcBorders>
          </w:tcPr>
          <w:p w:rsidR="00072C18" w:rsidRDefault="00072C18">
            <w:pPr>
              <w:overflowPunct w:val="0"/>
              <w:rPr>
                <w:rFonts w:eastAsia="仿宋_GB2312"/>
              </w:rPr>
            </w:pPr>
          </w:p>
        </w:tc>
        <w:tc>
          <w:tcPr>
            <w:tcW w:w="851" w:type="dxa"/>
            <w:tcBorders>
              <w:top w:val="nil"/>
              <w:left w:val="nil"/>
              <w:bottom w:val="nil"/>
              <w:right w:val="nil"/>
            </w:tcBorders>
          </w:tcPr>
          <w:p w:rsidR="00072C18" w:rsidRDefault="00072C18">
            <w:pPr>
              <w:overflowPunct w:val="0"/>
              <w:rPr>
                <w:rFonts w:eastAsia="仿宋_GB2312"/>
              </w:rPr>
            </w:pPr>
          </w:p>
        </w:tc>
        <w:tc>
          <w:tcPr>
            <w:tcW w:w="709" w:type="dxa"/>
            <w:tcBorders>
              <w:top w:val="nil"/>
              <w:left w:val="nil"/>
              <w:bottom w:val="nil"/>
              <w:right w:val="nil"/>
            </w:tcBorders>
          </w:tcPr>
          <w:p w:rsidR="00072C18" w:rsidRDefault="00072C18">
            <w:pPr>
              <w:overflowPunct w:val="0"/>
              <w:rPr>
                <w:rFonts w:eastAsia="仿宋_GB2312"/>
              </w:rPr>
            </w:pPr>
          </w:p>
        </w:tc>
        <w:tc>
          <w:tcPr>
            <w:tcW w:w="567" w:type="dxa"/>
            <w:tcBorders>
              <w:top w:val="nil"/>
              <w:left w:val="nil"/>
              <w:bottom w:val="nil"/>
              <w:right w:val="nil"/>
            </w:tcBorders>
          </w:tcPr>
          <w:p w:rsidR="00072C18" w:rsidRDefault="00072C18">
            <w:pPr>
              <w:overflowPunct w:val="0"/>
              <w:rPr>
                <w:rFonts w:eastAsia="仿宋_GB2312"/>
              </w:rPr>
            </w:pPr>
          </w:p>
        </w:tc>
        <w:tc>
          <w:tcPr>
            <w:tcW w:w="708" w:type="dxa"/>
            <w:tcBorders>
              <w:top w:val="nil"/>
              <w:left w:val="nil"/>
              <w:bottom w:val="nil"/>
              <w:right w:val="nil"/>
            </w:tcBorders>
          </w:tcPr>
          <w:p w:rsidR="00072C18" w:rsidRDefault="00072C18">
            <w:pPr>
              <w:overflowPunct w:val="0"/>
              <w:rPr>
                <w:rFonts w:eastAsia="仿宋_GB2312"/>
              </w:rPr>
            </w:pPr>
          </w:p>
        </w:tc>
        <w:tc>
          <w:tcPr>
            <w:tcW w:w="503" w:type="dxa"/>
            <w:tcBorders>
              <w:top w:val="nil"/>
              <w:left w:val="nil"/>
              <w:bottom w:val="nil"/>
              <w:right w:val="nil"/>
            </w:tcBorders>
          </w:tcPr>
          <w:p w:rsidR="00072C18" w:rsidRDefault="00072C18">
            <w:pPr>
              <w:overflowPunct w:val="0"/>
              <w:rPr>
                <w:rFonts w:eastAsia="仿宋_GB2312"/>
              </w:rPr>
            </w:pPr>
          </w:p>
        </w:tc>
      </w:tr>
      <w:tr w:rsidR="00072C18">
        <w:trPr>
          <w:cantSplit/>
          <w:jc w:val="center"/>
        </w:trPr>
        <w:tc>
          <w:tcPr>
            <w:tcW w:w="1129" w:type="dxa"/>
            <w:tcBorders>
              <w:top w:val="nil"/>
              <w:left w:val="nil"/>
              <w:right w:val="nil"/>
            </w:tcBorders>
          </w:tcPr>
          <w:p w:rsidR="00072C18" w:rsidRDefault="00072C18">
            <w:pPr>
              <w:overflowPunct w:val="0"/>
              <w:jc w:val="center"/>
              <w:rPr>
                <w:rFonts w:eastAsia="仿宋_GB2312"/>
              </w:rPr>
            </w:pPr>
          </w:p>
        </w:tc>
        <w:tc>
          <w:tcPr>
            <w:tcW w:w="1134" w:type="dxa"/>
            <w:tcBorders>
              <w:top w:val="nil"/>
              <w:left w:val="nil"/>
              <w:right w:val="nil"/>
            </w:tcBorders>
          </w:tcPr>
          <w:p w:rsidR="00072C18" w:rsidRDefault="00072C18">
            <w:pPr>
              <w:overflowPunct w:val="0"/>
              <w:rPr>
                <w:rFonts w:eastAsia="仿宋_GB2312"/>
              </w:rPr>
            </w:pPr>
          </w:p>
        </w:tc>
        <w:tc>
          <w:tcPr>
            <w:tcW w:w="850" w:type="dxa"/>
            <w:tcBorders>
              <w:top w:val="nil"/>
              <w:left w:val="nil"/>
              <w:right w:val="nil"/>
            </w:tcBorders>
          </w:tcPr>
          <w:p w:rsidR="00072C18" w:rsidRDefault="00072C18">
            <w:pPr>
              <w:overflowPunct w:val="0"/>
              <w:rPr>
                <w:rFonts w:eastAsia="仿宋_GB2312"/>
              </w:rPr>
            </w:pPr>
          </w:p>
        </w:tc>
        <w:tc>
          <w:tcPr>
            <w:tcW w:w="851" w:type="dxa"/>
            <w:tcBorders>
              <w:top w:val="nil"/>
              <w:left w:val="nil"/>
              <w:right w:val="nil"/>
            </w:tcBorders>
          </w:tcPr>
          <w:p w:rsidR="00072C18" w:rsidRDefault="00072C18">
            <w:pPr>
              <w:overflowPunct w:val="0"/>
              <w:rPr>
                <w:rFonts w:eastAsia="仿宋_GB2312"/>
              </w:rPr>
            </w:pPr>
          </w:p>
        </w:tc>
        <w:tc>
          <w:tcPr>
            <w:tcW w:w="850" w:type="dxa"/>
            <w:tcBorders>
              <w:top w:val="nil"/>
              <w:left w:val="nil"/>
              <w:right w:val="nil"/>
            </w:tcBorders>
          </w:tcPr>
          <w:p w:rsidR="00072C18" w:rsidRDefault="00072C18">
            <w:pPr>
              <w:overflowPunct w:val="0"/>
              <w:rPr>
                <w:rFonts w:eastAsia="仿宋_GB2312"/>
              </w:rPr>
            </w:pPr>
          </w:p>
        </w:tc>
        <w:tc>
          <w:tcPr>
            <w:tcW w:w="851" w:type="dxa"/>
            <w:tcBorders>
              <w:top w:val="nil"/>
              <w:left w:val="nil"/>
              <w:right w:val="nil"/>
            </w:tcBorders>
          </w:tcPr>
          <w:p w:rsidR="00072C18" w:rsidRDefault="00072C18">
            <w:pPr>
              <w:overflowPunct w:val="0"/>
              <w:rPr>
                <w:rFonts w:eastAsia="仿宋_GB2312"/>
              </w:rPr>
            </w:pPr>
          </w:p>
        </w:tc>
        <w:tc>
          <w:tcPr>
            <w:tcW w:w="709" w:type="dxa"/>
            <w:tcBorders>
              <w:top w:val="nil"/>
              <w:left w:val="nil"/>
              <w:bottom w:val="single" w:sz="4" w:space="0" w:color="auto"/>
              <w:right w:val="nil"/>
            </w:tcBorders>
          </w:tcPr>
          <w:p w:rsidR="00072C18" w:rsidRDefault="00072C18">
            <w:pPr>
              <w:overflowPunct w:val="0"/>
              <w:rPr>
                <w:rFonts w:eastAsia="仿宋_GB2312"/>
              </w:rPr>
            </w:pPr>
          </w:p>
        </w:tc>
        <w:tc>
          <w:tcPr>
            <w:tcW w:w="567" w:type="dxa"/>
            <w:tcBorders>
              <w:top w:val="nil"/>
              <w:left w:val="nil"/>
              <w:bottom w:val="single" w:sz="4" w:space="0" w:color="auto"/>
              <w:right w:val="nil"/>
            </w:tcBorders>
          </w:tcPr>
          <w:p w:rsidR="00072C18" w:rsidRDefault="00072C18">
            <w:pPr>
              <w:overflowPunct w:val="0"/>
              <w:rPr>
                <w:rFonts w:eastAsia="仿宋_GB2312"/>
              </w:rPr>
            </w:pPr>
          </w:p>
        </w:tc>
        <w:tc>
          <w:tcPr>
            <w:tcW w:w="708" w:type="dxa"/>
            <w:tcBorders>
              <w:top w:val="nil"/>
              <w:left w:val="nil"/>
              <w:bottom w:val="single" w:sz="4" w:space="0" w:color="auto"/>
              <w:right w:val="nil"/>
            </w:tcBorders>
          </w:tcPr>
          <w:p w:rsidR="00072C18" w:rsidRDefault="00072C18">
            <w:pPr>
              <w:overflowPunct w:val="0"/>
              <w:rPr>
                <w:rFonts w:eastAsia="仿宋_GB2312"/>
              </w:rPr>
            </w:pPr>
          </w:p>
        </w:tc>
        <w:tc>
          <w:tcPr>
            <w:tcW w:w="503" w:type="dxa"/>
            <w:tcBorders>
              <w:top w:val="nil"/>
              <w:left w:val="nil"/>
              <w:bottom w:val="single" w:sz="4" w:space="0" w:color="auto"/>
              <w:right w:val="nil"/>
            </w:tcBorders>
          </w:tcPr>
          <w:p w:rsidR="00072C18" w:rsidRDefault="00072C18">
            <w:pPr>
              <w:overflowPunct w:val="0"/>
              <w:rPr>
                <w:rFonts w:eastAsia="仿宋_GB2312"/>
              </w:rPr>
            </w:pPr>
          </w:p>
        </w:tc>
      </w:tr>
    </w:tbl>
    <w:p w:rsidR="00072C18" w:rsidRDefault="00B15375">
      <w:pPr>
        <w:overflowPunct w:val="0"/>
        <w:rPr>
          <w:rFonts w:eastAsia="仿宋_GB2312"/>
          <w:szCs w:val="21"/>
        </w:rPr>
      </w:pPr>
      <w:r>
        <w:rPr>
          <w:rFonts w:eastAsia="仿宋_GB2312"/>
        </w:rPr>
        <w:t xml:space="preserve">   </w:t>
      </w:r>
      <w:r>
        <w:rPr>
          <w:rFonts w:eastAsia="仿宋_GB2312" w:hint="eastAsia"/>
          <w:szCs w:val="21"/>
        </w:rPr>
        <w:t>注：</w:t>
      </w:r>
      <w:r>
        <w:rPr>
          <w:rFonts w:eastAsia="仿宋_GB2312" w:hint="eastAsia"/>
          <w:bCs/>
          <w:szCs w:val="21"/>
        </w:rPr>
        <w:t>用</w:t>
      </w:r>
      <w:r>
        <w:rPr>
          <w:rFonts w:eastAsia="仿宋_GB2312"/>
          <w:bCs/>
          <w:szCs w:val="21"/>
        </w:rPr>
        <w:t>X</w:t>
      </w:r>
      <w:r>
        <w:rPr>
          <w:rFonts w:eastAsia="仿宋_GB2312"/>
          <w:bCs/>
          <w:szCs w:val="21"/>
          <w:vertAlign w:val="superscript"/>
        </w:rPr>
        <w:t>2</w:t>
      </w:r>
      <w:r>
        <w:rPr>
          <w:rFonts w:eastAsia="仿宋_GB2312" w:hint="eastAsia"/>
          <w:bCs/>
          <w:szCs w:val="21"/>
        </w:rPr>
        <w:t>检验进行统计学分析</w:t>
      </w:r>
      <w:r>
        <w:rPr>
          <w:rFonts w:eastAsia="仿宋_GB2312" w:hint="eastAsia"/>
          <w:szCs w:val="21"/>
        </w:rPr>
        <w:t>，与阴性对照组比较，</w:t>
      </w:r>
      <w:r>
        <w:rPr>
          <w:rFonts w:eastAsia="仿宋_GB2312"/>
          <w:szCs w:val="21"/>
        </w:rPr>
        <w:t>*P&lt;0.05</w:t>
      </w:r>
    </w:p>
    <w:p w:rsidR="00072C18" w:rsidRDefault="00072C18">
      <w:pPr>
        <w:overflowPunct w:val="0"/>
        <w:rPr>
          <w:rFonts w:eastAsia="仿宋_GB2312"/>
        </w:rPr>
      </w:pPr>
    </w:p>
    <w:p w:rsidR="00072C18" w:rsidRDefault="00B15375">
      <w:pPr>
        <w:overflowPunct w:val="0"/>
        <w:rPr>
          <w:rFonts w:eastAsia="仿宋_GB2312"/>
        </w:rPr>
      </w:pPr>
      <w:r>
        <w:rPr>
          <w:rFonts w:eastAsia="仿宋_GB2312" w:hint="eastAsia"/>
        </w:rPr>
        <w:t>三、试验结论</w:t>
      </w:r>
    </w:p>
    <w:p w:rsidR="00072C18" w:rsidRDefault="00B15375">
      <w:pPr>
        <w:overflowPunct w:val="0"/>
        <w:ind w:right="180" w:firstLineChars="200" w:firstLine="420"/>
        <w:jc w:val="left"/>
        <w:rPr>
          <w:rFonts w:eastAsia="仿宋_GB2312"/>
          <w:sz w:val="15"/>
          <w:szCs w:val="15"/>
        </w:rPr>
      </w:pPr>
      <w:r>
        <w:rPr>
          <w:rFonts w:eastAsia="仿宋_GB2312" w:hint="eastAsia"/>
        </w:rPr>
        <w:t>体外哺乳动物细胞染色体畸变试验结果：</w:t>
      </w:r>
      <w:r>
        <w:rPr>
          <w:rFonts w:eastAsia="仿宋_GB2312"/>
        </w:rPr>
        <w:t xml:space="preserve"> </w:t>
      </w:r>
    </w:p>
    <w:p w:rsidR="00072C18" w:rsidRDefault="00B15375">
      <w:pPr>
        <w:overflowPunct w:val="0"/>
        <w:spacing w:line="240" w:lineRule="exact"/>
        <w:jc w:val="center"/>
        <w:rPr>
          <w:rFonts w:eastAsia="仿宋_GB2312"/>
        </w:rPr>
      </w:pPr>
      <w:r>
        <w:rPr>
          <w:rFonts w:eastAsia="仿宋_GB2312" w:hint="eastAsia"/>
        </w:rPr>
        <w:t>（本页以下空白）</w:t>
      </w:r>
    </w:p>
    <w:p w:rsidR="00072C18" w:rsidRDefault="00072C18">
      <w:pPr>
        <w:overflowPunct w:val="0"/>
        <w:rPr>
          <w:rFonts w:eastAsia="仿宋_GB2312"/>
        </w:rPr>
      </w:pPr>
    </w:p>
    <w:p w:rsidR="00072C18" w:rsidRDefault="00072C18">
      <w:pPr>
        <w:overflowPunct w:val="0"/>
        <w:ind w:left="264"/>
        <w:jc w:val="center"/>
        <w:rPr>
          <w:rFonts w:eastAsia="仿宋_GB2312"/>
        </w:rPr>
      </w:pPr>
    </w:p>
    <w:p w:rsidR="00072C18" w:rsidRDefault="00B15375">
      <w:pPr>
        <w:overflowPunct w:val="0"/>
        <w:jc w:val="left"/>
        <w:rPr>
          <w:rFonts w:eastAsia="仿宋_GB2312"/>
        </w:rPr>
      </w:pPr>
      <w:r>
        <w:rPr>
          <w:rFonts w:eastAsia="仿宋_GB2312"/>
        </w:rPr>
        <w:br w:type="page"/>
      </w:r>
      <w:r>
        <w:rPr>
          <w:rFonts w:eastAsia="仿宋_GB2312"/>
        </w:rPr>
        <w:lastRenderedPageBreak/>
        <w:t>2-1n</w:t>
      </w:r>
      <w:r>
        <w:rPr>
          <w:rFonts w:eastAsia="仿宋_GB2312"/>
        </w:rPr>
        <w:t>：体外哺乳动物细胞基因突变试验报告体例</w:t>
      </w:r>
    </w:p>
    <w:p w:rsidR="00072C18" w:rsidRDefault="00B15375">
      <w:pPr>
        <w:overflowPunct w:val="0"/>
        <w:jc w:val="center"/>
        <w:rPr>
          <w:rFonts w:eastAsia="方正小标宋简体"/>
          <w:sz w:val="32"/>
          <w:szCs w:val="32"/>
        </w:rPr>
      </w:pPr>
      <w:r>
        <w:rPr>
          <w:rFonts w:eastAsia="方正小标宋简体" w:hint="eastAsia"/>
          <w:sz w:val="32"/>
          <w:szCs w:val="32"/>
        </w:rPr>
        <w:t>注册和备案检验检测机构全称</w:t>
      </w:r>
    </w:p>
    <w:p w:rsidR="00072C18" w:rsidRDefault="00B15375">
      <w:pPr>
        <w:overflowPunct w:val="0"/>
        <w:jc w:val="center"/>
        <w:rPr>
          <w:rFonts w:eastAsia="方正小标宋简体"/>
          <w:sz w:val="32"/>
          <w:szCs w:val="32"/>
        </w:rPr>
      </w:pPr>
      <w:r>
        <w:rPr>
          <w:rFonts w:eastAsia="方正小标宋简体" w:hint="eastAsia"/>
          <w:sz w:val="32"/>
          <w:szCs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bottom w:val="single" w:sz="8" w:space="0" w:color="auto"/>
          <w:insideH w:val="single" w:sz="6" w:space="0" w:color="auto"/>
        </w:tblBorders>
        <w:tblLayout w:type="fixed"/>
        <w:tblLook w:val="0000"/>
      </w:tblPr>
      <w:tblGrid>
        <w:gridCol w:w="2100"/>
        <w:gridCol w:w="2220"/>
        <w:gridCol w:w="2340"/>
        <w:gridCol w:w="2562"/>
      </w:tblGrid>
      <w:tr w:rsidR="00072C18">
        <w:trPr>
          <w:cantSplit/>
        </w:trPr>
        <w:tc>
          <w:tcPr>
            <w:tcW w:w="2100" w:type="dxa"/>
          </w:tcPr>
          <w:p w:rsidR="00072C18" w:rsidRDefault="00B15375">
            <w:pPr>
              <w:overflowPunct w:val="0"/>
              <w:jc w:val="distribute"/>
              <w:rPr>
                <w:rFonts w:eastAsia="仿宋_GB2312"/>
              </w:rPr>
            </w:pPr>
            <w:r>
              <w:rPr>
                <w:rFonts w:eastAsia="仿宋_GB2312" w:hint="eastAsia"/>
              </w:rPr>
              <w:t>样品中文名称</w:t>
            </w:r>
          </w:p>
        </w:tc>
        <w:tc>
          <w:tcPr>
            <w:tcW w:w="2220" w:type="dxa"/>
          </w:tcPr>
          <w:p w:rsidR="00072C18" w:rsidRDefault="00072C18">
            <w:pPr>
              <w:overflowPunct w:val="0"/>
              <w:rPr>
                <w:rFonts w:eastAsia="仿宋_GB2312"/>
                <w:u w:val="single"/>
              </w:rPr>
            </w:pPr>
          </w:p>
        </w:tc>
        <w:tc>
          <w:tcPr>
            <w:tcW w:w="2340" w:type="dxa"/>
          </w:tcPr>
          <w:p w:rsidR="00072C18" w:rsidRDefault="00B15375">
            <w:pPr>
              <w:overflowPunct w:val="0"/>
              <w:jc w:val="distribute"/>
              <w:rPr>
                <w:rFonts w:eastAsia="仿宋_GB2312"/>
              </w:rPr>
            </w:pPr>
            <w:r>
              <w:rPr>
                <w:rFonts w:eastAsia="仿宋_GB2312" w:hint="eastAsia"/>
              </w:rPr>
              <w:t>检验开始日期</w:t>
            </w:r>
          </w:p>
        </w:tc>
        <w:tc>
          <w:tcPr>
            <w:tcW w:w="2562" w:type="dxa"/>
          </w:tcPr>
          <w:p w:rsidR="00072C18" w:rsidRDefault="00072C18">
            <w:pPr>
              <w:overflowPunct w:val="0"/>
              <w:rPr>
                <w:rFonts w:eastAsia="仿宋_GB2312"/>
                <w:u w:val="single"/>
              </w:rPr>
            </w:pPr>
          </w:p>
        </w:tc>
      </w:tr>
      <w:tr w:rsidR="00072C18">
        <w:trPr>
          <w:cantSplit/>
        </w:trPr>
        <w:tc>
          <w:tcPr>
            <w:tcW w:w="2100" w:type="dxa"/>
          </w:tcPr>
          <w:p w:rsidR="00072C18" w:rsidRDefault="00B15375">
            <w:pPr>
              <w:overflowPunct w:val="0"/>
              <w:jc w:val="distribute"/>
              <w:rPr>
                <w:rFonts w:eastAsia="仿宋_GB2312"/>
              </w:rPr>
            </w:pPr>
            <w:r>
              <w:rPr>
                <w:rFonts w:eastAsia="仿宋_GB2312" w:hint="eastAsia"/>
              </w:rPr>
              <w:t>检验项目</w:t>
            </w:r>
          </w:p>
        </w:tc>
        <w:tc>
          <w:tcPr>
            <w:tcW w:w="2220" w:type="dxa"/>
          </w:tcPr>
          <w:p w:rsidR="00072C18" w:rsidRDefault="00B15375">
            <w:pPr>
              <w:overflowPunct w:val="0"/>
              <w:rPr>
                <w:rFonts w:eastAsia="仿宋_GB2312"/>
                <w:u w:val="single"/>
              </w:rPr>
            </w:pPr>
            <w:r>
              <w:rPr>
                <w:rFonts w:eastAsia="仿宋_GB2312" w:hint="eastAsia"/>
              </w:rPr>
              <w:t>体外哺乳动物细胞基因突变试验</w:t>
            </w:r>
          </w:p>
        </w:tc>
        <w:tc>
          <w:tcPr>
            <w:tcW w:w="2340" w:type="dxa"/>
          </w:tcPr>
          <w:p w:rsidR="00072C18" w:rsidRDefault="00B15375">
            <w:pPr>
              <w:overflowPunct w:val="0"/>
              <w:jc w:val="distribute"/>
              <w:rPr>
                <w:rFonts w:eastAsia="仿宋_GB2312"/>
              </w:rPr>
            </w:pPr>
            <w:r>
              <w:rPr>
                <w:rFonts w:eastAsia="仿宋_GB2312" w:hint="eastAsia"/>
              </w:rPr>
              <w:t>检验完成日期</w:t>
            </w:r>
          </w:p>
        </w:tc>
        <w:tc>
          <w:tcPr>
            <w:tcW w:w="2562" w:type="dxa"/>
          </w:tcPr>
          <w:p w:rsidR="00072C18" w:rsidRDefault="00072C18">
            <w:pPr>
              <w:overflowPunct w:val="0"/>
              <w:rPr>
                <w:rFonts w:eastAsia="仿宋_GB2312"/>
              </w:rPr>
            </w:pPr>
          </w:p>
        </w:tc>
      </w:tr>
    </w:tbl>
    <w:p w:rsidR="00072C18" w:rsidRDefault="00B15375">
      <w:pPr>
        <w:overflowPunct w:val="0"/>
        <w:rPr>
          <w:rFonts w:eastAsia="仿宋_GB2312"/>
        </w:rPr>
      </w:pPr>
      <w:r>
        <w:rPr>
          <w:rFonts w:eastAsia="仿宋_GB2312" w:hint="eastAsia"/>
        </w:rPr>
        <w:t>一、材料和方法</w:t>
      </w:r>
    </w:p>
    <w:p w:rsidR="00072C18" w:rsidRDefault="00B15375">
      <w:pPr>
        <w:overflowPunct w:val="0"/>
        <w:ind w:right="-823" w:firstLineChars="200" w:firstLine="420"/>
        <w:rPr>
          <w:rFonts w:eastAsia="仿宋_GB2312"/>
        </w:rPr>
      </w:pPr>
      <w:r>
        <w:rPr>
          <w:rFonts w:eastAsia="仿宋_GB2312"/>
        </w:rPr>
        <w:t xml:space="preserve">1. </w:t>
      </w:r>
      <w:r>
        <w:rPr>
          <w:rFonts w:eastAsia="仿宋_GB2312" w:hint="eastAsia"/>
        </w:rPr>
        <w:t>细胞株</w:t>
      </w:r>
    </w:p>
    <w:p w:rsidR="00072C18" w:rsidRDefault="00B15375">
      <w:pPr>
        <w:overflowPunct w:val="0"/>
        <w:ind w:right="-823" w:firstLineChars="200" w:firstLine="420"/>
        <w:rPr>
          <w:rFonts w:eastAsia="仿宋_GB2312"/>
        </w:rPr>
      </w:pPr>
      <w:r>
        <w:rPr>
          <w:rFonts w:eastAsia="仿宋_GB2312"/>
        </w:rPr>
        <w:t xml:space="preserve">2. </w:t>
      </w:r>
      <w:r>
        <w:rPr>
          <w:rFonts w:eastAsia="仿宋_GB2312" w:hint="eastAsia"/>
        </w:rPr>
        <w:t>代谢活化系统</w:t>
      </w:r>
    </w:p>
    <w:p w:rsidR="00072C18" w:rsidRDefault="00B15375">
      <w:pPr>
        <w:overflowPunct w:val="0"/>
        <w:ind w:right="-823" w:firstLineChars="200" w:firstLine="420"/>
        <w:rPr>
          <w:rFonts w:eastAsia="仿宋_GB2312"/>
        </w:rPr>
      </w:pPr>
      <w:r>
        <w:rPr>
          <w:rFonts w:eastAsia="仿宋_GB2312"/>
        </w:rPr>
        <w:t xml:space="preserve">3. </w:t>
      </w:r>
      <w:r>
        <w:rPr>
          <w:rFonts w:eastAsia="仿宋_GB2312" w:hint="eastAsia"/>
        </w:rPr>
        <w:t>受试物：物态，溶剂、溶解度、配制方法，前处理方法。</w:t>
      </w:r>
    </w:p>
    <w:p w:rsidR="00072C18" w:rsidRDefault="00B15375">
      <w:pPr>
        <w:overflowPunct w:val="0"/>
        <w:ind w:firstLineChars="400" w:firstLine="840"/>
        <w:rPr>
          <w:rFonts w:eastAsia="仿宋_GB2312"/>
        </w:rPr>
      </w:pPr>
      <w:r>
        <w:rPr>
          <w:rFonts w:eastAsia="仿宋_GB2312" w:hint="eastAsia"/>
        </w:rPr>
        <w:t>剂量设计及最高剂量设计依据（说明受试物对细胞毒性、溶解情况等）。</w:t>
      </w:r>
    </w:p>
    <w:p w:rsidR="00072C18" w:rsidRDefault="00B15375">
      <w:pPr>
        <w:overflowPunct w:val="0"/>
        <w:ind w:leftChars="200" w:left="735" w:right="17" w:hangingChars="150" w:hanging="315"/>
        <w:rPr>
          <w:rFonts w:eastAsia="仿宋_GB2312"/>
        </w:rPr>
      </w:pPr>
      <w:r>
        <w:rPr>
          <w:rFonts w:eastAsia="仿宋_GB2312"/>
        </w:rPr>
        <w:t xml:space="preserve">4. </w:t>
      </w:r>
      <w:r>
        <w:rPr>
          <w:rFonts w:eastAsia="仿宋_GB2312" w:hint="eastAsia"/>
        </w:rPr>
        <w:t>试验方法：包括试验方法、选择剂及其浓度、阳性对照物的内容，细胞毒性的测定方法，培养液和培养容器的种类、细胞接种密度、受试物与试验系统的接触时间，表达时间，结果评价等。</w:t>
      </w:r>
    </w:p>
    <w:p w:rsidR="00072C18" w:rsidRDefault="00072C18">
      <w:pPr>
        <w:overflowPunct w:val="0"/>
        <w:ind w:right="-823"/>
        <w:rPr>
          <w:rFonts w:eastAsia="仿宋_GB2312"/>
        </w:rPr>
      </w:pPr>
    </w:p>
    <w:p w:rsidR="00072C18" w:rsidRDefault="00B15375">
      <w:pPr>
        <w:overflowPunct w:val="0"/>
        <w:ind w:right="-823"/>
        <w:rPr>
          <w:rFonts w:eastAsia="仿宋_GB2312"/>
        </w:rPr>
      </w:pPr>
      <w:r>
        <w:rPr>
          <w:rFonts w:eastAsia="仿宋_GB2312" w:hint="eastAsia"/>
        </w:rPr>
        <w:t>二、试验结果</w:t>
      </w:r>
    </w:p>
    <w:p w:rsidR="00072C18" w:rsidRDefault="00B15375">
      <w:pPr>
        <w:overflowPunct w:val="0"/>
        <w:ind w:right="-823" w:firstLineChars="200" w:firstLine="420"/>
        <w:rPr>
          <w:rFonts w:eastAsia="仿宋_GB2312"/>
        </w:rPr>
      </w:pPr>
      <w:r>
        <w:rPr>
          <w:rFonts w:eastAsia="仿宋_GB2312"/>
        </w:rPr>
        <w:t xml:space="preserve">1. </w:t>
      </w:r>
      <w:r>
        <w:rPr>
          <w:rFonts w:eastAsia="仿宋_GB2312" w:hint="eastAsia"/>
        </w:rPr>
        <w:t>受试物最高剂量的确定及结果：包括细胞毒性的测定；细胞悬浮增长率；溶解情况；对</w:t>
      </w:r>
      <w:r>
        <w:rPr>
          <w:rFonts w:eastAsia="仿宋_GB2312"/>
        </w:rPr>
        <w:t xml:space="preserve"> </w:t>
      </w:r>
    </w:p>
    <w:p w:rsidR="00072C18" w:rsidRDefault="00B15375">
      <w:pPr>
        <w:overflowPunct w:val="0"/>
        <w:ind w:right="-823"/>
        <w:rPr>
          <w:rFonts w:eastAsia="仿宋_GB2312"/>
        </w:rPr>
      </w:pPr>
      <w:r>
        <w:rPr>
          <w:rFonts w:eastAsia="仿宋_GB2312"/>
        </w:rPr>
        <w:t>pH</w:t>
      </w:r>
      <w:r>
        <w:rPr>
          <w:rFonts w:eastAsia="仿宋_GB2312"/>
        </w:rPr>
        <w:t>和渗克分子浓度的影响。</w:t>
      </w:r>
    </w:p>
    <w:p w:rsidR="00072C18" w:rsidRDefault="00B15375">
      <w:pPr>
        <w:overflowPunct w:val="0"/>
        <w:ind w:right="-823" w:firstLineChars="200" w:firstLine="420"/>
        <w:rPr>
          <w:rFonts w:eastAsia="仿宋_GB2312"/>
        </w:rPr>
      </w:pPr>
      <w:r>
        <w:rPr>
          <w:rFonts w:eastAsia="仿宋_GB2312"/>
        </w:rPr>
        <w:t xml:space="preserve">2. </w:t>
      </w:r>
      <w:r>
        <w:rPr>
          <w:rFonts w:eastAsia="仿宋_GB2312" w:hint="eastAsia"/>
        </w:rPr>
        <w:t>试验组和对照组的突变频率及统计结果。</w:t>
      </w:r>
    </w:p>
    <w:p w:rsidR="00072C18" w:rsidRDefault="00B15375">
      <w:pPr>
        <w:overflowPunct w:val="0"/>
        <w:jc w:val="center"/>
        <w:rPr>
          <w:rFonts w:eastAsia="仿宋_GB2312"/>
        </w:rPr>
      </w:pPr>
      <w:r>
        <w:rPr>
          <w:rFonts w:eastAsia="仿宋_GB2312" w:hint="eastAsia"/>
        </w:rPr>
        <w:t>体外哺乳动物细胞基因突变试验结果</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55"/>
        <w:gridCol w:w="1725"/>
        <w:gridCol w:w="1260"/>
        <w:gridCol w:w="1260"/>
        <w:gridCol w:w="1440"/>
        <w:gridCol w:w="1980"/>
      </w:tblGrid>
      <w:tr w:rsidR="00072C18">
        <w:trPr>
          <w:cantSplit/>
          <w:trHeight w:val="70"/>
        </w:trPr>
        <w:tc>
          <w:tcPr>
            <w:tcW w:w="1155" w:type="dxa"/>
            <w:vMerge w:val="restart"/>
            <w:tcBorders>
              <w:left w:val="nil"/>
              <w:right w:val="nil"/>
            </w:tcBorders>
            <w:vAlign w:val="center"/>
          </w:tcPr>
          <w:p w:rsidR="00072C18" w:rsidRDefault="00B15375">
            <w:pPr>
              <w:overflowPunct w:val="0"/>
              <w:jc w:val="center"/>
              <w:rPr>
                <w:rFonts w:eastAsia="仿宋_GB2312"/>
              </w:rPr>
            </w:pPr>
            <w:r>
              <w:rPr>
                <w:rFonts w:eastAsia="仿宋_GB2312" w:hint="eastAsia"/>
              </w:rPr>
              <w:t>组别</w:t>
            </w:r>
          </w:p>
        </w:tc>
        <w:tc>
          <w:tcPr>
            <w:tcW w:w="1725" w:type="dxa"/>
            <w:vMerge w:val="restart"/>
            <w:tcBorders>
              <w:left w:val="nil"/>
              <w:right w:val="nil"/>
            </w:tcBorders>
            <w:vAlign w:val="center"/>
          </w:tcPr>
          <w:p w:rsidR="00072C18" w:rsidRDefault="00B15375">
            <w:pPr>
              <w:overflowPunct w:val="0"/>
              <w:jc w:val="center"/>
              <w:rPr>
                <w:rFonts w:eastAsia="仿宋_GB2312"/>
              </w:rPr>
            </w:pPr>
            <w:r>
              <w:rPr>
                <w:rFonts w:eastAsia="仿宋_GB2312" w:hint="eastAsia"/>
              </w:rPr>
              <w:t>终浓度（</w:t>
            </w:r>
            <w:r>
              <w:rPr>
                <w:rFonts w:eastAsia="仿宋_GB2312" w:hint="eastAsia"/>
                <w:szCs w:val="20"/>
              </w:rPr>
              <w:sym w:font="Symbol" w:char="F06D"/>
            </w:r>
            <w:r>
              <w:rPr>
                <w:rFonts w:eastAsia="仿宋_GB2312"/>
              </w:rPr>
              <w:t>g/mL</w:t>
            </w:r>
            <w:r>
              <w:rPr>
                <w:rFonts w:eastAsia="仿宋_GB2312" w:hint="eastAsia"/>
              </w:rPr>
              <w:t>）</w:t>
            </w:r>
          </w:p>
        </w:tc>
        <w:tc>
          <w:tcPr>
            <w:tcW w:w="2520" w:type="dxa"/>
            <w:gridSpan w:val="2"/>
            <w:tcBorders>
              <w:left w:val="nil"/>
              <w:right w:val="nil"/>
            </w:tcBorders>
          </w:tcPr>
          <w:p w:rsidR="00072C18" w:rsidRDefault="00B15375">
            <w:pPr>
              <w:overflowPunct w:val="0"/>
              <w:jc w:val="center"/>
              <w:rPr>
                <w:rFonts w:eastAsia="仿宋_GB2312"/>
              </w:rPr>
            </w:pPr>
            <w:r>
              <w:rPr>
                <w:rFonts w:eastAsia="仿宋_GB2312" w:hint="eastAsia"/>
              </w:rPr>
              <w:t>□细胞相对存活率（</w:t>
            </w:r>
            <w:r>
              <w:rPr>
                <w:rFonts w:eastAsia="仿宋_GB2312"/>
              </w:rPr>
              <w:t>%</w:t>
            </w:r>
            <w:r>
              <w:rPr>
                <w:rFonts w:eastAsia="仿宋_GB2312" w:hint="eastAsia"/>
              </w:rPr>
              <w:t>）</w:t>
            </w:r>
          </w:p>
          <w:p w:rsidR="00072C18" w:rsidRDefault="00B15375">
            <w:pPr>
              <w:overflowPunct w:val="0"/>
              <w:jc w:val="center"/>
              <w:rPr>
                <w:rFonts w:eastAsia="仿宋_GB2312"/>
              </w:rPr>
            </w:pPr>
            <w:r>
              <w:rPr>
                <w:rFonts w:eastAsia="仿宋_GB2312" w:hint="eastAsia"/>
              </w:rPr>
              <w:t>□相对总生长率（</w:t>
            </w:r>
            <w:r>
              <w:rPr>
                <w:rFonts w:eastAsia="仿宋_GB2312"/>
              </w:rPr>
              <w:t>%</w:t>
            </w:r>
            <w:r>
              <w:rPr>
                <w:rFonts w:eastAsia="仿宋_GB2312" w:hint="eastAsia"/>
              </w:rPr>
              <w:t>）</w:t>
            </w:r>
          </w:p>
        </w:tc>
        <w:tc>
          <w:tcPr>
            <w:tcW w:w="3420" w:type="dxa"/>
            <w:gridSpan w:val="2"/>
            <w:tcBorders>
              <w:left w:val="nil"/>
              <w:right w:val="nil"/>
            </w:tcBorders>
            <w:vAlign w:val="center"/>
          </w:tcPr>
          <w:p w:rsidR="00072C18" w:rsidRDefault="00B15375">
            <w:pPr>
              <w:overflowPunct w:val="0"/>
              <w:jc w:val="center"/>
              <w:rPr>
                <w:rFonts w:eastAsia="仿宋_GB2312"/>
              </w:rPr>
            </w:pPr>
            <w:r>
              <w:rPr>
                <w:rFonts w:eastAsia="仿宋_GB2312" w:hint="eastAsia"/>
              </w:rPr>
              <w:t>突变率（</w:t>
            </w:r>
            <w:r>
              <w:rPr>
                <w:rFonts w:eastAsia="仿宋_GB2312" w:hint="eastAsia"/>
                <w:szCs w:val="20"/>
              </w:rPr>
              <w:sym w:font="Symbol" w:char="F0B4"/>
            </w:r>
            <w:r>
              <w:rPr>
                <w:rFonts w:eastAsia="仿宋_GB2312"/>
              </w:rPr>
              <w:t>10</w:t>
            </w:r>
            <w:r>
              <w:rPr>
                <w:rFonts w:eastAsia="仿宋_GB2312"/>
                <w:vertAlign w:val="superscript"/>
              </w:rPr>
              <w:t>-6</w:t>
            </w:r>
            <w:r>
              <w:rPr>
                <w:rFonts w:eastAsia="仿宋_GB2312" w:hint="eastAsia"/>
              </w:rPr>
              <w:t>）</w:t>
            </w:r>
          </w:p>
        </w:tc>
      </w:tr>
      <w:tr w:rsidR="00072C18">
        <w:trPr>
          <w:cantSplit/>
        </w:trPr>
        <w:tc>
          <w:tcPr>
            <w:tcW w:w="1155" w:type="dxa"/>
            <w:vMerge/>
            <w:tcBorders>
              <w:left w:val="nil"/>
              <w:bottom w:val="nil"/>
              <w:right w:val="nil"/>
            </w:tcBorders>
          </w:tcPr>
          <w:p w:rsidR="00072C18" w:rsidRDefault="00072C18">
            <w:pPr>
              <w:overflowPunct w:val="0"/>
              <w:jc w:val="center"/>
              <w:rPr>
                <w:rFonts w:eastAsia="仿宋_GB2312"/>
              </w:rPr>
            </w:pPr>
          </w:p>
        </w:tc>
        <w:tc>
          <w:tcPr>
            <w:tcW w:w="1725" w:type="dxa"/>
            <w:vMerge/>
            <w:tcBorders>
              <w:left w:val="nil"/>
              <w:right w:val="nil"/>
            </w:tcBorders>
          </w:tcPr>
          <w:p w:rsidR="00072C18" w:rsidRDefault="00072C18">
            <w:pPr>
              <w:overflowPunct w:val="0"/>
              <w:jc w:val="center"/>
              <w:rPr>
                <w:rFonts w:eastAsia="仿宋_GB2312"/>
              </w:rPr>
            </w:pPr>
          </w:p>
        </w:tc>
        <w:tc>
          <w:tcPr>
            <w:tcW w:w="1260" w:type="dxa"/>
            <w:tcBorders>
              <w:left w:val="nil"/>
              <w:right w:val="nil"/>
            </w:tcBorders>
          </w:tcPr>
          <w:p w:rsidR="00072C18" w:rsidRDefault="00B15375">
            <w:pPr>
              <w:overflowPunct w:val="0"/>
              <w:jc w:val="center"/>
              <w:rPr>
                <w:rFonts w:eastAsia="仿宋_GB2312"/>
              </w:rPr>
            </w:pPr>
            <w:r>
              <w:rPr>
                <w:rFonts w:eastAsia="仿宋_GB2312" w:hint="eastAsia"/>
              </w:rPr>
              <w:t>＋</w:t>
            </w:r>
            <w:r>
              <w:rPr>
                <w:rFonts w:eastAsia="仿宋_GB2312"/>
              </w:rPr>
              <w:t>S</w:t>
            </w:r>
            <w:r>
              <w:rPr>
                <w:rFonts w:eastAsia="仿宋_GB2312"/>
                <w:vertAlign w:val="subscript"/>
              </w:rPr>
              <w:t>9</w:t>
            </w:r>
          </w:p>
        </w:tc>
        <w:tc>
          <w:tcPr>
            <w:tcW w:w="1260" w:type="dxa"/>
            <w:tcBorders>
              <w:left w:val="nil"/>
              <w:right w:val="nil"/>
            </w:tcBorders>
          </w:tcPr>
          <w:p w:rsidR="00072C18" w:rsidRDefault="00B15375">
            <w:pPr>
              <w:overflowPunct w:val="0"/>
              <w:jc w:val="center"/>
              <w:rPr>
                <w:rFonts w:eastAsia="仿宋_GB2312"/>
              </w:rPr>
            </w:pPr>
            <w:r>
              <w:rPr>
                <w:rFonts w:eastAsia="仿宋_GB2312" w:hint="eastAsia"/>
              </w:rPr>
              <w:t>－</w:t>
            </w:r>
            <w:r>
              <w:rPr>
                <w:rFonts w:eastAsia="仿宋_GB2312"/>
              </w:rPr>
              <w:t>S</w:t>
            </w:r>
            <w:r>
              <w:rPr>
                <w:rFonts w:eastAsia="仿宋_GB2312"/>
                <w:vertAlign w:val="subscript"/>
              </w:rPr>
              <w:t>9</w:t>
            </w:r>
          </w:p>
        </w:tc>
        <w:tc>
          <w:tcPr>
            <w:tcW w:w="1440" w:type="dxa"/>
            <w:tcBorders>
              <w:left w:val="nil"/>
              <w:right w:val="nil"/>
            </w:tcBorders>
          </w:tcPr>
          <w:p w:rsidR="00072C18" w:rsidRDefault="00B15375">
            <w:pPr>
              <w:overflowPunct w:val="0"/>
              <w:jc w:val="center"/>
              <w:rPr>
                <w:rFonts w:eastAsia="仿宋_GB2312"/>
              </w:rPr>
            </w:pPr>
            <w:r>
              <w:rPr>
                <w:rFonts w:eastAsia="仿宋_GB2312" w:hint="eastAsia"/>
              </w:rPr>
              <w:t>＋</w:t>
            </w:r>
            <w:r>
              <w:rPr>
                <w:rFonts w:eastAsia="仿宋_GB2312"/>
              </w:rPr>
              <w:t>S</w:t>
            </w:r>
            <w:r>
              <w:rPr>
                <w:rFonts w:eastAsia="仿宋_GB2312"/>
                <w:vertAlign w:val="subscript"/>
              </w:rPr>
              <w:t>9</w:t>
            </w:r>
          </w:p>
        </w:tc>
        <w:tc>
          <w:tcPr>
            <w:tcW w:w="1980" w:type="dxa"/>
            <w:tcBorders>
              <w:left w:val="nil"/>
              <w:right w:val="nil"/>
            </w:tcBorders>
          </w:tcPr>
          <w:p w:rsidR="00072C18" w:rsidRDefault="00B15375">
            <w:pPr>
              <w:overflowPunct w:val="0"/>
              <w:jc w:val="center"/>
              <w:rPr>
                <w:rFonts w:eastAsia="仿宋_GB2312"/>
              </w:rPr>
            </w:pPr>
            <w:r>
              <w:rPr>
                <w:rFonts w:eastAsia="仿宋_GB2312" w:hint="eastAsia"/>
              </w:rPr>
              <w:t>－</w:t>
            </w:r>
            <w:r>
              <w:rPr>
                <w:rFonts w:eastAsia="仿宋_GB2312"/>
              </w:rPr>
              <w:t>S</w:t>
            </w:r>
            <w:r>
              <w:rPr>
                <w:rFonts w:eastAsia="仿宋_GB2312"/>
                <w:vertAlign w:val="subscript"/>
              </w:rPr>
              <w:t>9</w:t>
            </w:r>
          </w:p>
        </w:tc>
      </w:tr>
      <w:tr w:rsidR="00072C18">
        <w:trPr>
          <w:cantSplit/>
        </w:trPr>
        <w:tc>
          <w:tcPr>
            <w:tcW w:w="1155" w:type="dxa"/>
            <w:tcBorders>
              <w:left w:val="nil"/>
              <w:bottom w:val="nil"/>
              <w:right w:val="nil"/>
            </w:tcBorders>
          </w:tcPr>
          <w:p w:rsidR="00072C18" w:rsidRDefault="00B15375">
            <w:pPr>
              <w:overflowPunct w:val="0"/>
              <w:jc w:val="center"/>
              <w:rPr>
                <w:rFonts w:eastAsia="仿宋_GB2312"/>
              </w:rPr>
            </w:pPr>
            <w:r>
              <w:rPr>
                <w:rFonts w:eastAsia="仿宋_GB2312" w:hint="eastAsia"/>
              </w:rPr>
              <w:t>阴性对照</w:t>
            </w:r>
          </w:p>
        </w:tc>
        <w:tc>
          <w:tcPr>
            <w:tcW w:w="1725" w:type="dxa"/>
            <w:tcBorders>
              <w:top w:val="nil"/>
              <w:left w:val="nil"/>
              <w:bottom w:val="nil"/>
              <w:right w:val="nil"/>
            </w:tcBorders>
          </w:tcPr>
          <w:p w:rsidR="00072C18" w:rsidRDefault="00072C18">
            <w:pPr>
              <w:overflowPunct w:val="0"/>
              <w:rPr>
                <w:rFonts w:eastAsia="仿宋_GB2312"/>
              </w:rPr>
            </w:pPr>
          </w:p>
        </w:tc>
        <w:tc>
          <w:tcPr>
            <w:tcW w:w="1260" w:type="dxa"/>
            <w:tcBorders>
              <w:top w:val="nil"/>
              <w:left w:val="nil"/>
              <w:bottom w:val="nil"/>
              <w:right w:val="nil"/>
            </w:tcBorders>
          </w:tcPr>
          <w:p w:rsidR="00072C18" w:rsidRDefault="00072C18">
            <w:pPr>
              <w:overflowPunct w:val="0"/>
              <w:rPr>
                <w:rFonts w:eastAsia="仿宋_GB2312"/>
              </w:rPr>
            </w:pPr>
          </w:p>
        </w:tc>
        <w:tc>
          <w:tcPr>
            <w:tcW w:w="1260" w:type="dxa"/>
            <w:tcBorders>
              <w:top w:val="nil"/>
              <w:left w:val="nil"/>
              <w:bottom w:val="nil"/>
              <w:right w:val="nil"/>
            </w:tcBorders>
          </w:tcPr>
          <w:p w:rsidR="00072C18" w:rsidRDefault="00072C18">
            <w:pPr>
              <w:overflowPunct w:val="0"/>
              <w:rPr>
                <w:rFonts w:eastAsia="仿宋_GB2312"/>
              </w:rPr>
            </w:pPr>
          </w:p>
        </w:tc>
        <w:tc>
          <w:tcPr>
            <w:tcW w:w="1440" w:type="dxa"/>
            <w:tcBorders>
              <w:top w:val="nil"/>
              <w:left w:val="nil"/>
              <w:bottom w:val="nil"/>
              <w:right w:val="nil"/>
            </w:tcBorders>
          </w:tcPr>
          <w:p w:rsidR="00072C18" w:rsidRDefault="00072C18">
            <w:pPr>
              <w:overflowPunct w:val="0"/>
              <w:rPr>
                <w:rFonts w:eastAsia="仿宋_GB2312"/>
              </w:rPr>
            </w:pPr>
          </w:p>
        </w:tc>
        <w:tc>
          <w:tcPr>
            <w:tcW w:w="1980" w:type="dxa"/>
            <w:tcBorders>
              <w:top w:val="nil"/>
              <w:left w:val="nil"/>
              <w:bottom w:val="nil"/>
              <w:right w:val="nil"/>
            </w:tcBorders>
          </w:tcPr>
          <w:p w:rsidR="00072C18" w:rsidRDefault="00072C18">
            <w:pPr>
              <w:overflowPunct w:val="0"/>
              <w:rPr>
                <w:rFonts w:eastAsia="仿宋_GB2312"/>
              </w:rPr>
            </w:pPr>
          </w:p>
        </w:tc>
      </w:tr>
      <w:tr w:rsidR="00072C18">
        <w:trPr>
          <w:cantSplit/>
        </w:trPr>
        <w:tc>
          <w:tcPr>
            <w:tcW w:w="1155" w:type="dxa"/>
            <w:tcBorders>
              <w:top w:val="nil"/>
              <w:left w:val="nil"/>
              <w:bottom w:val="nil"/>
              <w:right w:val="nil"/>
            </w:tcBorders>
          </w:tcPr>
          <w:p w:rsidR="00072C18" w:rsidRDefault="00B15375">
            <w:pPr>
              <w:overflowPunct w:val="0"/>
              <w:jc w:val="center"/>
              <w:rPr>
                <w:rFonts w:eastAsia="仿宋_GB2312"/>
              </w:rPr>
            </w:pPr>
            <w:r>
              <w:rPr>
                <w:rFonts w:eastAsia="仿宋_GB2312" w:hint="eastAsia"/>
              </w:rPr>
              <w:t>受试物</w:t>
            </w:r>
          </w:p>
        </w:tc>
        <w:tc>
          <w:tcPr>
            <w:tcW w:w="1725" w:type="dxa"/>
            <w:tcBorders>
              <w:top w:val="nil"/>
              <w:left w:val="nil"/>
              <w:bottom w:val="nil"/>
              <w:right w:val="nil"/>
            </w:tcBorders>
          </w:tcPr>
          <w:p w:rsidR="00072C18" w:rsidRDefault="00072C18">
            <w:pPr>
              <w:overflowPunct w:val="0"/>
              <w:rPr>
                <w:rFonts w:eastAsia="仿宋_GB2312"/>
              </w:rPr>
            </w:pPr>
          </w:p>
        </w:tc>
        <w:tc>
          <w:tcPr>
            <w:tcW w:w="1260" w:type="dxa"/>
            <w:tcBorders>
              <w:top w:val="nil"/>
              <w:left w:val="nil"/>
              <w:bottom w:val="nil"/>
              <w:right w:val="nil"/>
            </w:tcBorders>
          </w:tcPr>
          <w:p w:rsidR="00072C18" w:rsidRDefault="00072C18">
            <w:pPr>
              <w:overflowPunct w:val="0"/>
              <w:rPr>
                <w:rFonts w:eastAsia="仿宋_GB2312"/>
              </w:rPr>
            </w:pPr>
          </w:p>
        </w:tc>
        <w:tc>
          <w:tcPr>
            <w:tcW w:w="1260" w:type="dxa"/>
            <w:tcBorders>
              <w:top w:val="nil"/>
              <w:left w:val="nil"/>
              <w:bottom w:val="nil"/>
              <w:right w:val="nil"/>
            </w:tcBorders>
          </w:tcPr>
          <w:p w:rsidR="00072C18" w:rsidRDefault="00072C18">
            <w:pPr>
              <w:overflowPunct w:val="0"/>
              <w:rPr>
                <w:rFonts w:eastAsia="仿宋_GB2312"/>
              </w:rPr>
            </w:pPr>
          </w:p>
        </w:tc>
        <w:tc>
          <w:tcPr>
            <w:tcW w:w="1440" w:type="dxa"/>
            <w:tcBorders>
              <w:top w:val="nil"/>
              <w:left w:val="nil"/>
              <w:bottom w:val="nil"/>
              <w:right w:val="nil"/>
            </w:tcBorders>
          </w:tcPr>
          <w:p w:rsidR="00072C18" w:rsidRDefault="00072C18">
            <w:pPr>
              <w:overflowPunct w:val="0"/>
              <w:rPr>
                <w:rFonts w:eastAsia="仿宋_GB2312"/>
              </w:rPr>
            </w:pPr>
          </w:p>
        </w:tc>
        <w:tc>
          <w:tcPr>
            <w:tcW w:w="1980" w:type="dxa"/>
            <w:tcBorders>
              <w:top w:val="nil"/>
              <w:left w:val="nil"/>
              <w:bottom w:val="nil"/>
              <w:right w:val="nil"/>
            </w:tcBorders>
          </w:tcPr>
          <w:p w:rsidR="00072C18" w:rsidRDefault="00072C18">
            <w:pPr>
              <w:overflowPunct w:val="0"/>
              <w:rPr>
                <w:rFonts w:eastAsia="仿宋_GB2312"/>
              </w:rPr>
            </w:pPr>
          </w:p>
        </w:tc>
      </w:tr>
      <w:tr w:rsidR="00072C18">
        <w:trPr>
          <w:cantSplit/>
        </w:trPr>
        <w:tc>
          <w:tcPr>
            <w:tcW w:w="1155" w:type="dxa"/>
            <w:tcBorders>
              <w:top w:val="nil"/>
              <w:left w:val="nil"/>
              <w:bottom w:val="nil"/>
              <w:right w:val="nil"/>
            </w:tcBorders>
          </w:tcPr>
          <w:p w:rsidR="00072C18" w:rsidRDefault="00072C18">
            <w:pPr>
              <w:overflowPunct w:val="0"/>
              <w:jc w:val="center"/>
              <w:rPr>
                <w:rFonts w:eastAsia="仿宋_GB2312"/>
              </w:rPr>
            </w:pPr>
          </w:p>
        </w:tc>
        <w:tc>
          <w:tcPr>
            <w:tcW w:w="1725" w:type="dxa"/>
            <w:tcBorders>
              <w:top w:val="nil"/>
              <w:left w:val="nil"/>
              <w:bottom w:val="nil"/>
              <w:right w:val="nil"/>
            </w:tcBorders>
          </w:tcPr>
          <w:p w:rsidR="00072C18" w:rsidRDefault="00072C18">
            <w:pPr>
              <w:overflowPunct w:val="0"/>
              <w:rPr>
                <w:rFonts w:eastAsia="仿宋_GB2312"/>
              </w:rPr>
            </w:pPr>
          </w:p>
        </w:tc>
        <w:tc>
          <w:tcPr>
            <w:tcW w:w="1260" w:type="dxa"/>
            <w:tcBorders>
              <w:top w:val="nil"/>
              <w:left w:val="nil"/>
              <w:bottom w:val="nil"/>
              <w:right w:val="nil"/>
            </w:tcBorders>
          </w:tcPr>
          <w:p w:rsidR="00072C18" w:rsidRDefault="00072C18">
            <w:pPr>
              <w:overflowPunct w:val="0"/>
              <w:rPr>
                <w:rFonts w:eastAsia="仿宋_GB2312"/>
              </w:rPr>
            </w:pPr>
          </w:p>
        </w:tc>
        <w:tc>
          <w:tcPr>
            <w:tcW w:w="1260" w:type="dxa"/>
            <w:tcBorders>
              <w:top w:val="nil"/>
              <w:left w:val="nil"/>
              <w:bottom w:val="nil"/>
              <w:right w:val="nil"/>
            </w:tcBorders>
          </w:tcPr>
          <w:p w:rsidR="00072C18" w:rsidRDefault="00072C18">
            <w:pPr>
              <w:overflowPunct w:val="0"/>
              <w:rPr>
                <w:rFonts w:eastAsia="仿宋_GB2312"/>
              </w:rPr>
            </w:pPr>
          </w:p>
        </w:tc>
        <w:tc>
          <w:tcPr>
            <w:tcW w:w="1440" w:type="dxa"/>
            <w:tcBorders>
              <w:top w:val="nil"/>
              <w:left w:val="nil"/>
              <w:bottom w:val="nil"/>
              <w:right w:val="nil"/>
            </w:tcBorders>
          </w:tcPr>
          <w:p w:rsidR="00072C18" w:rsidRDefault="00072C18">
            <w:pPr>
              <w:overflowPunct w:val="0"/>
              <w:rPr>
                <w:rFonts w:eastAsia="仿宋_GB2312"/>
              </w:rPr>
            </w:pPr>
          </w:p>
        </w:tc>
        <w:tc>
          <w:tcPr>
            <w:tcW w:w="1980" w:type="dxa"/>
            <w:tcBorders>
              <w:top w:val="nil"/>
              <w:left w:val="nil"/>
              <w:bottom w:val="nil"/>
              <w:right w:val="nil"/>
            </w:tcBorders>
          </w:tcPr>
          <w:p w:rsidR="00072C18" w:rsidRDefault="00072C18">
            <w:pPr>
              <w:overflowPunct w:val="0"/>
              <w:rPr>
                <w:rFonts w:eastAsia="仿宋_GB2312"/>
              </w:rPr>
            </w:pPr>
          </w:p>
        </w:tc>
      </w:tr>
      <w:tr w:rsidR="00072C18">
        <w:trPr>
          <w:cantSplit/>
        </w:trPr>
        <w:tc>
          <w:tcPr>
            <w:tcW w:w="1155" w:type="dxa"/>
            <w:tcBorders>
              <w:top w:val="nil"/>
              <w:left w:val="nil"/>
              <w:bottom w:val="nil"/>
              <w:right w:val="nil"/>
            </w:tcBorders>
          </w:tcPr>
          <w:p w:rsidR="00072C18" w:rsidRDefault="00072C18">
            <w:pPr>
              <w:overflowPunct w:val="0"/>
              <w:jc w:val="center"/>
              <w:rPr>
                <w:rFonts w:eastAsia="仿宋_GB2312"/>
              </w:rPr>
            </w:pPr>
          </w:p>
        </w:tc>
        <w:tc>
          <w:tcPr>
            <w:tcW w:w="1725" w:type="dxa"/>
            <w:tcBorders>
              <w:top w:val="nil"/>
              <w:left w:val="nil"/>
              <w:bottom w:val="nil"/>
              <w:right w:val="nil"/>
            </w:tcBorders>
          </w:tcPr>
          <w:p w:rsidR="00072C18" w:rsidRDefault="00072C18">
            <w:pPr>
              <w:overflowPunct w:val="0"/>
              <w:rPr>
                <w:rFonts w:eastAsia="仿宋_GB2312"/>
              </w:rPr>
            </w:pPr>
          </w:p>
        </w:tc>
        <w:tc>
          <w:tcPr>
            <w:tcW w:w="1260" w:type="dxa"/>
            <w:tcBorders>
              <w:top w:val="nil"/>
              <w:left w:val="nil"/>
              <w:bottom w:val="nil"/>
              <w:right w:val="nil"/>
            </w:tcBorders>
          </w:tcPr>
          <w:p w:rsidR="00072C18" w:rsidRDefault="00072C18">
            <w:pPr>
              <w:overflowPunct w:val="0"/>
              <w:rPr>
                <w:rFonts w:eastAsia="仿宋_GB2312"/>
              </w:rPr>
            </w:pPr>
          </w:p>
        </w:tc>
        <w:tc>
          <w:tcPr>
            <w:tcW w:w="1260" w:type="dxa"/>
            <w:tcBorders>
              <w:top w:val="nil"/>
              <w:left w:val="nil"/>
              <w:bottom w:val="nil"/>
              <w:right w:val="nil"/>
            </w:tcBorders>
          </w:tcPr>
          <w:p w:rsidR="00072C18" w:rsidRDefault="00072C18">
            <w:pPr>
              <w:overflowPunct w:val="0"/>
              <w:rPr>
                <w:rFonts w:eastAsia="仿宋_GB2312"/>
              </w:rPr>
            </w:pPr>
          </w:p>
        </w:tc>
        <w:tc>
          <w:tcPr>
            <w:tcW w:w="1440" w:type="dxa"/>
            <w:tcBorders>
              <w:top w:val="nil"/>
              <w:left w:val="nil"/>
              <w:bottom w:val="nil"/>
              <w:right w:val="nil"/>
            </w:tcBorders>
          </w:tcPr>
          <w:p w:rsidR="00072C18" w:rsidRDefault="00072C18">
            <w:pPr>
              <w:overflowPunct w:val="0"/>
              <w:rPr>
                <w:rFonts w:eastAsia="仿宋_GB2312"/>
              </w:rPr>
            </w:pPr>
          </w:p>
        </w:tc>
        <w:tc>
          <w:tcPr>
            <w:tcW w:w="1980" w:type="dxa"/>
            <w:tcBorders>
              <w:top w:val="nil"/>
              <w:left w:val="nil"/>
              <w:bottom w:val="nil"/>
              <w:right w:val="nil"/>
            </w:tcBorders>
          </w:tcPr>
          <w:p w:rsidR="00072C18" w:rsidRDefault="00072C18">
            <w:pPr>
              <w:overflowPunct w:val="0"/>
              <w:rPr>
                <w:rFonts w:eastAsia="仿宋_GB2312"/>
              </w:rPr>
            </w:pPr>
          </w:p>
        </w:tc>
      </w:tr>
      <w:tr w:rsidR="00072C18">
        <w:trPr>
          <w:cantSplit/>
        </w:trPr>
        <w:tc>
          <w:tcPr>
            <w:tcW w:w="1155" w:type="dxa"/>
            <w:tcBorders>
              <w:top w:val="nil"/>
              <w:left w:val="nil"/>
              <w:right w:val="nil"/>
            </w:tcBorders>
          </w:tcPr>
          <w:p w:rsidR="00072C18" w:rsidRDefault="00B15375">
            <w:pPr>
              <w:overflowPunct w:val="0"/>
              <w:jc w:val="center"/>
              <w:rPr>
                <w:rFonts w:eastAsia="仿宋_GB2312"/>
              </w:rPr>
            </w:pPr>
            <w:r>
              <w:rPr>
                <w:rFonts w:eastAsia="仿宋_GB2312" w:hint="eastAsia"/>
              </w:rPr>
              <w:t>阳性对照</w:t>
            </w:r>
          </w:p>
        </w:tc>
        <w:tc>
          <w:tcPr>
            <w:tcW w:w="1725" w:type="dxa"/>
            <w:tcBorders>
              <w:top w:val="nil"/>
              <w:left w:val="nil"/>
              <w:right w:val="nil"/>
            </w:tcBorders>
          </w:tcPr>
          <w:p w:rsidR="00072C18" w:rsidRDefault="00072C18">
            <w:pPr>
              <w:overflowPunct w:val="0"/>
              <w:rPr>
                <w:rFonts w:eastAsia="仿宋_GB2312"/>
              </w:rPr>
            </w:pPr>
          </w:p>
        </w:tc>
        <w:tc>
          <w:tcPr>
            <w:tcW w:w="1260" w:type="dxa"/>
            <w:tcBorders>
              <w:top w:val="nil"/>
              <w:left w:val="nil"/>
              <w:right w:val="nil"/>
            </w:tcBorders>
          </w:tcPr>
          <w:p w:rsidR="00072C18" w:rsidRDefault="00072C18">
            <w:pPr>
              <w:overflowPunct w:val="0"/>
              <w:rPr>
                <w:rFonts w:eastAsia="仿宋_GB2312"/>
              </w:rPr>
            </w:pPr>
          </w:p>
        </w:tc>
        <w:tc>
          <w:tcPr>
            <w:tcW w:w="1260" w:type="dxa"/>
            <w:tcBorders>
              <w:top w:val="nil"/>
              <w:left w:val="nil"/>
              <w:right w:val="nil"/>
            </w:tcBorders>
          </w:tcPr>
          <w:p w:rsidR="00072C18" w:rsidRDefault="00072C18">
            <w:pPr>
              <w:overflowPunct w:val="0"/>
              <w:rPr>
                <w:rFonts w:eastAsia="仿宋_GB2312"/>
              </w:rPr>
            </w:pPr>
          </w:p>
        </w:tc>
        <w:tc>
          <w:tcPr>
            <w:tcW w:w="1440" w:type="dxa"/>
            <w:tcBorders>
              <w:top w:val="nil"/>
              <w:left w:val="nil"/>
              <w:right w:val="nil"/>
            </w:tcBorders>
          </w:tcPr>
          <w:p w:rsidR="00072C18" w:rsidRDefault="00072C18">
            <w:pPr>
              <w:overflowPunct w:val="0"/>
              <w:rPr>
                <w:rFonts w:eastAsia="仿宋_GB2312"/>
              </w:rPr>
            </w:pPr>
          </w:p>
        </w:tc>
        <w:tc>
          <w:tcPr>
            <w:tcW w:w="1980" w:type="dxa"/>
            <w:tcBorders>
              <w:top w:val="nil"/>
              <w:left w:val="nil"/>
              <w:right w:val="nil"/>
            </w:tcBorders>
          </w:tcPr>
          <w:p w:rsidR="00072C18" w:rsidRDefault="00072C18">
            <w:pPr>
              <w:overflowPunct w:val="0"/>
              <w:rPr>
                <w:rFonts w:eastAsia="仿宋_GB2312"/>
              </w:rPr>
            </w:pPr>
          </w:p>
        </w:tc>
      </w:tr>
    </w:tbl>
    <w:p w:rsidR="00072C18" w:rsidRDefault="00072C18">
      <w:pPr>
        <w:overflowPunct w:val="0"/>
        <w:rPr>
          <w:rFonts w:eastAsia="仿宋_GB2312"/>
        </w:rPr>
      </w:pPr>
    </w:p>
    <w:p w:rsidR="00072C18" w:rsidRDefault="00B15375">
      <w:pPr>
        <w:overflowPunct w:val="0"/>
        <w:rPr>
          <w:rFonts w:eastAsia="仿宋_GB2312"/>
        </w:rPr>
      </w:pPr>
      <w:r>
        <w:rPr>
          <w:rFonts w:eastAsia="仿宋_GB2312" w:hint="eastAsia"/>
        </w:rPr>
        <w:t>三、试验结论</w:t>
      </w:r>
    </w:p>
    <w:p w:rsidR="00072C18" w:rsidRDefault="00B15375">
      <w:pPr>
        <w:overflowPunct w:val="0"/>
        <w:ind w:right="180" w:firstLineChars="200" w:firstLine="420"/>
        <w:jc w:val="left"/>
        <w:rPr>
          <w:rFonts w:eastAsia="仿宋_GB2312"/>
          <w:sz w:val="15"/>
          <w:szCs w:val="15"/>
        </w:rPr>
      </w:pPr>
      <w:r>
        <w:rPr>
          <w:rFonts w:eastAsia="仿宋_GB2312" w:hint="eastAsia"/>
        </w:rPr>
        <w:t>体外哺乳动物细胞基因突变试验结果：</w:t>
      </w:r>
      <w:r>
        <w:rPr>
          <w:rFonts w:eastAsia="仿宋_GB2312"/>
        </w:rPr>
        <w:t xml:space="preserve"> </w:t>
      </w:r>
    </w:p>
    <w:p w:rsidR="00072C18" w:rsidRDefault="00B15375">
      <w:pPr>
        <w:overflowPunct w:val="0"/>
        <w:spacing w:line="240" w:lineRule="exact"/>
        <w:jc w:val="center"/>
        <w:rPr>
          <w:rFonts w:eastAsia="仿宋_GB2312"/>
        </w:rPr>
      </w:pPr>
      <w:r>
        <w:rPr>
          <w:rFonts w:eastAsia="仿宋_GB2312" w:hint="eastAsia"/>
        </w:rPr>
        <w:t>（本页以下空白）</w:t>
      </w:r>
    </w:p>
    <w:p w:rsidR="00072C18" w:rsidRDefault="00072C18">
      <w:pPr>
        <w:overflowPunct w:val="0"/>
        <w:rPr>
          <w:rFonts w:eastAsia="仿宋_GB2312"/>
        </w:rPr>
      </w:pPr>
    </w:p>
    <w:p w:rsidR="00072C18" w:rsidRDefault="00072C18">
      <w:pPr>
        <w:overflowPunct w:val="0"/>
        <w:spacing w:line="360" w:lineRule="auto"/>
        <w:rPr>
          <w:rFonts w:eastAsia="仿宋_GB2312"/>
        </w:rPr>
      </w:pPr>
    </w:p>
    <w:p w:rsidR="00072C18" w:rsidRDefault="00072C18">
      <w:pPr>
        <w:overflowPunct w:val="0"/>
        <w:spacing w:line="360" w:lineRule="auto"/>
        <w:rPr>
          <w:rFonts w:eastAsia="仿宋_GB2312"/>
        </w:rPr>
      </w:pPr>
    </w:p>
    <w:p w:rsidR="00072C18" w:rsidRDefault="00072C18">
      <w:pPr>
        <w:overflowPunct w:val="0"/>
        <w:spacing w:line="360" w:lineRule="auto"/>
        <w:rPr>
          <w:rFonts w:eastAsia="仿宋_GB2312"/>
        </w:rPr>
      </w:pPr>
    </w:p>
    <w:p w:rsidR="00072C18" w:rsidRDefault="00072C18">
      <w:pPr>
        <w:overflowPunct w:val="0"/>
        <w:jc w:val="left"/>
        <w:rPr>
          <w:rFonts w:eastAsia="仿宋_GB2312"/>
        </w:rPr>
      </w:pPr>
    </w:p>
    <w:p w:rsidR="00072C18" w:rsidRDefault="00B15375">
      <w:pPr>
        <w:overflowPunct w:val="0"/>
        <w:spacing w:line="360" w:lineRule="auto"/>
        <w:rPr>
          <w:rFonts w:eastAsia="仿宋_GB2312"/>
        </w:rPr>
      </w:pPr>
      <w:r>
        <w:rPr>
          <w:rFonts w:eastAsia="仿宋_GB2312"/>
        </w:rPr>
        <w:lastRenderedPageBreak/>
        <w:t>2-1</w:t>
      </w:r>
      <w:r>
        <w:rPr>
          <w:rFonts w:eastAsia="仿宋_GB2312" w:hint="eastAsia"/>
        </w:rPr>
        <w:t>o</w:t>
      </w:r>
      <w:r>
        <w:rPr>
          <w:rFonts w:eastAsia="仿宋_GB2312"/>
        </w:rPr>
        <w:t>：</w:t>
      </w:r>
      <w:r>
        <w:rPr>
          <w:rFonts w:eastAsia="仿宋_GB2312" w:hint="eastAsia"/>
          <w:szCs w:val="21"/>
        </w:rPr>
        <w:t>人体安全性和功效评价检验</w:t>
      </w:r>
      <w:r>
        <w:rPr>
          <w:rFonts w:eastAsia="仿宋_GB2312" w:hint="eastAsia"/>
        </w:rPr>
        <w:t>汇总报告体例</w:t>
      </w:r>
    </w:p>
    <w:p w:rsidR="00072C18" w:rsidRDefault="00B15375">
      <w:pPr>
        <w:overflowPunct w:val="0"/>
        <w:jc w:val="center"/>
        <w:rPr>
          <w:rFonts w:eastAsia="方正小标宋简体"/>
          <w:sz w:val="32"/>
          <w:szCs w:val="32"/>
        </w:rPr>
      </w:pPr>
      <w:r>
        <w:rPr>
          <w:rFonts w:eastAsia="方正小标宋简体" w:hint="eastAsia"/>
          <w:sz w:val="32"/>
          <w:szCs w:val="32"/>
        </w:rPr>
        <w:t>注册和备案检验检测机构全称</w:t>
      </w:r>
    </w:p>
    <w:p w:rsidR="00072C18" w:rsidRDefault="00B15375">
      <w:pPr>
        <w:overflowPunct w:val="0"/>
        <w:jc w:val="center"/>
        <w:rPr>
          <w:rFonts w:eastAsia="方正小标宋简体"/>
          <w:sz w:val="32"/>
          <w:szCs w:val="32"/>
        </w:rPr>
      </w:pPr>
      <w:r>
        <w:rPr>
          <w:rFonts w:eastAsia="方正小标宋简体" w:hint="eastAsia"/>
          <w:sz w:val="32"/>
          <w:szCs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bottom w:val="single" w:sz="8" w:space="0" w:color="auto"/>
        </w:tblBorders>
        <w:tblLayout w:type="fixed"/>
        <w:tblLook w:val="0000"/>
      </w:tblPr>
      <w:tblGrid>
        <w:gridCol w:w="2100"/>
        <w:gridCol w:w="3076"/>
        <w:gridCol w:w="2409"/>
        <w:gridCol w:w="1560"/>
      </w:tblGrid>
      <w:tr w:rsidR="00072C18">
        <w:trPr>
          <w:cantSplit/>
        </w:trPr>
        <w:tc>
          <w:tcPr>
            <w:tcW w:w="2100"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样品中文名称</w:t>
            </w:r>
          </w:p>
        </w:tc>
        <w:tc>
          <w:tcPr>
            <w:tcW w:w="3076"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样品数量及规格</w:t>
            </w:r>
          </w:p>
        </w:tc>
        <w:tc>
          <w:tcPr>
            <w:tcW w:w="1560"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进口产品外文名称</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c>
          <w:tcPr>
            <w:tcW w:w="2409" w:type="dxa"/>
            <w:tcBorders>
              <w:bottom w:val="nil"/>
            </w:tcBorders>
          </w:tcPr>
          <w:p w:rsidR="00072C18" w:rsidRDefault="00B15375">
            <w:pPr>
              <w:overflowPunct w:val="0"/>
              <w:spacing w:line="240" w:lineRule="exact"/>
              <w:jc w:val="distribute"/>
              <w:rPr>
                <w:rFonts w:eastAsia="仿宋_GB2312"/>
              </w:rPr>
            </w:pPr>
            <w:r>
              <w:rPr>
                <w:rFonts w:eastAsia="仿宋_GB2312" w:hint="eastAsia"/>
              </w:rPr>
              <w:t>生产日期或批号</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颜色和物态</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top w:val="nil"/>
              <w:bottom w:val="nil"/>
              <w:right w:val="nil"/>
            </w:tcBorders>
          </w:tcPr>
          <w:p w:rsidR="00072C18" w:rsidRDefault="00B15375">
            <w:pPr>
              <w:overflowPunct w:val="0"/>
              <w:spacing w:line="240" w:lineRule="exact"/>
              <w:jc w:val="distribute"/>
              <w:rPr>
                <w:rFonts w:eastAsia="仿宋_GB2312"/>
              </w:rPr>
            </w:pPr>
            <w:r>
              <w:rPr>
                <w:rFonts w:eastAsia="仿宋_GB2312" w:hint="eastAsia"/>
              </w:rPr>
              <w:t>保质期或限期使用日期</w:t>
            </w:r>
          </w:p>
        </w:tc>
        <w:tc>
          <w:tcPr>
            <w:tcW w:w="1560" w:type="dxa"/>
            <w:tcBorders>
              <w:top w:val="single" w:sz="4" w:space="0" w:color="auto"/>
              <w:left w:val="nil"/>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受理日期</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top w:val="nil"/>
              <w:bottom w:val="nil"/>
              <w:right w:val="nil"/>
            </w:tcBorders>
          </w:tcPr>
          <w:p w:rsidR="00072C18" w:rsidRDefault="00B15375">
            <w:pPr>
              <w:overflowPunct w:val="0"/>
              <w:spacing w:line="240" w:lineRule="exact"/>
              <w:jc w:val="distribute"/>
              <w:rPr>
                <w:rFonts w:eastAsia="仿宋_GB2312"/>
              </w:rPr>
            </w:pPr>
            <w:r>
              <w:rPr>
                <w:rFonts w:eastAsia="仿宋_GB2312" w:hint="eastAsia"/>
              </w:rPr>
              <w:t>检验完成日期</w:t>
            </w:r>
          </w:p>
        </w:tc>
        <w:tc>
          <w:tcPr>
            <w:tcW w:w="1560" w:type="dxa"/>
            <w:tcBorders>
              <w:top w:val="single" w:sz="4" w:space="0" w:color="auto"/>
              <w:left w:val="nil"/>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检验项目</w:t>
            </w:r>
          </w:p>
        </w:tc>
        <w:tc>
          <w:tcPr>
            <w:tcW w:w="5485" w:type="dxa"/>
            <w:gridSpan w:val="2"/>
            <w:tcBorders>
              <w:top w:val="single" w:sz="4" w:space="0" w:color="auto"/>
              <w:bottom w:val="single" w:sz="4" w:space="0" w:color="auto"/>
            </w:tcBorders>
          </w:tcPr>
          <w:p w:rsidR="00072C18" w:rsidRDefault="00B15375">
            <w:pPr>
              <w:overflowPunct w:val="0"/>
              <w:spacing w:line="240" w:lineRule="exact"/>
              <w:rPr>
                <w:rFonts w:eastAsia="仿宋_GB2312"/>
              </w:rPr>
            </w:pPr>
            <w:r>
              <w:rPr>
                <w:rFonts w:eastAsia="仿宋_GB2312" w:hint="eastAsia"/>
              </w:rPr>
              <w:t>人体安全性和功效评价检验项目</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检验依据</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（现行有效的技术规范）</w:t>
            </w:r>
          </w:p>
        </w:tc>
        <w:tc>
          <w:tcPr>
            <w:tcW w:w="2409" w:type="dxa"/>
            <w:tcBorders>
              <w:top w:val="single" w:sz="4" w:space="0" w:color="auto"/>
              <w:bottom w:val="single" w:sz="4" w:space="0" w:color="auto"/>
            </w:tcBorders>
          </w:tcPr>
          <w:p w:rsidR="00072C18" w:rsidRDefault="00072C18">
            <w:pPr>
              <w:overflowPunct w:val="0"/>
              <w:spacing w:line="240" w:lineRule="exact"/>
              <w:jc w:val="distribute"/>
              <w:rPr>
                <w:rFonts w:eastAsia="仿宋_GB2312"/>
              </w:rPr>
            </w:pP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委托单位</w:t>
            </w:r>
          </w:p>
        </w:tc>
        <w:tc>
          <w:tcPr>
            <w:tcW w:w="7045" w:type="dxa"/>
            <w:gridSpan w:val="3"/>
            <w:tcBorders>
              <w:top w:val="nil"/>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生产企业</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39"/>
        </w:trPr>
        <w:tc>
          <w:tcPr>
            <w:tcW w:w="2100" w:type="dxa"/>
          </w:tcPr>
          <w:p w:rsidR="00072C18" w:rsidRDefault="00B15375">
            <w:pPr>
              <w:overflowPunct w:val="0"/>
              <w:spacing w:line="240" w:lineRule="exact"/>
              <w:jc w:val="distribute"/>
              <w:rPr>
                <w:rFonts w:eastAsia="仿宋_GB2312"/>
              </w:rPr>
            </w:pPr>
            <w:r>
              <w:rPr>
                <w:rFonts w:eastAsia="仿宋_GB2312" w:hint="eastAsia"/>
              </w:rPr>
              <w:t>境</w:t>
            </w:r>
            <w:r>
              <w:rPr>
                <w:rFonts w:eastAsia="仿宋_GB2312"/>
              </w:rPr>
              <w:t xml:space="preserve"> </w:t>
            </w:r>
            <w:r>
              <w:rPr>
                <w:rFonts w:eastAsia="仿宋_GB2312" w:hint="eastAsia"/>
              </w:rPr>
              <w:t>内</w:t>
            </w:r>
            <w:r>
              <w:rPr>
                <w:rFonts w:eastAsia="仿宋_GB2312"/>
              </w:rPr>
              <w:t xml:space="preserve"> </w:t>
            </w:r>
            <w:r>
              <w:rPr>
                <w:rFonts w:eastAsia="仿宋_GB2312" w:hint="eastAsia"/>
              </w:rPr>
              <w:t>责</w:t>
            </w:r>
            <w:r>
              <w:rPr>
                <w:rFonts w:eastAsia="仿宋_GB2312"/>
              </w:rPr>
              <w:t xml:space="preserve"> </w:t>
            </w:r>
            <w:r>
              <w:rPr>
                <w:rFonts w:eastAsia="仿宋_GB2312" w:hint="eastAsia"/>
              </w:rPr>
              <w:t>任</w:t>
            </w:r>
            <w:r>
              <w:rPr>
                <w:rFonts w:eastAsia="仿宋_GB2312"/>
              </w:rPr>
              <w:t xml:space="preserve"> </w:t>
            </w:r>
            <w:r>
              <w:rPr>
                <w:rFonts w:eastAsia="仿宋_GB2312" w:hint="eastAsia"/>
              </w:rPr>
              <w:t>人</w:t>
            </w:r>
          </w:p>
        </w:tc>
        <w:tc>
          <w:tcPr>
            <w:tcW w:w="7045" w:type="dxa"/>
            <w:gridSpan w:val="3"/>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r>
      <w:tr w:rsidR="00072C18">
        <w:trPr>
          <w:cantSplit/>
          <w:trHeight w:val="139"/>
        </w:trPr>
        <w:tc>
          <w:tcPr>
            <w:tcW w:w="2100" w:type="dxa"/>
            <w:tcBorders>
              <w:bottom w:val="single" w:sz="12" w:space="0" w:color="auto"/>
            </w:tcBorders>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12" w:space="0" w:color="auto"/>
            </w:tcBorders>
          </w:tcPr>
          <w:p w:rsidR="00072C18" w:rsidRDefault="00072C18">
            <w:pPr>
              <w:overflowPunct w:val="0"/>
              <w:spacing w:line="240" w:lineRule="exact"/>
              <w:rPr>
                <w:rFonts w:eastAsia="仿宋_GB2312"/>
                <w:u w:val="single"/>
              </w:rPr>
            </w:pPr>
          </w:p>
        </w:tc>
      </w:tr>
    </w:tbl>
    <w:p w:rsidR="00072C18" w:rsidRDefault="00072C18">
      <w:pPr>
        <w:overflowPunct w:val="0"/>
        <w:ind w:firstLineChars="200" w:firstLine="420"/>
        <w:rPr>
          <w:rFonts w:eastAsia="仿宋_GB2312"/>
        </w:rPr>
      </w:pPr>
    </w:p>
    <w:p w:rsidR="00072C18" w:rsidRDefault="00B15375">
      <w:pPr>
        <w:overflowPunct w:val="0"/>
        <w:spacing w:line="360" w:lineRule="auto"/>
        <w:ind w:firstLineChars="200" w:firstLine="420"/>
        <w:rPr>
          <w:rFonts w:eastAsia="仿宋_GB2312"/>
        </w:rPr>
      </w:pPr>
      <w:r>
        <w:rPr>
          <w:rFonts w:eastAsia="仿宋_GB2312" w:hint="eastAsia"/>
        </w:rPr>
        <w:t>人体安全性和功效评价检验结果：</w:t>
      </w:r>
    </w:p>
    <w:p w:rsidR="00072C18" w:rsidRDefault="00B15375">
      <w:pPr>
        <w:overflowPunct w:val="0"/>
        <w:spacing w:line="400" w:lineRule="exact"/>
        <w:ind w:leftChars="200" w:left="735" w:hangingChars="150" w:hanging="315"/>
        <w:rPr>
          <w:rFonts w:eastAsia="仿宋_GB2312"/>
        </w:rPr>
      </w:pPr>
      <w:r>
        <w:rPr>
          <w:rFonts w:eastAsia="仿宋_GB2312"/>
        </w:rPr>
        <w:t xml:space="preserve">1. </w:t>
      </w:r>
      <w:r>
        <w:rPr>
          <w:rFonts w:eastAsia="仿宋_GB2312" w:hint="eastAsia"/>
        </w:rPr>
        <w:t>人体皮肤斑贴试验：</w:t>
      </w:r>
      <w:r>
        <w:rPr>
          <w:rFonts w:eastAsia="仿宋_GB2312"/>
        </w:rPr>
        <w:t xml:space="preserve"> </w:t>
      </w:r>
    </w:p>
    <w:p w:rsidR="00072C18" w:rsidRDefault="00B15375">
      <w:pPr>
        <w:overflowPunct w:val="0"/>
        <w:spacing w:line="400" w:lineRule="exact"/>
        <w:ind w:leftChars="200" w:left="735" w:hangingChars="150" w:hanging="315"/>
        <w:rPr>
          <w:rFonts w:eastAsia="仿宋_GB2312"/>
        </w:rPr>
      </w:pPr>
      <w:r>
        <w:rPr>
          <w:rFonts w:eastAsia="仿宋_GB2312"/>
        </w:rPr>
        <w:t xml:space="preserve">2. </w:t>
      </w:r>
      <w:r>
        <w:rPr>
          <w:rFonts w:eastAsia="仿宋_GB2312" w:hint="eastAsia"/>
        </w:rPr>
        <w:t>人体皮肤重复性开放型涂抹试验：</w:t>
      </w:r>
      <w:r>
        <w:rPr>
          <w:rFonts w:eastAsia="仿宋_GB2312"/>
        </w:rPr>
        <w:t xml:space="preserve"> </w:t>
      </w:r>
    </w:p>
    <w:p w:rsidR="00072C18" w:rsidRDefault="00B15375">
      <w:pPr>
        <w:overflowPunct w:val="0"/>
        <w:spacing w:line="400" w:lineRule="exact"/>
        <w:ind w:leftChars="200" w:left="735" w:hangingChars="150" w:hanging="315"/>
        <w:rPr>
          <w:rFonts w:eastAsia="仿宋_GB2312"/>
        </w:rPr>
      </w:pPr>
      <w:r>
        <w:rPr>
          <w:rFonts w:eastAsia="仿宋_GB2312"/>
        </w:rPr>
        <w:t xml:space="preserve">3. </w:t>
      </w:r>
      <w:r>
        <w:rPr>
          <w:rFonts w:eastAsia="仿宋_GB2312" w:hint="eastAsia"/>
        </w:rPr>
        <w:t>育发类化妆品人体试用试验：</w:t>
      </w:r>
      <w:r>
        <w:rPr>
          <w:rFonts w:eastAsia="仿宋_GB2312"/>
        </w:rPr>
        <w:t xml:space="preserve"> </w:t>
      </w:r>
    </w:p>
    <w:p w:rsidR="00072C18" w:rsidRDefault="00B15375">
      <w:pPr>
        <w:overflowPunct w:val="0"/>
        <w:spacing w:line="400" w:lineRule="exact"/>
        <w:ind w:leftChars="200" w:left="735" w:hangingChars="150" w:hanging="315"/>
        <w:rPr>
          <w:rFonts w:eastAsia="仿宋_GB2312"/>
        </w:rPr>
      </w:pPr>
      <w:r>
        <w:rPr>
          <w:rFonts w:eastAsia="仿宋_GB2312"/>
        </w:rPr>
        <w:t xml:space="preserve">4. </w:t>
      </w:r>
      <w:r>
        <w:rPr>
          <w:rFonts w:eastAsia="仿宋_GB2312" w:hint="eastAsia"/>
        </w:rPr>
        <w:t>健美类化妆品人体试用试验：</w:t>
      </w:r>
      <w:r>
        <w:rPr>
          <w:rFonts w:eastAsia="仿宋_GB2312"/>
        </w:rPr>
        <w:t xml:space="preserve"> </w:t>
      </w:r>
    </w:p>
    <w:p w:rsidR="00072C18" w:rsidRDefault="00B15375">
      <w:pPr>
        <w:overflowPunct w:val="0"/>
        <w:spacing w:line="400" w:lineRule="exact"/>
        <w:ind w:leftChars="200" w:left="735" w:hangingChars="150" w:hanging="315"/>
        <w:rPr>
          <w:rFonts w:eastAsia="仿宋_GB2312"/>
        </w:rPr>
      </w:pPr>
      <w:r>
        <w:rPr>
          <w:rFonts w:eastAsia="仿宋_GB2312"/>
        </w:rPr>
        <w:t xml:space="preserve">5. </w:t>
      </w:r>
      <w:r>
        <w:rPr>
          <w:rFonts w:eastAsia="仿宋_GB2312" w:hint="eastAsia"/>
        </w:rPr>
        <w:t>美乳类化妆品人体试用试验：</w:t>
      </w:r>
      <w:r>
        <w:rPr>
          <w:rFonts w:eastAsia="仿宋_GB2312"/>
        </w:rPr>
        <w:t xml:space="preserve"> </w:t>
      </w:r>
    </w:p>
    <w:p w:rsidR="00072C18" w:rsidRDefault="00B15375">
      <w:pPr>
        <w:overflowPunct w:val="0"/>
        <w:spacing w:line="400" w:lineRule="exact"/>
        <w:ind w:leftChars="200" w:left="735" w:hangingChars="150" w:hanging="315"/>
        <w:rPr>
          <w:rFonts w:eastAsia="仿宋_GB2312"/>
        </w:rPr>
      </w:pPr>
      <w:r>
        <w:rPr>
          <w:rFonts w:eastAsia="仿宋_GB2312"/>
        </w:rPr>
        <w:t xml:space="preserve">6. </w:t>
      </w:r>
      <w:r>
        <w:rPr>
          <w:rFonts w:eastAsia="仿宋_GB2312" w:hint="eastAsia"/>
        </w:rPr>
        <w:t>驻留</w:t>
      </w:r>
      <w:r>
        <w:rPr>
          <w:rFonts w:eastAsia="仿宋_GB2312"/>
        </w:rPr>
        <w:t>类</w:t>
      </w:r>
      <w:r>
        <w:rPr>
          <w:rFonts w:eastAsia="仿宋_GB2312"/>
        </w:rPr>
        <w:t>pH≤3.5</w:t>
      </w:r>
      <w:r>
        <w:rPr>
          <w:rFonts w:eastAsia="仿宋_GB2312" w:hint="eastAsia"/>
        </w:rPr>
        <w:t>化妆品人体试用试验：</w:t>
      </w:r>
    </w:p>
    <w:p w:rsidR="00072C18" w:rsidRDefault="00B15375">
      <w:pPr>
        <w:overflowPunct w:val="0"/>
        <w:spacing w:line="400" w:lineRule="exact"/>
        <w:ind w:leftChars="200" w:left="735" w:hangingChars="150" w:hanging="315"/>
        <w:rPr>
          <w:rFonts w:eastAsia="仿宋_GB2312"/>
        </w:rPr>
      </w:pPr>
      <w:r>
        <w:rPr>
          <w:rFonts w:eastAsia="仿宋_GB2312"/>
        </w:rPr>
        <w:t>7.</w:t>
      </w:r>
      <w:r>
        <w:rPr>
          <w:rFonts w:eastAsia="仿宋_GB2312" w:hint="eastAsia"/>
        </w:rPr>
        <w:t xml:space="preserve"> </w:t>
      </w:r>
      <w:r>
        <w:rPr>
          <w:rFonts w:eastAsia="仿宋_GB2312" w:hint="eastAsia"/>
        </w:rPr>
        <w:t>脱毛类化妆品人体试用试验：</w:t>
      </w:r>
      <w:r>
        <w:rPr>
          <w:rFonts w:eastAsia="仿宋_GB2312"/>
        </w:rPr>
        <w:t xml:space="preserve"> </w:t>
      </w:r>
    </w:p>
    <w:p w:rsidR="00072C18" w:rsidRDefault="00B15375">
      <w:pPr>
        <w:overflowPunct w:val="0"/>
        <w:spacing w:line="400" w:lineRule="exact"/>
        <w:ind w:leftChars="200" w:left="735" w:hangingChars="150" w:hanging="315"/>
        <w:rPr>
          <w:rFonts w:eastAsia="仿宋_GB2312"/>
        </w:rPr>
      </w:pPr>
      <w:r>
        <w:rPr>
          <w:rFonts w:eastAsia="仿宋_GB2312" w:hint="eastAsia"/>
        </w:rPr>
        <w:t>8</w:t>
      </w:r>
      <w:r>
        <w:rPr>
          <w:rFonts w:eastAsia="仿宋_GB2312"/>
        </w:rPr>
        <w:t xml:space="preserve">. </w:t>
      </w:r>
      <w:r>
        <w:rPr>
          <w:rFonts w:eastAsia="仿宋_GB2312" w:hint="eastAsia"/>
        </w:rPr>
        <w:t>防晒类化妆品</w:t>
      </w:r>
      <w:r>
        <w:rPr>
          <w:rFonts w:eastAsia="仿宋_GB2312"/>
        </w:rPr>
        <w:t>SPF</w:t>
      </w:r>
      <w:r>
        <w:rPr>
          <w:rFonts w:eastAsia="仿宋_GB2312" w:hint="eastAsia"/>
        </w:rPr>
        <w:t>值测定：</w:t>
      </w:r>
    </w:p>
    <w:p w:rsidR="00072C18" w:rsidRDefault="00B15375">
      <w:pPr>
        <w:overflowPunct w:val="0"/>
        <w:spacing w:line="400" w:lineRule="exact"/>
        <w:ind w:leftChars="200" w:left="735" w:hangingChars="150" w:hanging="315"/>
        <w:rPr>
          <w:rFonts w:eastAsia="仿宋_GB2312"/>
        </w:rPr>
      </w:pPr>
      <w:r>
        <w:rPr>
          <w:rFonts w:eastAsia="仿宋_GB2312" w:hint="eastAsia"/>
        </w:rPr>
        <w:t>9</w:t>
      </w:r>
      <w:r>
        <w:rPr>
          <w:rFonts w:eastAsia="仿宋_GB2312"/>
        </w:rPr>
        <w:t xml:space="preserve">. </w:t>
      </w:r>
      <w:r>
        <w:rPr>
          <w:rFonts w:eastAsia="仿宋_GB2312" w:hint="eastAsia"/>
        </w:rPr>
        <w:t>防晒类化妆品一般抗水性能测定：</w:t>
      </w:r>
    </w:p>
    <w:p w:rsidR="00072C18" w:rsidRDefault="00B15375">
      <w:pPr>
        <w:overflowPunct w:val="0"/>
        <w:spacing w:line="400" w:lineRule="exact"/>
        <w:ind w:leftChars="200" w:left="735" w:hangingChars="150" w:hanging="315"/>
        <w:rPr>
          <w:rFonts w:eastAsia="仿宋_GB2312"/>
        </w:rPr>
      </w:pPr>
      <w:r>
        <w:rPr>
          <w:rFonts w:eastAsia="仿宋_GB2312" w:hint="eastAsia"/>
        </w:rPr>
        <w:t>10</w:t>
      </w:r>
      <w:r>
        <w:rPr>
          <w:rFonts w:eastAsia="仿宋_GB2312"/>
        </w:rPr>
        <w:t>.</w:t>
      </w:r>
      <w:r>
        <w:rPr>
          <w:rFonts w:eastAsia="仿宋_GB2312" w:hint="eastAsia"/>
        </w:rPr>
        <w:t xml:space="preserve"> </w:t>
      </w:r>
      <w:r>
        <w:rPr>
          <w:rFonts w:eastAsia="仿宋_GB2312" w:hint="eastAsia"/>
        </w:rPr>
        <w:t>防晒类化妆品强抗水性能测定：</w:t>
      </w:r>
    </w:p>
    <w:p w:rsidR="00072C18" w:rsidRDefault="00B15375">
      <w:pPr>
        <w:overflowPunct w:val="0"/>
        <w:spacing w:line="400" w:lineRule="exact"/>
        <w:ind w:leftChars="200" w:left="735" w:hangingChars="150" w:hanging="315"/>
        <w:rPr>
          <w:rFonts w:eastAsia="仿宋_GB2312"/>
        </w:rPr>
      </w:pPr>
      <w:r>
        <w:rPr>
          <w:rFonts w:eastAsia="仿宋_GB2312" w:hint="eastAsia"/>
        </w:rPr>
        <w:t>11</w:t>
      </w:r>
      <w:r>
        <w:rPr>
          <w:rFonts w:eastAsia="仿宋_GB2312"/>
        </w:rPr>
        <w:t>.</w:t>
      </w:r>
      <w:r>
        <w:rPr>
          <w:rFonts w:eastAsia="仿宋_GB2312" w:hint="eastAsia"/>
          <w:bCs/>
        </w:rPr>
        <w:t xml:space="preserve"> </w:t>
      </w:r>
      <w:r>
        <w:rPr>
          <w:rFonts w:eastAsia="仿宋_GB2312" w:hint="eastAsia"/>
          <w:bCs/>
        </w:rPr>
        <w:t>防晒类化妆品长波紫外线防护指数（</w:t>
      </w:r>
      <w:r>
        <w:rPr>
          <w:rFonts w:eastAsia="仿宋_GB2312"/>
          <w:bCs/>
        </w:rPr>
        <w:t>PFA</w:t>
      </w:r>
      <w:r>
        <w:rPr>
          <w:rFonts w:eastAsia="仿宋_GB2312"/>
          <w:bCs/>
        </w:rPr>
        <w:t>值）</w:t>
      </w:r>
      <w:r>
        <w:rPr>
          <w:rFonts w:eastAsia="仿宋_GB2312" w:hint="eastAsia"/>
          <w:bCs/>
        </w:rPr>
        <w:t>测定：</w:t>
      </w:r>
    </w:p>
    <w:p w:rsidR="00072C18" w:rsidRDefault="00072C18">
      <w:pPr>
        <w:overflowPunct w:val="0"/>
        <w:jc w:val="center"/>
        <w:rPr>
          <w:rFonts w:eastAsia="仿宋_GB2312"/>
        </w:rPr>
      </w:pPr>
    </w:p>
    <w:p w:rsidR="00072C18" w:rsidRDefault="00B15375">
      <w:pPr>
        <w:overflowPunct w:val="0"/>
        <w:jc w:val="center"/>
        <w:rPr>
          <w:rFonts w:eastAsia="仿宋_GB2312"/>
        </w:rPr>
      </w:pPr>
      <w:r>
        <w:rPr>
          <w:rFonts w:eastAsia="仿宋_GB2312" w:hint="eastAsia"/>
        </w:rPr>
        <w:t>（本页以下空白）</w:t>
      </w:r>
    </w:p>
    <w:p w:rsidR="00072C18" w:rsidRDefault="00072C18">
      <w:pPr>
        <w:overflowPunct w:val="0"/>
        <w:jc w:val="center"/>
        <w:rPr>
          <w:rFonts w:eastAsia="仿宋_GB2312"/>
        </w:rPr>
      </w:pPr>
    </w:p>
    <w:p w:rsidR="00072C18" w:rsidRDefault="00072C18">
      <w:pPr>
        <w:overflowPunct w:val="0"/>
        <w:jc w:val="center"/>
        <w:rPr>
          <w:rFonts w:eastAsia="仿宋_GB2312"/>
        </w:rPr>
      </w:pPr>
    </w:p>
    <w:p w:rsidR="00072C18" w:rsidRDefault="00072C18">
      <w:pPr>
        <w:rPr>
          <w:vanish/>
        </w:rPr>
      </w:pPr>
    </w:p>
    <w:tbl>
      <w:tblPr>
        <w:tblpPr w:leftFromText="180" w:rightFromText="180" w:vertAnchor="text" w:horzAnchor="margin" w:tblpY="364"/>
        <w:tblW w:w="0" w:type="auto"/>
        <w:tblBorders>
          <w:top w:val="single" w:sz="8" w:space="0" w:color="auto"/>
        </w:tblBorders>
        <w:tblLayout w:type="fixed"/>
        <w:tblCellMar>
          <w:left w:w="50" w:type="dxa"/>
          <w:right w:w="50" w:type="dxa"/>
        </w:tblCellMar>
        <w:tblLook w:val="0000"/>
      </w:tblPr>
      <w:tblGrid>
        <w:gridCol w:w="1920"/>
        <w:gridCol w:w="2160"/>
        <w:gridCol w:w="2491"/>
        <w:gridCol w:w="2369"/>
      </w:tblGrid>
      <w:tr w:rsidR="00072C18">
        <w:trPr>
          <w:trHeight w:val="201"/>
        </w:trPr>
        <w:tc>
          <w:tcPr>
            <w:tcW w:w="4080" w:type="dxa"/>
            <w:gridSpan w:val="2"/>
            <w:tcBorders>
              <w:top w:val="single" w:sz="12" w:space="0" w:color="auto"/>
              <w:bottom w:val="nil"/>
            </w:tcBorders>
          </w:tcPr>
          <w:p w:rsidR="00072C18" w:rsidRDefault="00072C18">
            <w:pPr>
              <w:overflowPunct w:val="0"/>
              <w:rPr>
                <w:rFonts w:eastAsia="仿宋_GB2312"/>
              </w:rPr>
            </w:pPr>
          </w:p>
        </w:tc>
        <w:tc>
          <w:tcPr>
            <w:tcW w:w="2491" w:type="dxa"/>
            <w:tcBorders>
              <w:top w:val="single" w:sz="12" w:space="0" w:color="auto"/>
            </w:tcBorders>
          </w:tcPr>
          <w:p w:rsidR="00072C18" w:rsidRDefault="00072C18">
            <w:pPr>
              <w:overflowPunct w:val="0"/>
              <w:rPr>
                <w:rFonts w:eastAsia="仿宋_GB2312"/>
              </w:rPr>
            </w:pPr>
          </w:p>
        </w:tc>
        <w:tc>
          <w:tcPr>
            <w:tcW w:w="2369" w:type="dxa"/>
            <w:tcBorders>
              <w:top w:val="single" w:sz="12" w:space="0" w:color="auto"/>
              <w:bottom w:val="nil"/>
            </w:tcBorders>
          </w:tcPr>
          <w:p w:rsidR="00072C18" w:rsidRDefault="00072C18">
            <w:pPr>
              <w:overflowPunct w:val="0"/>
              <w:rPr>
                <w:rFonts w:eastAsia="仿宋_GB2312"/>
              </w:rPr>
            </w:pPr>
          </w:p>
        </w:tc>
      </w:tr>
      <w:tr w:rsidR="00072C18">
        <w:trPr>
          <w:cantSplit/>
          <w:trHeight w:val="223"/>
        </w:trPr>
        <w:tc>
          <w:tcPr>
            <w:tcW w:w="1920" w:type="dxa"/>
            <w:tcBorders>
              <w:top w:val="nil"/>
              <w:bottom w:val="nil"/>
              <w:right w:val="nil"/>
            </w:tcBorders>
          </w:tcPr>
          <w:p w:rsidR="00072C18" w:rsidRDefault="00B15375">
            <w:pPr>
              <w:overflowPunct w:val="0"/>
              <w:ind w:left="61"/>
              <w:jc w:val="distribute"/>
              <w:rPr>
                <w:rFonts w:eastAsia="仿宋_GB2312"/>
              </w:rPr>
            </w:pPr>
            <w:r>
              <w:rPr>
                <w:rFonts w:eastAsia="仿宋_GB2312" w:hint="eastAsia"/>
              </w:rPr>
              <w:t>授权签字人</w:t>
            </w:r>
          </w:p>
        </w:tc>
        <w:tc>
          <w:tcPr>
            <w:tcW w:w="2160" w:type="dxa"/>
            <w:tcBorders>
              <w:top w:val="nil"/>
              <w:left w:val="nil"/>
              <w:bottom w:val="single" w:sz="4" w:space="0" w:color="auto"/>
            </w:tcBorders>
            <w:vAlign w:val="bottom"/>
          </w:tcPr>
          <w:p w:rsidR="00072C18" w:rsidRDefault="00B15375">
            <w:pPr>
              <w:overflowPunct w:val="0"/>
              <w:ind w:left="61"/>
              <w:jc w:val="center"/>
              <w:rPr>
                <w:rFonts w:eastAsia="仿宋_GB2312"/>
              </w:rPr>
            </w:pPr>
            <w:r>
              <w:rPr>
                <w:rFonts w:eastAsia="仿宋_GB2312" w:hint="eastAsia"/>
              </w:rPr>
              <w:t>（签字）</w:t>
            </w:r>
          </w:p>
        </w:tc>
        <w:tc>
          <w:tcPr>
            <w:tcW w:w="2491" w:type="dxa"/>
            <w:tcBorders>
              <w:top w:val="nil"/>
              <w:bottom w:val="single" w:sz="4" w:space="0" w:color="auto"/>
            </w:tcBorders>
            <w:vAlign w:val="bottom"/>
          </w:tcPr>
          <w:p w:rsidR="00072C18" w:rsidRDefault="00B15375">
            <w:pPr>
              <w:overflowPunct w:val="0"/>
              <w:ind w:left="61"/>
              <w:jc w:val="right"/>
              <w:rPr>
                <w:rFonts w:eastAsia="仿宋_GB2312"/>
              </w:rPr>
            </w:pPr>
            <w:r>
              <w:rPr>
                <w:rFonts w:eastAsia="仿宋_GB2312" w:hint="eastAsia"/>
              </w:rPr>
              <w:t>年</w:t>
            </w:r>
            <w:r>
              <w:rPr>
                <w:rFonts w:eastAsia="仿宋_GB2312"/>
              </w:rPr>
              <w:t xml:space="preserve">   </w:t>
            </w:r>
            <w:r>
              <w:rPr>
                <w:rFonts w:eastAsia="仿宋_GB2312" w:hint="eastAsia"/>
              </w:rPr>
              <w:t>月</w:t>
            </w:r>
            <w:r>
              <w:rPr>
                <w:rFonts w:eastAsia="仿宋_GB2312"/>
              </w:rPr>
              <w:t xml:space="preserve">   </w:t>
            </w:r>
            <w:r>
              <w:rPr>
                <w:rFonts w:eastAsia="仿宋_GB2312" w:hint="eastAsia"/>
              </w:rPr>
              <w:t>日</w:t>
            </w:r>
          </w:p>
        </w:tc>
        <w:tc>
          <w:tcPr>
            <w:tcW w:w="2369" w:type="dxa"/>
            <w:tcBorders>
              <w:top w:val="nil"/>
              <w:bottom w:val="nil"/>
            </w:tcBorders>
          </w:tcPr>
          <w:p w:rsidR="00072C18" w:rsidRDefault="00B15375">
            <w:pPr>
              <w:overflowPunct w:val="0"/>
              <w:spacing w:line="240" w:lineRule="exact"/>
              <w:jc w:val="center"/>
              <w:rPr>
                <w:rFonts w:eastAsia="仿宋_GB2312"/>
              </w:rPr>
            </w:pPr>
            <w:r>
              <w:rPr>
                <w:rFonts w:eastAsia="仿宋_GB2312" w:hint="eastAsia"/>
              </w:rPr>
              <w:t>检验检测专用章</w:t>
            </w:r>
          </w:p>
        </w:tc>
      </w:tr>
    </w:tbl>
    <w:p w:rsidR="00072C18" w:rsidRDefault="00072C18">
      <w:pPr>
        <w:overflowPunct w:val="0"/>
        <w:jc w:val="left"/>
        <w:rPr>
          <w:rFonts w:eastAsia="仿宋_GB2312"/>
        </w:rPr>
      </w:pPr>
    </w:p>
    <w:p w:rsidR="00072C18" w:rsidRDefault="00072C18">
      <w:pPr>
        <w:overflowPunct w:val="0"/>
        <w:spacing w:line="360" w:lineRule="auto"/>
        <w:rPr>
          <w:rFonts w:eastAsia="仿宋_GB2312"/>
        </w:rPr>
      </w:pPr>
    </w:p>
    <w:p w:rsidR="00072C18" w:rsidRDefault="00B15375">
      <w:pPr>
        <w:overflowPunct w:val="0"/>
        <w:spacing w:line="360" w:lineRule="auto"/>
        <w:rPr>
          <w:rFonts w:eastAsia="仿宋_GB2312"/>
        </w:rPr>
      </w:pPr>
      <w:r>
        <w:rPr>
          <w:rFonts w:eastAsia="仿宋_GB2312"/>
        </w:rPr>
        <w:lastRenderedPageBreak/>
        <w:t>2-1</w:t>
      </w:r>
      <w:r>
        <w:rPr>
          <w:rFonts w:eastAsia="仿宋_GB2312" w:hint="eastAsia"/>
        </w:rPr>
        <w:t>p</w:t>
      </w:r>
      <w:r>
        <w:rPr>
          <w:rFonts w:eastAsia="仿宋_GB2312"/>
        </w:rPr>
        <w:t>：人体皮肤斑贴试验报告体例</w:t>
      </w:r>
    </w:p>
    <w:p w:rsidR="00072C18" w:rsidRDefault="00B15375">
      <w:pPr>
        <w:overflowPunct w:val="0"/>
        <w:jc w:val="center"/>
        <w:rPr>
          <w:rFonts w:eastAsia="方正小标宋简体"/>
          <w:sz w:val="32"/>
          <w:szCs w:val="32"/>
        </w:rPr>
      </w:pPr>
      <w:r>
        <w:rPr>
          <w:rFonts w:eastAsia="方正小标宋简体" w:hint="eastAsia"/>
          <w:sz w:val="32"/>
          <w:szCs w:val="32"/>
        </w:rPr>
        <w:t>注册和备案检验检测机构全称</w:t>
      </w:r>
    </w:p>
    <w:p w:rsidR="00072C18" w:rsidRDefault="00B15375">
      <w:pPr>
        <w:overflowPunct w:val="0"/>
        <w:jc w:val="center"/>
        <w:rPr>
          <w:rFonts w:eastAsia="方正小标宋简体"/>
          <w:sz w:val="32"/>
          <w:szCs w:val="32"/>
        </w:rPr>
      </w:pPr>
      <w:r>
        <w:rPr>
          <w:rFonts w:eastAsia="方正小标宋简体" w:hint="eastAsia"/>
          <w:sz w:val="32"/>
          <w:szCs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bottom w:val="single" w:sz="8" w:space="0" w:color="auto"/>
        </w:tblBorders>
        <w:tblLayout w:type="fixed"/>
        <w:tblLook w:val="0000"/>
      </w:tblPr>
      <w:tblGrid>
        <w:gridCol w:w="2100"/>
        <w:gridCol w:w="3076"/>
        <w:gridCol w:w="2409"/>
        <w:gridCol w:w="1560"/>
      </w:tblGrid>
      <w:tr w:rsidR="00072C18">
        <w:trPr>
          <w:cantSplit/>
        </w:trPr>
        <w:tc>
          <w:tcPr>
            <w:tcW w:w="2100"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样品中文名称</w:t>
            </w:r>
          </w:p>
        </w:tc>
        <w:tc>
          <w:tcPr>
            <w:tcW w:w="3076"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样品数量及规格</w:t>
            </w:r>
          </w:p>
        </w:tc>
        <w:tc>
          <w:tcPr>
            <w:tcW w:w="1560"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进口产品外文名称</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c>
          <w:tcPr>
            <w:tcW w:w="2409" w:type="dxa"/>
          </w:tcPr>
          <w:p w:rsidR="00072C18" w:rsidRDefault="00B15375">
            <w:pPr>
              <w:overflowPunct w:val="0"/>
              <w:spacing w:line="240" w:lineRule="exact"/>
              <w:jc w:val="distribute"/>
              <w:rPr>
                <w:rFonts w:eastAsia="仿宋_GB2312"/>
              </w:rPr>
            </w:pPr>
            <w:r>
              <w:rPr>
                <w:rFonts w:eastAsia="仿宋_GB2312" w:hint="eastAsia"/>
              </w:rPr>
              <w:t>生产日期或批号</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颜色和物态</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Pr>
          <w:p w:rsidR="00072C18" w:rsidRDefault="00B15375">
            <w:pPr>
              <w:overflowPunct w:val="0"/>
              <w:spacing w:line="240" w:lineRule="exact"/>
              <w:jc w:val="distribute"/>
              <w:rPr>
                <w:rFonts w:eastAsia="仿宋_GB2312"/>
              </w:rPr>
            </w:pPr>
            <w:r>
              <w:rPr>
                <w:rFonts w:eastAsia="仿宋_GB2312" w:hint="eastAsia"/>
              </w:rPr>
              <w:t>保质期或限期使用日期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受理日期</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bottom w:val="nil"/>
            </w:tcBorders>
          </w:tcPr>
          <w:p w:rsidR="00072C18" w:rsidRDefault="00B15375">
            <w:pPr>
              <w:overflowPunct w:val="0"/>
              <w:spacing w:line="240" w:lineRule="exact"/>
              <w:jc w:val="distribute"/>
              <w:rPr>
                <w:rFonts w:eastAsia="仿宋_GB2312"/>
              </w:rPr>
            </w:pPr>
            <w:r>
              <w:rPr>
                <w:rFonts w:eastAsia="仿宋_GB2312" w:hint="eastAsia"/>
              </w:rPr>
              <w:t>检验完成日期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检验项目</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人体皮肤斑贴试验</w:t>
            </w:r>
          </w:p>
        </w:tc>
        <w:tc>
          <w:tcPr>
            <w:tcW w:w="2409" w:type="dxa"/>
            <w:tcBorders>
              <w:top w:val="nil"/>
              <w:bottom w:val="single" w:sz="4" w:space="0" w:color="auto"/>
            </w:tcBorders>
          </w:tcPr>
          <w:p w:rsidR="00072C18" w:rsidRDefault="00072C18">
            <w:pPr>
              <w:overflowPunct w:val="0"/>
              <w:spacing w:line="240" w:lineRule="exact"/>
              <w:jc w:val="distribute"/>
              <w:rPr>
                <w:rFonts w:eastAsia="仿宋_GB2312"/>
              </w:rPr>
            </w:pP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检验依据</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（现行有效的技术规范）</w:t>
            </w:r>
          </w:p>
        </w:tc>
        <w:tc>
          <w:tcPr>
            <w:tcW w:w="2409" w:type="dxa"/>
            <w:tcBorders>
              <w:top w:val="single" w:sz="4" w:space="0" w:color="auto"/>
              <w:bottom w:val="single" w:sz="4" w:space="0" w:color="auto"/>
            </w:tcBorders>
          </w:tcPr>
          <w:p w:rsidR="00072C18" w:rsidRDefault="00072C18">
            <w:pPr>
              <w:overflowPunct w:val="0"/>
              <w:spacing w:line="240" w:lineRule="exact"/>
              <w:jc w:val="distribute"/>
              <w:rPr>
                <w:rFonts w:eastAsia="仿宋_GB2312"/>
              </w:rPr>
            </w:pP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委托单位</w:t>
            </w:r>
          </w:p>
        </w:tc>
        <w:tc>
          <w:tcPr>
            <w:tcW w:w="7045" w:type="dxa"/>
            <w:gridSpan w:val="3"/>
            <w:tcBorders>
              <w:top w:val="nil"/>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生产企业</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39"/>
        </w:trPr>
        <w:tc>
          <w:tcPr>
            <w:tcW w:w="2100" w:type="dxa"/>
          </w:tcPr>
          <w:p w:rsidR="00072C18" w:rsidRDefault="00B15375">
            <w:pPr>
              <w:overflowPunct w:val="0"/>
              <w:spacing w:line="240" w:lineRule="exact"/>
              <w:jc w:val="distribute"/>
              <w:rPr>
                <w:rFonts w:eastAsia="仿宋_GB2312"/>
              </w:rPr>
            </w:pPr>
            <w:r>
              <w:rPr>
                <w:rFonts w:eastAsia="仿宋_GB2312" w:hint="eastAsia"/>
              </w:rPr>
              <w:t>境</w:t>
            </w:r>
            <w:r>
              <w:rPr>
                <w:rFonts w:eastAsia="仿宋_GB2312"/>
              </w:rPr>
              <w:t xml:space="preserve"> </w:t>
            </w:r>
            <w:r>
              <w:rPr>
                <w:rFonts w:eastAsia="仿宋_GB2312" w:hint="eastAsia"/>
              </w:rPr>
              <w:t>内</w:t>
            </w:r>
            <w:r>
              <w:rPr>
                <w:rFonts w:eastAsia="仿宋_GB2312"/>
              </w:rPr>
              <w:t xml:space="preserve"> </w:t>
            </w:r>
            <w:r>
              <w:rPr>
                <w:rFonts w:eastAsia="仿宋_GB2312" w:hint="eastAsia"/>
              </w:rPr>
              <w:t>责</w:t>
            </w:r>
            <w:r>
              <w:rPr>
                <w:rFonts w:eastAsia="仿宋_GB2312"/>
              </w:rPr>
              <w:t xml:space="preserve"> </w:t>
            </w:r>
            <w:r>
              <w:rPr>
                <w:rFonts w:eastAsia="仿宋_GB2312" w:hint="eastAsia"/>
              </w:rPr>
              <w:t>任</w:t>
            </w:r>
            <w:r>
              <w:rPr>
                <w:rFonts w:eastAsia="仿宋_GB2312"/>
              </w:rPr>
              <w:t xml:space="preserve"> </w:t>
            </w:r>
            <w:r>
              <w:rPr>
                <w:rFonts w:eastAsia="仿宋_GB2312" w:hint="eastAsia"/>
              </w:rPr>
              <w:t>人</w:t>
            </w:r>
          </w:p>
        </w:tc>
        <w:tc>
          <w:tcPr>
            <w:tcW w:w="7045" w:type="dxa"/>
            <w:gridSpan w:val="3"/>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r>
      <w:tr w:rsidR="00072C18">
        <w:trPr>
          <w:cantSplit/>
          <w:trHeight w:val="139"/>
        </w:trPr>
        <w:tc>
          <w:tcPr>
            <w:tcW w:w="2100" w:type="dxa"/>
            <w:tcBorders>
              <w:bottom w:val="single" w:sz="12" w:space="0" w:color="auto"/>
            </w:tcBorders>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12" w:space="0" w:color="auto"/>
            </w:tcBorders>
          </w:tcPr>
          <w:p w:rsidR="00072C18" w:rsidRDefault="00072C18">
            <w:pPr>
              <w:overflowPunct w:val="0"/>
              <w:spacing w:line="240" w:lineRule="exact"/>
              <w:rPr>
                <w:rFonts w:eastAsia="仿宋_GB2312"/>
                <w:u w:val="single"/>
              </w:rPr>
            </w:pPr>
          </w:p>
        </w:tc>
      </w:tr>
    </w:tbl>
    <w:p w:rsidR="00072C18" w:rsidRDefault="00B15375">
      <w:pPr>
        <w:overflowPunct w:val="0"/>
        <w:spacing w:line="320" w:lineRule="exact"/>
        <w:rPr>
          <w:rFonts w:eastAsia="仿宋_GB2312"/>
          <w:bCs/>
        </w:rPr>
      </w:pPr>
      <w:r>
        <w:rPr>
          <w:rFonts w:eastAsia="仿宋_GB2312" w:hint="eastAsia"/>
          <w:bCs/>
        </w:rPr>
        <w:t>一、材料和方法</w:t>
      </w:r>
    </w:p>
    <w:p w:rsidR="00072C18" w:rsidRDefault="00B15375">
      <w:pPr>
        <w:overflowPunct w:val="0"/>
        <w:spacing w:line="320" w:lineRule="exact"/>
        <w:rPr>
          <w:rFonts w:eastAsia="仿宋_GB2312"/>
          <w:bCs/>
        </w:rPr>
      </w:pPr>
      <w:r>
        <w:rPr>
          <w:rFonts w:eastAsia="仿宋_GB2312"/>
          <w:bCs/>
        </w:rPr>
        <w:t xml:space="preserve">1. </w:t>
      </w:r>
      <w:r>
        <w:rPr>
          <w:rFonts w:eastAsia="仿宋_GB2312" w:hint="eastAsia"/>
          <w:bCs/>
        </w:rPr>
        <w:t>受</w:t>
      </w:r>
      <w:r>
        <w:rPr>
          <w:rFonts w:eastAsia="仿宋_GB2312"/>
          <w:bCs/>
        </w:rPr>
        <w:t xml:space="preserve"> </w:t>
      </w:r>
      <w:r>
        <w:rPr>
          <w:rFonts w:eastAsia="仿宋_GB2312" w:hint="eastAsia"/>
          <w:bCs/>
        </w:rPr>
        <w:t>试</w:t>
      </w:r>
      <w:r>
        <w:rPr>
          <w:rFonts w:eastAsia="仿宋_GB2312"/>
          <w:bCs/>
        </w:rPr>
        <w:t xml:space="preserve"> </w:t>
      </w:r>
      <w:r>
        <w:rPr>
          <w:rFonts w:eastAsia="仿宋_GB2312" w:hint="eastAsia"/>
          <w:bCs/>
        </w:rPr>
        <w:t>物：化妆品终产品原物或将终产品用</w:t>
      </w:r>
      <w:r>
        <w:rPr>
          <w:rFonts w:eastAsia="仿宋_GB2312"/>
          <w:bCs/>
          <w:u w:val="single"/>
        </w:rPr>
        <w:t xml:space="preserve">             </w:t>
      </w:r>
      <w:r>
        <w:rPr>
          <w:rFonts w:eastAsia="仿宋_GB2312"/>
          <w:bCs/>
        </w:rPr>
        <w:t xml:space="preserve"> </w:t>
      </w:r>
      <w:r>
        <w:rPr>
          <w:rFonts w:eastAsia="仿宋_GB2312"/>
          <w:bCs/>
        </w:rPr>
        <w:t>稀释成</w:t>
      </w:r>
      <w:r>
        <w:rPr>
          <w:rFonts w:eastAsia="仿宋_GB2312"/>
          <w:bCs/>
          <w:u w:val="single"/>
        </w:rPr>
        <w:t xml:space="preserve">         </w:t>
      </w:r>
      <w:r>
        <w:rPr>
          <w:rFonts w:eastAsia="仿宋_GB2312" w:hint="eastAsia"/>
          <w:bCs/>
        </w:rPr>
        <w:t>浓度或终产品混合物（有混合比例的标明混合比例）。</w:t>
      </w:r>
    </w:p>
    <w:p w:rsidR="00072C18" w:rsidRDefault="00B15375">
      <w:pPr>
        <w:overflowPunct w:val="0"/>
        <w:spacing w:line="320" w:lineRule="exact"/>
        <w:rPr>
          <w:rFonts w:eastAsia="仿宋_GB2312"/>
          <w:bCs/>
        </w:rPr>
      </w:pPr>
      <w:r>
        <w:rPr>
          <w:rFonts w:eastAsia="仿宋_GB2312"/>
          <w:bCs/>
        </w:rPr>
        <w:t xml:space="preserve">2. </w:t>
      </w:r>
      <w:r>
        <w:rPr>
          <w:rFonts w:eastAsia="仿宋_GB2312" w:hint="eastAsia"/>
          <w:bCs/>
        </w:rPr>
        <w:t>阴性对照：空白对照或空白滤纸对照或上述受试物赋形剂对照。</w:t>
      </w:r>
    </w:p>
    <w:p w:rsidR="00072C18" w:rsidRDefault="00B15375">
      <w:pPr>
        <w:overflowPunct w:val="0"/>
        <w:spacing w:line="320" w:lineRule="exact"/>
        <w:rPr>
          <w:rFonts w:eastAsia="仿宋_GB2312"/>
          <w:bCs/>
        </w:rPr>
      </w:pPr>
      <w:r>
        <w:rPr>
          <w:rFonts w:eastAsia="仿宋_GB2312"/>
          <w:bCs/>
        </w:rPr>
        <w:t xml:space="preserve">3. </w:t>
      </w:r>
      <w:r>
        <w:rPr>
          <w:rFonts w:eastAsia="仿宋_GB2312" w:hint="eastAsia"/>
          <w:bCs/>
        </w:rPr>
        <w:t>受</w:t>
      </w:r>
      <w:r>
        <w:rPr>
          <w:rFonts w:eastAsia="仿宋_GB2312"/>
          <w:bCs/>
        </w:rPr>
        <w:t xml:space="preserve"> </w:t>
      </w:r>
      <w:r>
        <w:rPr>
          <w:rFonts w:eastAsia="仿宋_GB2312" w:hint="eastAsia"/>
          <w:bCs/>
        </w:rPr>
        <w:t>试</w:t>
      </w:r>
      <w:r>
        <w:rPr>
          <w:rFonts w:eastAsia="仿宋_GB2312"/>
          <w:bCs/>
        </w:rPr>
        <w:t xml:space="preserve"> </w:t>
      </w:r>
      <w:r>
        <w:rPr>
          <w:rFonts w:eastAsia="仿宋_GB2312" w:hint="eastAsia"/>
          <w:bCs/>
        </w:rPr>
        <w:t>者：共</w:t>
      </w:r>
      <w:r>
        <w:rPr>
          <w:rFonts w:eastAsia="仿宋_GB2312"/>
          <w:bCs/>
        </w:rPr>
        <w:t>30</w:t>
      </w:r>
      <w:r>
        <w:rPr>
          <w:rFonts w:eastAsia="仿宋_GB2312"/>
          <w:bCs/>
        </w:rPr>
        <w:t>人，男</w:t>
      </w:r>
      <w:r>
        <w:rPr>
          <w:rFonts w:eastAsia="仿宋_GB2312"/>
          <w:bCs/>
          <w:u w:val="single"/>
        </w:rPr>
        <w:t xml:space="preserve">   </w:t>
      </w:r>
      <w:r>
        <w:rPr>
          <w:rFonts w:eastAsia="仿宋_GB2312" w:hint="eastAsia"/>
          <w:bCs/>
        </w:rPr>
        <w:t>人，女</w:t>
      </w:r>
      <w:r>
        <w:rPr>
          <w:rFonts w:eastAsia="仿宋_GB2312"/>
          <w:bCs/>
          <w:u w:val="single"/>
        </w:rPr>
        <w:t xml:space="preserve">   </w:t>
      </w:r>
      <w:r>
        <w:rPr>
          <w:rFonts w:eastAsia="仿宋_GB2312" w:hint="eastAsia"/>
          <w:bCs/>
        </w:rPr>
        <w:t>人，年龄</w:t>
      </w:r>
      <w:r>
        <w:rPr>
          <w:rFonts w:eastAsia="仿宋_GB2312"/>
          <w:bCs/>
          <w:u w:val="single"/>
        </w:rPr>
        <w:t xml:space="preserve">   </w:t>
      </w:r>
      <w:r>
        <w:rPr>
          <w:rFonts w:eastAsia="仿宋_GB2312" w:hint="eastAsia"/>
          <w:bCs/>
        </w:rPr>
        <w:t>至</w:t>
      </w:r>
      <w:r>
        <w:rPr>
          <w:rFonts w:eastAsia="仿宋_GB2312"/>
          <w:bCs/>
          <w:u w:val="single"/>
        </w:rPr>
        <w:t xml:space="preserve">   </w:t>
      </w:r>
      <w:r>
        <w:rPr>
          <w:rFonts w:eastAsia="仿宋_GB2312" w:hint="eastAsia"/>
          <w:bCs/>
        </w:rPr>
        <w:t>岁，平均年龄</w:t>
      </w:r>
      <w:r>
        <w:rPr>
          <w:rFonts w:eastAsia="仿宋_GB2312"/>
          <w:bCs/>
          <w:u w:val="single"/>
        </w:rPr>
        <w:t xml:space="preserve">   </w:t>
      </w:r>
      <w:r>
        <w:rPr>
          <w:rFonts w:eastAsia="仿宋_GB2312" w:hint="eastAsia"/>
          <w:bCs/>
        </w:rPr>
        <w:t>±</w:t>
      </w:r>
      <w:r>
        <w:rPr>
          <w:rFonts w:eastAsia="仿宋_GB2312"/>
          <w:bCs/>
          <w:u w:val="single"/>
        </w:rPr>
        <w:t xml:space="preserve">   </w:t>
      </w:r>
      <w:r>
        <w:rPr>
          <w:rFonts w:eastAsia="仿宋_GB2312" w:hint="eastAsia"/>
          <w:bCs/>
        </w:rPr>
        <w:t>岁，符合受试者志愿入选标准。</w:t>
      </w:r>
    </w:p>
    <w:p w:rsidR="00072C18" w:rsidRDefault="00B15375">
      <w:pPr>
        <w:overflowPunct w:val="0"/>
        <w:spacing w:line="320" w:lineRule="exact"/>
        <w:rPr>
          <w:rFonts w:eastAsia="仿宋_GB2312"/>
          <w:bCs/>
        </w:rPr>
      </w:pPr>
      <w:r>
        <w:rPr>
          <w:rFonts w:eastAsia="仿宋_GB2312"/>
          <w:bCs/>
        </w:rPr>
        <w:t xml:space="preserve">4. </w:t>
      </w:r>
      <w:r>
        <w:rPr>
          <w:rFonts w:eastAsia="仿宋_GB2312" w:hint="eastAsia"/>
          <w:bCs/>
        </w:rPr>
        <w:t>斑试方法：选用合格的斑试器材，以封闭性斑贴试验方法，将受试物约</w:t>
      </w:r>
      <w:r>
        <w:rPr>
          <w:rFonts w:eastAsia="仿宋_GB2312"/>
          <w:bCs/>
        </w:rPr>
        <w:t xml:space="preserve">0.020g </w:t>
      </w:r>
      <w:r>
        <w:rPr>
          <w:rFonts w:eastAsia="仿宋_GB2312"/>
          <w:bCs/>
        </w:rPr>
        <w:sym w:font="Symbol" w:char="F07E"/>
      </w:r>
      <w:r>
        <w:rPr>
          <w:rFonts w:eastAsia="仿宋_GB2312"/>
          <w:bCs/>
        </w:rPr>
        <w:t>0.025g</w:t>
      </w:r>
      <w:r>
        <w:rPr>
          <w:rFonts w:eastAsia="仿宋_GB2312"/>
          <w:bCs/>
        </w:rPr>
        <w:t>（固体）或</w:t>
      </w:r>
      <w:r>
        <w:rPr>
          <w:rFonts w:eastAsia="仿宋_GB2312"/>
          <w:bCs/>
        </w:rPr>
        <w:t>0.020mL</w:t>
      </w:r>
      <w:r>
        <w:rPr>
          <w:rFonts w:eastAsia="仿宋_GB2312"/>
          <w:bCs/>
        </w:rPr>
        <w:sym w:font="Symbol" w:char="F07E"/>
      </w:r>
      <w:r>
        <w:rPr>
          <w:rFonts w:eastAsia="仿宋_GB2312"/>
          <w:bCs/>
        </w:rPr>
        <w:t>0.025mL</w:t>
      </w:r>
      <w:r>
        <w:rPr>
          <w:rFonts w:eastAsia="仿宋_GB2312"/>
          <w:bCs/>
        </w:rPr>
        <w:t>（液体）置于</w:t>
      </w:r>
      <w:r>
        <w:rPr>
          <w:rFonts w:eastAsia="仿宋_GB2312" w:hint="eastAsia"/>
          <w:bCs/>
        </w:rPr>
        <w:t>斑试器内，外用低致敏胶带贴敷于受试者背部，</w:t>
      </w:r>
      <w:r>
        <w:rPr>
          <w:rFonts w:eastAsia="仿宋_GB2312"/>
          <w:bCs/>
        </w:rPr>
        <w:t>24</w:t>
      </w:r>
      <w:r>
        <w:rPr>
          <w:rFonts w:eastAsia="仿宋_GB2312"/>
          <w:bCs/>
        </w:rPr>
        <w:t>小时后去除受试物，分别于去除后</w:t>
      </w:r>
      <w:r>
        <w:rPr>
          <w:rFonts w:eastAsia="仿宋_GB2312"/>
          <w:bCs/>
        </w:rPr>
        <w:t>0.5</w:t>
      </w:r>
      <w:r>
        <w:rPr>
          <w:rFonts w:eastAsia="仿宋_GB2312"/>
          <w:bCs/>
        </w:rPr>
        <w:t>、</w:t>
      </w:r>
      <w:r>
        <w:rPr>
          <w:rFonts w:eastAsia="仿宋_GB2312"/>
          <w:bCs/>
        </w:rPr>
        <w:t>24</w:t>
      </w:r>
      <w:r>
        <w:rPr>
          <w:rFonts w:eastAsia="仿宋_GB2312"/>
          <w:bCs/>
        </w:rPr>
        <w:t>、</w:t>
      </w:r>
      <w:r>
        <w:rPr>
          <w:rFonts w:eastAsia="仿宋_GB2312"/>
          <w:bCs/>
        </w:rPr>
        <w:t>48</w:t>
      </w:r>
      <w:r>
        <w:rPr>
          <w:rFonts w:eastAsia="仿宋_GB2312"/>
          <w:bCs/>
        </w:rPr>
        <w:t>小时观察皮肤反应，按</w:t>
      </w:r>
      <w:r>
        <w:rPr>
          <w:rFonts w:eastAsia="仿宋_GB2312" w:hint="eastAsia"/>
        </w:rPr>
        <w:t>现行有效的技术规范</w:t>
      </w:r>
      <w:r>
        <w:rPr>
          <w:rFonts w:eastAsia="仿宋_GB2312" w:hint="eastAsia"/>
          <w:bCs/>
        </w:rPr>
        <w:t>中皮肤反应分级标准记录其结果。</w:t>
      </w:r>
    </w:p>
    <w:p w:rsidR="00072C18" w:rsidRDefault="00B15375">
      <w:pPr>
        <w:overflowPunct w:val="0"/>
        <w:rPr>
          <w:rFonts w:eastAsia="仿宋_GB2312"/>
          <w:bCs/>
        </w:rPr>
      </w:pPr>
      <w:r>
        <w:rPr>
          <w:rFonts w:eastAsia="仿宋_GB2312" w:hint="eastAsia"/>
        </w:rPr>
        <w:t>二、试验结果</w:t>
      </w:r>
    </w:p>
    <w:p w:rsidR="00072C18" w:rsidRDefault="00B15375">
      <w:pPr>
        <w:overflowPunct w:val="0"/>
        <w:jc w:val="center"/>
        <w:rPr>
          <w:rFonts w:eastAsia="仿宋_GB2312"/>
          <w:bCs/>
        </w:rPr>
      </w:pPr>
      <w:r>
        <w:rPr>
          <w:rFonts w:eastAsia="仿宋_GB2312" w:hint="eastAsia"/>
          <w:bCs/>
        </w:rPr>
        <w:t>化妆品人体皮肤斑贴试验结果汇总</w:t>
      </w:r>
    </w:p>
    <w:tbl>
      <w:tblPr>
        <w:tblW w:w="0" w:type="auto"/>
        <w:tblInd w:w="108" w:type="dxa"/>
        <w:tblLayout w:type="fixed"/>
        <w:tblLook w:val="0000"/>
      </w:tblPr>
      <w:tblGrid>
        <w:gridCol w:w="1085"/>
        <w:gridCol w:w="1084"/>
        <w:gridCol w:w="1100"/>
        <w:gridCol w:w="1104"/>
        <w:gridCol w:w="1104"/>
        <w:gridCol w:w="1104"/>
        <w:gridCol w:w="1104"/>
        <w:gridCol w:w="1104"/>
      </w:tblGrid>
      <w:tr w:rsidR="00072C18">
        <w:trPr>
          <w:cantSplit/>
          <w:trHeight w:val="300"/>
        </w:trPr>
        <w:tc>
          <w:tcPr>
            <w:tcW w:w="1085" w:type="dxa"/>
            <w:vMerge w:val="restart"/>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rPr>
            </w:pPr>
            <w:r>
              <w:rPr>
                <w:rFonts w:eastAsia="仿宋_GB2312" w:hint="eastAsia"/>
              </w:rPr>
              <w:t>组别</w:t>
            </w:r>
          </w:p>
        </w:tc>
        <w:tc>
          <w:tcPr>
            <w:tcW w:w="1084" w:type="dxa"/>
            <w:vMerge w:val="restart"/>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rPr>
            </w:pPr>
            <w:r>
              <w:rPr>
                <w:rFonts w:eastAsia="仿宋_GB2312" w:hint="eastAsia"/>
                <w:bCs/>
              </w:rPr>
              <w:t>受试人数</w:t>
            </w:r>
          </w:p>
        </w:tc>
        <w:tc>
          <w:tcPr>
            <w:tcW w:w="1100" w:type="dxa"/>
            <w:vMerge w:val="restart"/>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rPr>
            </w:pPr>
            <w:r>
              <w:rPr>
                <w:rFonts w:eastAsia="仿宋_GB2312" w:hint="eastAsia"/>
                <w:bCs/>
              </w:rPr>
              <w:t>观察时间</w:t>
            </w:r>
          </w:p>
        </w:tc>
        <w:tc>
          <w:tcPr>
            <w:tcW w:w="5520" w:type="dxa"/>
            <w:gridSpan w:val="5"/>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rPr>
            </w:pPr>
            <w:r>
              <w:rPr>
                <w:rFonts w:eastAsia="仿宋_GB2312" w:hint="eastAsia"/>
                <w:bCs/>
              </w:rPr>
              <w:t>斑贴试验不同皮肤反应人数</w:t>
            </w:r>
          </w:p>
        </w:tc>
      </w:tr>
      <w:tr w:rsidR="00072C18">
        <w:trPr>
          <w:cantSplit/>
          <w:trHeight w:val="320"/>
        </w:trPr>
        <w:tc>
          <w:tcPr>
            <w:tcW w:w="1085" w:type="dxa"/>
            <w:vMerge/>
            <w:tcBorders>
              <w:top w:val="single" w:sz="8" w:space="0" w:color="auto"/>
              <w:bottom w:val="single" w:sz="8" w:space="0" w:color="auto"/>
            </w:tcBorders>
            <w:vAlign w:val="center"/>
          </w:tcPr>
          <w:p w:rsidR="00072C18" w:rsidRDefault="00072C18">
            <w:pPr>
              <w:overflowPunct w:val="0"/>
              <w:spacing w:line="240" w:lineRule="exact"/>
              <w:jc w:val="center"/>
              <w:rPr>
                <w:rFonts w:eastAsia="仿宋_GB2312"/>
              </w:rPr>
            </w:pPr>
          </w:p>
        </w:tc>
        <w:tc>
          <w:tcPr>
            <w:tcW w:w="1084" w:type="dxa"/>
            <w:vMerge/>
            <w:tcBorders>
              <w:top w:val="single" w:sz="8" w:space="0" w:color="auto"/>
              <w:bottom w:val="single" w:sz="8" w:space="0" w:color="auto"/>
            </w:tcBorders>
            <w:vAlign w:val="center"/>
          </w:tcPr>
          <w:p w:rsidR="00072C18" w:rsidRDefault="00072C18">
            <w:pPr>
              <w:overflowPunct w:val="0"/>
              <w:spacing w:line="240" w:lineRule="exact"/>
              <w:jc w:val="center"/>
              <w:rPr>
                <w:rFonts w:eastAsia="仿宋_GB2312"/>
              </w:rPr>
            </w:pPr>
          </w:p>
        </w:tc>
        <w:tc>
          <w:tcPr>
            <w:tcW w:w="1100" w:type="dxa"/>
            <w:vMerge/>
            <w:tcBorders>
              <w:top w:val="single" w:sz="8" w:space="0" w:color="auto"/>
              <w:bottom w:val="single" w:sz="8" w:space="0" w:color="auto"/>
            </w:tcBorders>
            <w:vAlign w:val="center"/>
          </w:tcPr>
          <w:p w:rsidR="00072C18" w:rsidRDefault="00072C18">
            <w:pPr>
              <w:overflowPunct w:val="0"/>
              <w:spacing w:line="240" w:lineRule="exact"/>
              <w:jc w:val="center"/>
              <w:rPr>
                <w:rFonts w:eastAsia="仿宋_GB2312"/>
              </w:rPr>
            </w:pPr>
          </w:p>
        </w:tc>
        <w:tc>
          <w:tcPr>
            <w:tcW w:w="1104" w:type="dxa"/>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rPr>
            </w:pPr>
            <w:r>
              <w:rPr>
                <w:rFonts w:eastAsia="仿宋_GB2312"/>
              </w:rPr>
              <w:t>0</w:t>
            </w:r>
          </w:p>
        </w:tc>
        <w:tc>
          <w:tcPr>
            <w:tcW w:w="1104" w:type="dxa"/>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rPr>
            </w:pPr>
            <w:r>
              <w:rPr>
                <w:rFonts w:eastAsia="仿宋_GB2312"/>
              </w:rPr>
              <w:t>1</w:t>
            </w:r>
          </w:p>
        </w:tc>
        <w:tc>
          <w:tcPr>
            <w:tcW w:w="1104" w:type="dxa"/>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rPr>
            </w:pPr>
            <w:r>
              <w:rPr>
                <w:rFonts w:eastAsia="仿宋_GB2312"/>
              </w:rPr>
              <w:t>2</w:t>
            </w:r>
          </w:p>
        </w:tc>
        <w:tc>
          <w:tcPr>
            <w:tcW w:w="1104" w:type="dxa"/>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rPr>
            </w:pPr>
            <w:r>
              <w:rPr>
                <w:rFonts w:eastAsia="仿宋_GB2312"/>
              </w:rPr>
              <w:t>3</w:t>
            </w:r>
          </w:p>
        </w:tc>
        <w:tc>
          <w:tcPr>
            <w:tcW w:w="1104" w:type="dxa"/>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rPr>
            </w:pPr>
            <w:r>
              <w:rPr>
                <w:rFonts w:eastAsia="仿宋_GB2312"/>
              </w:rPr>
              <w:t>4</w:t>
            </w:r>
          </w:p>
        </w:tc>
      </w:tr>
      <w:tr w:rsidR="00072C18">
        <w:trPr>
          <w:cantSplit/>
          <w:trHeight w:val="284"/>
        </w:trPr>
        <w:tc>
          <w:tcPr>
            <w:tcW w:w="1085" w:type="dxa"/>
            <w:vMerge w:val="restart"/>
            <w:tcBorders>
              <w:top w:val="single" w:sz="8" w:space="0" w:color="auto"/>
            </w:tcBorders>
            <w:vAlign w:val="center"/>
          </w:tcPr>
          <w:p w:rsidR="00072C18" w:rsidRDefault="00B15375">
            <w:pPr>
              <w:overflowPunct w:val="0"/>
              <w:spacing w:line="240" w:lineRule="exact"/>
              <w:jc w:val="center"/>
              <w:rPr>
                <w:rFonts w:eastAsia="仿宋_GB2312"/>
              </w:rPr>
            </w:pPr>
            <w:r>
              <w:rPr>
                <w:rFonts w:eastAsia="仿宋_GB2312" w:hint="eastAsia"/>
                <w:bCs/>
              </w:rPr>
              <w:t>受试物</w:t>
            </w:r>
          </w:p>
        </w:tc>
        <w:tc>
          <w:tcPr>
            <w:tcW w:w="1084" w:type="dxa"/>
            <w:vMerge w:val="restart"/>
            <w:tcBorders>
              <w:top w:val="single" w:sz="8" w:space="0" w:color="auto"/>
            </w:tcBorders>
            <w:vAlign w:val="center"/>
          </w:tcPr>
          <w:p w:rsidR="00072C18" w:rsidRDefault="00B15375">
            <w:pPr>
              <w:overflowPunct w:val="0"/>
              <w:spacing w:line="240" w:lineRule="exact"/>
              <w:jc w:val="center"/>
              <w:rPr>
                <w:rFonts w:eastAsia="仿宋_GB2312"/>
              </w:rPr>
            </w:pPr>
            <w:r>
              <w:rPr>
                <w:rFonts w:eastAsia="仿宋_GB2312"/>
                <w:bCs/>
              </w:rPr>
              <w:t>30</w:t>
            </w:r>
          </w:p>
        </w:tc>
        <w:tc>
          <w:tcPr>
            <w:tcW w:w="1100" w:type="dxa"/>
            <w:tcBorders>
              <w:top w:val="single" w:sz="8" w:space="0" w:color="auto"/>
            </w:tcBorders>
            <w:vAlign w:val="center"/>
          </w:tcPr>
          <w:p w:rsidR="00072C18" w:rsidRDefault="00B15375">
            <w:pPr>
              <w:overflowPunct w:val="0"/>
              <w:spacing w:line="240" w:lineRule="exact"/>
              <w:jc w:val="center"/>
              <w:rPr>
                <w:rFonts w:eastAsia="仿宋_GB2312"/>
              </w:rPr>
            </w:pPr>
            <w:r>
              <w:rPr>
                <w:rFonts w:eastAsia="仿宋_GB2312"/>
                <w:bCs/>
              </w:rPr>
              <w:t>0.5h</w:t>
            </w:r>
          </w:p>
        </w:tc>
        <w:tc>
          <w:tcPr>
            <w:tcW w:w="1104" w:type="dxa"/>
            <w:tcBorders>
              <w:top w:val="single" w:sz="8" w:space="0" w:color="auto"/>
            </w:tcBorders>
            <w:vAlign w:val="center"/>
          </w:tcPr>
          <w:p w:rsidR="00072C18" w:rsidRDefault="00072C18">
            <w:pPr>
              <w:overflowPunct w:val="0"/>
              <w:spacing w:line="240" w:lineRule="exact"/>
              <w:jc w:val="center"/>
              <w:rPr>
                <w:rFonts w:eastAsia="仿宋_GB2312"/>
              </w:rPr>
            </w:pPr>
          </w:p>
        </w:tc>
        <w:tc>
          <w:tcPr>
            <w:tcW w:w="1104" w:type="dxa"/>
            <w:tcBorders>
              <w:top w:val="single" w:sz="8" w:space="0" w:color="auto"/>
            </w:tcBorders>
            <w:vAlign w:val="center"/>
          </w:tcPr>
          <w:p w:rsidR="00072C18" w:rsidRDefault="00072C18">
            <w:pPr>
              <w:overflowPunct w:val="0"/>
              <w:spacing w:line="240" w:lineRule="exact"/>
              <w:jc w:val="center"/>
              <w:rPr>
                <w:rFonts w:eastAsia="仿宋_GB2312"/>
              </w:rPr>
            </w:pPr>
          </w:p>
        </w:tc>
        <w:tc>
          <w:tcPr>
            <w:tcW w:w="1104" w:type="dxa"/>
            <w:tcBorders>
              <w:top w:val="single" w:sz="8" w:space="0" w:color="auto"/>
            </w:tcBorders>
            <w:vAlign w:val="center"/>
          </w:tcPr>
          <w:p w:rsidR="00072C18" w:rsidRDefault="00072C18">
            <w:pPr>
              <w:overflowPunct w:val="0"/>
              <w:spacing w:line="240" w:lineRule="exact"/>
              <w:jc w:val="center"/>
              <w:rPr>
                <w:rFonts w:eastAsia="仿宋_GB2312"/>
              </w:rPr>
            </w:pPr>
          </w:p>
        </w:tc>
        <w:tc>
          <w:tcPr>
            <w:tcW w:w="1104" w:type="dxa"/>
            <w:tcBorders>
              <w:top w:val="single" w:sz="8" w:space="0" w:color="auto"/>
            </w:tcBorders>
            <w:vAlign w:val="center"/>
          </w:tcPr>
          <w:p w:rsidR="00072C18" w:rsidRDefault="00072C18">
            <w:pPr>
              <w:overflowPunct w:val="0"/>
              <w:spacing w:line="240" w:lineRule="exact"/>
              <w:jc w:val="center"/>
              <w:rPr>
                <w:rFonts w:eastAsia="仿宋_GB2312"/>
              </w:rPr>
            </w:pPr>
          </w:p>
        </w:tc>
        <w:tc>
          <w:tcPr>
            <w:tcW w:w="1104" w:type="dxa"/>
            <w:tcBorders>
              <w:top w:val="single" w:sz="8" w:space="0" w:color="auto"/>
            </w:tcBorders>
            <w:vAlign w:val="center"/>
          </w:tcPr>
          <w:p w:rsidR="00072C18" w:rsidRDefault="00072C18">
            <w:pPr>
              <w:overflowPunct w:val="0"/>
              <w:spacing w:line="240" w:lineRule="exact"/>
              <w:jc w:val="center"/>
              <w:rPr>
                <w:rFonts w:eastAsia="仿宋_GB2312"/>
              </w:rPr>
            </w:pPr>
          </w:p>
        </w:tc>
      </w:tr>
      <w:tr w:rsidR="00072C18">
        <w:trPr>
          <w:cantSplit/>
          <w:trHeight w:val="284"/>
        </w:trPr>
        <w:tc>
          <w:tcPr>
            <w:tcW w:w="1085" w:type="dxa"/>
            <w:vMerge/>
            <w:vAlign w:val="center"/>
          </w:tcPr>
          <w:p w:rsidR="00072C18" w:rsidRDefault="00072C18">
            <w:pPr>
              <w:overflowPunct w:val="0"/>
              <w:spacing w:line="240" w:lineRule="exact"/>
              <w:jc w:val="center"/>
              <w:rPr>
                <w:rFonts w:eastAsia="仿宋_GB2312"/>
              </w:rPr>
            </w:pPr>
          </w:p>
        </w:tc>
        <w:tc>
          <w:tcPr>
            <w:tcW w:w="1084" w:type="dxa"/>
            <w:vMerge/>
            <w:vAlign w:val="center"/>
          </w:tcPr>
          <w:p w:rsidR="00072C18" w:rsidRDefault="00072C18">
            <w:pPr>
              <w:overflowPunct w:val="0"/>
              <w:spacing w:line="240" w:lineRule="exact"/>
              <w:jc w:val="center"/>
              <w:rPr>
                <w:rFonts w:eastAsia="仿宋_GB2312"/>
                <w:bCs/>
              </w:rPr>
            </w:pPr>
          </w:p>
        </w:tc>
        <w:tc>
          <w:tcPr>
            <w:tcW w:w="1100" w:type="dxa"/>
            <w:vAlign w:val="center"/>
          </w:tcPr>
          <w:p w:rsidR="00072C18" w:rsidRDefault="00B15375">
            <w:pPr>
              <w:overflowPunct w:val="0"/>
              <w:spacing w:line="240" w:lineRule="exact"/>
              <w:jc w:val="center"/>
              <w:rPr>
                <w:rFonts w:eastAsia="仿宋_GB2312"/>
              </w:rPr>
            </w:pPr>
            <w:r>
              <w:rPr>
                <w:rFonts w:eastAsia="仿宋_GB2312"/>
                <w:bCs/>
              </w:rPr>
              <w:t>24h</w:t>
            </w:r>
          </w:p>
        </w:tc>
        <w:tc>
          <w:tcPr>
            <w:tcW w:w="1104" w:type="dxa"/>
            <w:vAlign w:val="center"/>
          </w:tcPr>
          <w:p w:rsidR="00072C18" w:rsidRDefault="00072C18">
            <w:pPr>
              <w:overflowPunct w:val="0"/>
              <w:spacing w:line="240" w:lineRule="exact"/>
              <w:jc w:val="center"/>
              <w:rPr>
                <w:rFonts w:eastAsia="仿宋_GB2312"/>
              </w:rPr>
            </w:pPr>
          </w:p>
        </w:tc>
        <w:tc>
          <w:tcPr>
            <w:tcW w:w="1104" w:type="dxa"/>
            <w:vAlign w:val="center"/>
          </w:tcPr>
          <w:p w:rsidR="00072C18" w:rsidRDefault="00072C18">
            <w:pPr>
              <w:overflowPunct w:val="0"/>
              <w:spacing w:line="240" w:lineRule="exact"/>
              <w:jc w:val="center"/>
              <w:rPr>
                <w:rFonts w:eastAsia="仿宋_GB2312"/>
              </w:rPr>
            </w:pPr>
          </w:p>
        </w:tc>
        <w:tc>
          <w:tcPr>
            <w:tcW w:w="1104" w:type="dxa"/>
            <w:vAlign w:val="center"/>
          </w:tcPr>
          <w:p w:rsidR="00072C18" w:rsidRDefault="00072C18">
            <w:pPr>
              <w:overflowPunct w:val="0"/>
              <w:spacing w:line="240" w:lineRule="exact"/>
              <w:jc w:val="center"/>
              <w:rPr>
                <w:rFonts w:eastAsia="仿宋_GB2312"/>
              </w:rPr>
            </w:pPr>
          </w:p>
        </w:tc>
        <w:tc>
          <w:tcPr>
            <w:tcW w:w="1104" w:type="dxa"/>
            <w:vAlign w:val="center"/>
          </w:tcPr>
          <w:p w:rsidR="00072C18" w:rsidRDefault="00072C18">
            <w:pPr>
              <w:overflowPunct w:val="0"/>
              <w:spacing w:line="240" w:lineRule="exact"/>
              <w:jc w:val="center"/>
              <w:rPr>
                <w:rFonts w:eastAsia="仿宋_GB2312"/>
              </w:rPr>
            </w:pPr>
          </w:p>
        </w:tc>
        <w:tc>
          <w:tcPr>
            <w:tcW w:w="1104" w:type="dxa"/>
            <w:vAlign w:val="center"/>
          </w:tcPr>
          <w:p w:rsidR="00072C18" w:rsidRDefault="00072C18">
            <w:pPr>
              <w:overflowPunct w:val="0"/>
              <w:spacing w:line="240" w:lineRule="exact"/>
              <w:jc w:val="center"/>
              <w:rPr>
                <w:rFonts w:eastAsia="仿宋_GB2312"/>
              </w:rPr>
            </w:pPr>
          </w:p>
        </w:tc>
      </w:tr>
      <w:tr w:rsidR="00072C18">
        <w:trPr>
          <w:cantSplit/>
          <w:trHeight w:val="284"/>
        </w:trPr>
        <w:tc>
          <w:tcPr>
            <w:tcW w:w="1085" w:type="dxa"/>
            <w:vMerge/>
            <w:tcBorders>
              <w:bottom w:val="single" w:sz="4" w:space="0" w:color="000000"/>
            </w:tcBorders>
            <w:vAlign w:val="center"/>
          </w:tcPr>
          <w:p w:rsidR="00072C18" w:rsidRDefault="00072C18">
            <w:pPr>
              <w:overflowPunct w:val="0"/>
              <w:spacing w:line="240" w:lineRule="exact"/>
              <w:jc w:val="center"/>
              <w:rPr>
                <w:rFonts w:eastAsia="仿宋_GB2312"/>
              </w:rPr>
            </w:pPr>
          </w:p>
        </w:tc>
        <w:tc>
          <w:tcPr>
            <w:tcW w:w="1084" w:type="dxa"/>
            <w:vMerge/>
            <w:tcBorders>
              <w:bottom w:val="single" w:sz="4" w:space="0" w:color="000000"/>
            </w:tcBorders>
            <w:vAlign w:val="center"/>
          </w:tcPr>
          <w:p w:rsidR="00072C18" w:rsidRDefault="00072C18">
            <w:pPr>
              <w:overflowPunct w:val="0"/>
              <w:spacing w:line="240" w:lineRule="exact"/>
              <w:jc w:val="center"/>
              <w:rPr>
                <w:rFonts w:eastAsia="仿宋_GB2312"/>
                <w:bCs/>
              </w:rPr>
            </w:pPr>
          </w:p>
        </w:tc>
        <w:tc>
          <w:tcPr>
            <w:tcW w:w="1100" w:type="dxa"/>
            <w:tcBorders>
              <w:bottom w:val="single" w:sz="4" w:space="0" w:color="000000"/>
            </w:tcBorders>
            <w:vAlign w:val="center"/>
          </w:tcPr>
          <w:p w:rsidR="00072C18" w:rsidRDefault="00B15375">
            <w:pPr>
              <w:overflowPunct w:val="0"/>
              <w:spacing w:line="240" w:lineRule="exact"/>
              <w:jc w:val="center"/>
              <w:rPr>
                <w:rFonts w:eastAsia="仿宋_GB2312"/>
              </w:rPr>
            </w:pPr>
            <w:r>
              <w:rPr>
                <w:rFonts w:eastAsia="仿宋_GB2312"/>
                <w:bCs/>
              </w:rPr>
              <w:t>48h</w:t>
            </w:r>
          </w:p>
        </w:tc>
        <w:tc>
          <w:tcPr>
            <w:tcW w:w="1104" w:type="dxa"/>
            <w:tcBorders>
              <w:bottom w:val="single" w:sz="4" w:space="0" w:color="000000"/>
            </w:tcBorders>
            <w:vAlign w:val="center"/>
          </w:tcPr>
          <w:p w:rsidR="00072C18" w:rsidRDefault="00072C18">
            <w:pPr>
              <w:overflowPunct w:val="0"/>
              <w:spacing w:line="240" w:lineRule="exact"/>
              <w:jc w:val="center"/>
              <w:rPr>
                <w:rFonts w:eastAsia="仿宋_GB2312"/>
              </w:rPr>
            </w:pPr>
          </w:p>
        </w:tc>
        <w:tc>
          <w:tcPr>
            <w:tcW w:w="1104" w:type="dxa"/>
            <w:tcBorders>
              <w:bottom w:val="single" w:sz="4" w:space="0" w:color="000000"/>
            </w:tcBorders>
            <w:vAlign w:val="center"/>
          </w:tcPr>
          <w:p w:rsidR="00072C18" w:rsidRDefault="00072C18">
            <w:pPr>
              <w:overflowPunct w:val="0"/>
              <w:spacing w:line="240" w:lineRule="exact"/>
              <w:jc w:val="center"/>
              <w:rPr>
                <w:rFonts w:eastAsia="仿宋_GB2312"/>
              </w:rPr>
            </w:pPr>
          </w:p>
        </w:tc>
        <w:tc>
          <w:tcPr>
            <w:tcW w:w="1104" w:type="dxa"/>
            <w:tcBorders>
              <w:bottom w:val="single" w:sz="4" w:space="0" w:color="000000"/>
            </w:tcBorders>
            <w:vAlign w:val="center"/>
          </w:tcPr>
          <w:p w:rsidR="00072C18" w:rsidRDefault="00072C18">
            <w:pPr>
              <w:overflowPunct w:val="0"/>
              <w:spacing w:line="240" w:lineRule="exact"/>
              <w:jc w:val="center"/>
              <w:rPr>
                <w:rFonts w:eastAsia="仿宋_GB2312"/>
              </w:rPr>
            </w:pPr>
          </w:p>
        </w:tc>
        <w:tc>
          <w:tcPr>
            <w:tcW w:w="1104" w:type="dxa"/>
            <w:tcBorders>
              <w:bottom w:val="single" w:sz="4" w:space="0" w:color="000000"/>
            </w:tcBorders>
            <w:vAlign w:val="center"/>
          </w:tcPr>
          <w:p w:rsidR="00072C18" w:rsidRDefault="00072C18">
            <w:pPr>
              <w:overflowPunct w:val="0"/>
              <w:spacing w:line="240" w:lineRule="exact"/>
              <w:jc w:val="center"/>
              <w:rPr>
                <w:rFonts w:eastAsia="仿宋_GB2312"/>
              </w:rPr>
            </w:pPr>
          </w:p>
        </w:tc>
        <w:tc>
          <w:tcPr>
            <w:tcW w:w="1104" w:type="dxa"/>
            <w:tcBorders>
              <w:bottom w:val="single" w:sz="4" w:space="0" w:color="000000"/>
            </w:tcBorders>
            <w:vAlign w:val="center"/>
          </w:tcPr>
          <w:p w:rsidR="00072C18" w:rsidRDefault="00072C18">
            <w:pPr>
              <w:overflowPunct w:val="0"/>
              <w:spacing w:line="240" w:lineRule="exact"/>
              <w:jc w:val="center"/>
              <w:rPr>
                <w:rFonts w:eastAsia="仿宋_GB2312"/>
              </w:rPr>
            </w:pPr>
          </w:p>
        </w:tc>
      </w:tr>
      <w:tr w:rsidR="00072C18">
        <w:trPr>
          <w:cantSplit/>
          <w:trHeight w:val="284"/>
        </w:trPr>
        <w:tc>
          <w:tcPr>
            <w:tcW w:w="1085" w:type="dxa"/>
            <w:vMerge w:val="restart"/>
            <w:tcBorders>
              <w:top w:val="single" w:sz="4" w:space="0" w:color="000000"/>
            </w:tcBorders>
            <w:vAlign w:val="center"/>
          </w:tcPr>
          <w:p w:rsidR="00072C18" w:rsidRDefault="00B15375">
            <w:pPr>
              <w:overflowPunct w:val="0"/>
              <w:spacing w:line="240" w:lineRule="exact"/>
              <w:jc w:val="center"/>
              <w:rPr>
                <w:rFonts w:eastAsia="仿宋_GB2312"/>
              </w:rPr>
            </w:pPr>
            <w:r>
              <w:rPr>
                <w:rFonts w:eastAsia="仿宋_GB2312" w:hint="eastAsia"/>
                <w:bCs/>
              </w:rPr>
              <w:t>对照</w:t>
            </w:r>
          </w:p>
        </w:tc>
        <w:tc>
          <w:tcPr>
            <w:tcW w:w="1084" w:type="dxa"/>
            <w:vMerge w:val="restart"/>
            <w:tcBorders>
              <w:top w:val="single" w:sz="4" w:space="0" w:color="000000"/>
            </w:tcBorders>
            <w:vAlign w:val="center"/>
          </w:tcPr>
          <w:p w:rsidR="00072C18" w:rsidRDefault="00B15375">
            <w:pPr>
              <w:overflowPunct w:val="0"/>
              <w:spacing w:line="240" w:lineRule="exact"/>
              <w:jc w:val="center"/>
              <w:rPr>
                <w:rFonts w:eastAsia="仿宋_GB2312"/>
              </w:rPr>
            </w:pPr>
            <w:r>
              <w:rPr>
                <w:rFonts w:eastAsia="仿宋_GB2312"/>
                <w:bCs/>
              </w:rPr>
              <w:t>30</w:t>
            </w:r>
          </w:p>
        </w:tc>
        <w:tc>
          <w:tcPr>
            <w:tcW w:w="1100" w:type="dxa"/>
            <w:tcBorders>
              <w:top w:val="single" w:sz="4" w:space="0" w:color="000000"/>
            </w:tcBorders>
            <w:vAlign w:val="center"/>
          </w:tcPr>
          <w:p w:rsidR="00072C18" w:rsidRDefault="00B15375">
            <w:pPr>
              <w:overflowPunct w:val="0"/>
              <w:spacing w:line="240" w:lineRule="exact"/>
              <w:jc w:val="center"/>
              <w:rPr>
                <w:rFonts w:eastAsia="仿宋_GB2312"/>
              </w:rPr>
            </w:pPr>
            <w:r>
              <w:rPr>
                <w:rFonts w:eastAsia="仿宋_GB2312"/>
                <w:bCs/>
              </w:rPr>
              <w:t>0.5h</w:t>
            </w:r>
          </w:p>
        </w:tc>
        <w:tc>
          <w:tcPr>
            <w:tcW w:w="1104" w:type="dxa"/>
            <w:tcBorders>
              <w:top w:val="single" w:sz="4" w:space="0" w:color="000000"/>
            </w:tcBorders>
            <w:vAlign w:val="center"/>
          </w:tcPr>
          <w:p w:rsidR="00072C18" w:rsidRDefault="00072C18">
            <w:pPr>
              <w:overflowPunct w:val="0"/>
              <w:spacing w:line="240" w:lineRule="exact"/>
              <w:jc w:val="center"/>
              <w:rPr>
                <w:rFonts w:eastAsia="仿宋_GB2312"/>
              </w:rPr>
            </w:pPr>
          </w:p>
        </w:tc>
        <w:tc>
          <w:tcPr>
            <w:tcW w:w="1104" w:type="dxa"/>
            <w:tcBorders>
              <w:top w:val="single" w:sz="4" w:space="0" w:color="000000"/>
            </w:tcBorders>
            <w:vAlign w:val="center"/>
          </w:tcPr>
          <w:p w:rsidR="00072C18" w:rsidRDefault="00072C18">
            <w:pPr>
              <w:overflowPunct w:val="0"/>
              <w:spacing w:line="240" w:lineRule="exact"/>
              <w:jc w:val="center"/>
              <w:rPr>
                <w:rFonts w:eastAsia="仿宋_GB2312"/>
              </w:rPr>
            </w:pPr>
          </w:p>
        </w:tc>
        <w:tc>
          <w:tcPr>
            <w:tcW w:w="1104" w:type="dxa"/>
            <w:tcBorders>
              <w:top w:val="single" w:sz="4" w:space="0" w:color="000000"/>
            </w:tcBorders>
            <w:vAlign w:val="center"/>
          </w:tcPr>
          <w:p w:rsidR="00072C18" w:rsidRDefault="00072C18">
            <w:pPr>
              <w:overflowPunct w:val="0"/>
              <w:spacing w:line="240" w:lineRule="exact"/>
              <w:jc w:val="center"/>
              <w:rPr>
                <w:rFonts w:eastAsia="仿宋_GB2312"/>
              </w:rPr>
            </w:pPr>
          </w:p>
        </w:tc>
        <w:tc>
          <w:tcPr>
            <w:tcW w:w="1104" w:type="dxa"/>
            <w:tcBorders>
              <w:top w:val="single" w:sz="4" w:space="0" w:color="000000"/>
            </w:tcBorders>
            <w:vAlign w:val="center"/>
          </w:tcPr>
          <w:p w:rsidR="00072C18" w:rsidRDefault="00072C18">
            <w:pPr>
              <w:overflowPunct w:val="0"/>
              <w:spacing w:line="240" w:lineRule="exact"/>
              <w:jc w:val="center"/>
              <w:rPr>
                <w:rFonts w:eastAsia="仿宋_GB2312"/>
              </w:rPr>
            </w:pPr>
          </w:p>
        </w:tc>
        <w:tc>
          <w:tcPr>
            <w:tcW w:w="1104" w:type="dxa"/>
            <w:tcBorders>
              <w:top w:val="single" w:sz="4" w:space="0" w:color="000000"/>
            </w:tcBorders>
            <w:vAlign w:val="center"/>
          </w:tcPr>
          <w:p w:rsidR="00072C18" w:rsidRDefault="00072C18">
            <w:pPr>
              <w:overflowPunct w:val="0"/>
              <w:spacing w:line="240" w:lineRule="exact"/>
              <w:jc w:val="center"/>
              <w:rPr>
                <w:rFonts w:eastAsia="仿宋_GB2312"/>
              </w:rPr>
            </w:pPr>
          </w:p>
        </w:tc>
      </w:tr>
      <w:tr w:rsidR="00072C18">
        <w:trPr>
          <w:cantSplit/>
          <w:trHeight w:val="284"/>
        </w:trPr>
        <w:tc>
          <w:tcPr>
            <w:tcW w:w="1085" w:type="dxa"/>
            <w:vMerge/>
            <w:vAlign w:val="center"/>
          </w:tcPr>
          <w:p w:rsidR="00072C18" w:rsidRDefault="00072C18">
            <w:pPr>
              <w:overflowPunct w:val="0"/>
              <w:spacing w:line="240" w:lineRule="exact"/>
              <w:jc w:val="center"/>
              <w:rPr>
                <w:rFonts w:eastAsia="仿宋_GB2312"/>
              </w:rPr>
            </w:pPr>
          </w:p>
        </w:tc>
        <w:tc>
          <w:tcPr>
            <w:tcW w:w="1084" w:type="dxa"/>
            <w:vMerge/>
            <w:vAlign w:val="center"/>
          </w:tcPr>
          <w:p w:rsidR="00072C18" w:rsidRDefault="00072C18">
            <w:pPr>
              <w:overflowPunct w:val="0"/>
              <w:spacing w:line="240" w:lineRule="exact"/>
              <w:jc w:val="center"/>
              <w:rPr>
                <w:rFonts w:eastAsia="仿宋_GB2312"/>
              </w:rPr>
            </w:pPr>
          </w:p>
        </w:tc>
        <w:tc>
          <w:tcPr>
            <w:tcW w:w="1100" w:type="dxa"/>
            <w:vAlign w:val="center"/>
          </w:tcPr>
          <w:p w:rsidR="00072C18" w:rsidRDefault="00B15375">
            <w:pPr>
              <w:overflowPunct w:val="0"/>
              <w:spacing w:line="240" w:lineRule="exact"/>
              <w:jc w:val="center"/>
              <w:rPr>
                <w:rFonts w:eastAsia="仿宋_GB2312"/>
              </w:rPr>
            </w:pPr>
            <w:r>
              <w:rPr>
                <w:rFonts w:eastAsia="仿宋_GB2312"/>
                <w:bCs/>
              </w:rPr>
              <w:t>24h</w:t>
            </w:r>
          </w:p>
        </w:tc>
        <w:tc>
          <w:tcPr>
            <w:tcW w:w="1104" w:type="dxa"/>
            <w:vAlign w:val="center"/>
          </w:tcPr>
          <w:p w:rsidR="00072C18" w:rsidRDefault="00072C18">
            <w:pPr>
              <w:overflowPunct w:val="0"/>
              <w:spacing w:line="240" w:lineRule="exact"/>
              <w:jc w:val="center"/>
              <w:rPr>
                <w:rFonts w:eastAsia="仿宋_GB2312"/>
              </w:rPr>
            </w:pPr>
          </w:p>
        </w:tc>
        <w:tc>
          <w:tcPr>
            <w:tcW w:w="1104" w:type="dxa"/>
            <w:vAlign w:val="center"/>
          </w:tcPr>
          <w:p w:rsidR="00072C18" w:rsidRDefault="00072C18">
            <w:pPr>
              <w:overflowPunct w:val="0"/>
              <w:spacing w:line="240" w:lineRule="exact"/>
              <w:jc w:val="center"/>
              <w:rPr>
                <w:rFonts w:eastAsia="仿宋_GB2312"/>
              </w:rPr>
            </w:pPr>
          </w:p>
        </w:tc>
        <w:tc>
          <w:tcPr>
            <w:tcW w:w="1104" w:type="dxa"/>
            <w:vAlign w:val="center"/>
          </w:tcPr>
          <w:p w:rsidR="00072C18" w:rsidRDefault="00072C18">
            <w:pPr>
              <w:overflowPunct w:val="0"/>
              <w:spacing w:line="240" w:lineRule="exact"/>
              <w:jc w:val="center"/>
              <w:rPr>
                <w:rFonts w:eastAsia="仿宋_GB2312"/>
              </w:rPr>
            </w:pPr>
          </w:p>
        </w:tc>
        <w:tc>
          <w:tcPr>
            <w:tcW w:w="1104" w:type="dxa"/>
            <w:vAlign w:val="center"/>
          </w:tcPr>
          <w:p w:rsidR="00072C18" w:rsidRDefault="00072C18">
            <w:pPr>
              <w:overflowPunct w:val="0"/>
              <w:spacing w:line="240" w:lineRule="exact"/>
              <w:jc w:val="center"/>
              <w:rPr>
                <w:rFonts w:eastAsia="仿宋_GB2312"/>
              </w:rPr>
            </w:pPr>
          </w:p>
        </w:tc>
        <w:tc>
          <w:tcPr>
            <w:tcW w:w="1104" w:type="dxa"/>
            <w:vAlign w:val="center"/>
          </w:tcPr>
          <w:p w:rsidR="00072C18" w:rsidRDefault="00072C18">
            <w:pPr>
              <w:overflowPunct w:val="0"/>
              <w:spacing w:line="240" w:lineRule="exact"/>
              <w:jc w:val="center"/>
              <w:rPr>
                <w:rFonts w:eastAsia="仿宋_GB2312"/>
              </w:rPr>
            </w:pPr>
          </w:p>
        </w:tc>
      </w:tr>
      <w:tr w:rsidR="00072C18">
        <w:trPr>
          <w:cantSplit/>
          <w:trHeight w:val="284"/>
        </w:trPr>
        <w:tc>
          <w:tcPr>
            <w:tcW w:w="1085" w:type="dxa"/>
            <w:vMerge/>
            <w:tcBorders>
              <w:bottom w:val="single" w:sz="8" w:space="0" w:color="auto"/>
            </w:tcBorders>
            <w:vAlign w:val="center"/>
          </w:tcPr>
          <w:p w:rsidR="00072C18" w:rsidRDefault="00072C18">
            <w:pPr>
              <w:overflowPunct w:val="0"/>
              <w:spacing w:line="240" w:lineRule="exact"/>
              <w:jc w:val="center"/>
              <w:rPr>
                <w:rFonts w:eastAsia="仿宋_GB2312"/>
              </w:rPr>
            </w:pPr>
          </w:p>
        </w:tc>
        <w:tc>
          <w:tcPr>
            <w:tcW w:w="1084" w:type="dxa"/>
            <w:vMerge/>
            <w:tcBorders>
              <w:bottom w:val="single" w:sz="8" w:space="0" w:color="auto"/>
            </w:tcBorders>
            <w:vAlign w:val="center"/>
          </w:tcPr>
          <w:p w:rsidR="00072C18" w:rsidRDefault="00072C18">
            <w:pPr>
              <w:overflowPunct w:val="0"/>
              <w:spacing w:line="240" w:lineRule="exact"/>
              <w:jc w:val="center"/>
              <w:rPr>
                <w:rFonts w:eastAsia="仿宋_GB2312"/>
              </w:rPr>
            </w:pPr>
          </w:p>
        </w:tc>
        <w:tc>
          <w:tcPr>
            <w:tcW w:w="1100" w:type="dxa"/>
            <w:tcBorders>
              <w:bottom w:val="single" w:sz="8" w:space="0" w:color="auto"/>
            </w:tcBorders>
            <w:vAlign w:val="center"/>
          </w:tcPr>
          <w:p w:rsidR="00072C18" w:rsidRDefault="00B15375">
            <w:pPr>
              <w:overflowPunct w:val="0"/>
              <w:spacing w:line="240" w:lineRule="exact"/>
              <w:jc w:val="center"/>
              <w:rPr>
                <w:rFonts w:eastAsia="仿宋_GB2312"/>
              </w:rPr>
            </w:pPr>
            <w:r>
              <w:rPr>
                <w:rFonts w:eastAsia="仿宋_GB2312"/>
                <w:bCs/>
              </w:rPr>
              <w:t>48h</w:t>
            </w:r>
          </w:p>
        </w:tc>
        <w:tc>
          <w:tcPr>
            <w:tcW w:w="1104" w:type="dxa"/>
            <w:tcBorders>
              <w:bottom w:val="single" w:sz="8" w:space="0" w:color="auto"/>
            </w:tcBorders>
            <w:vAlign w:val="center"/>
          </w:tcPr>
          <w:p w:rsidR="00072C18" w:rsidRDefault="00072C18">
            <w:pPr>
              <w:overflowPunct w:val="0"/>
              <w:spacing w:line="240" w:lineRule="exact"/>
              <w:jc w:val="center"/>
              <w:rPr>
                <w:rFonts w:eastAsia="仿宋_GB2312"/>
              </w:rPr>
            </w:pPr>
          </w:p>
        </w:tc>
        <w:tc>
          <w:tcPr>
            <w:tcW w:w="1104" w:type="dxa"/>
            <w:tcBorders>
              <w:bottom w:val="single" w:sz="8" w:space="0" w:color="auto"/>
            </w:tcBorders>
            <w:vAlign w:val="center"/>
          </w:tcPr>
          <w:p w:rsidR="00072C18" w:rsidRDefault="00072C18">
            <w:pPr>
              <w:overflowPunct w:val="0"/>
              <w:spacing w:line="240" w:lineRule="exact"/>
              <w:jc w:val="center"/>
              <w:rPr>
                <w:rFonts w:eastAsia="仿宋_GB2312"/>
              </w:rPr>
            </w:pPr>
          </w:p>
        </w:tc>
        <w:tc>
          <w:tcPr>
            <w:tcW w:w="1104" w:type="dxa"/>
            <w:tcBorders>
              <w:bottom w:val="single" w:sz="8" w:space="0" w:color="auto"/>
            </w:tcBorders>
            <w:vAlign w:val="center"/>
          </w:tcPr>
          <w:p w:rsidR="00072C18" w:rsidRDefault="00072C18">
            <w:pPr>
              <w:overflowPunct w:val="0"/>
              <w:spacing w:line="240" w:lineRule="exact"/>
              <w:jc w:val="center"/>
              <w:rPr>
                <w:rFonts w:eastAsia="仿宋_GB2312"/>
              </w:rPr>
            </w:pPr>
          </w:p>
        </w:tc>
        <w:tc>
          <w:tcPr>
            <w:tcW w:w="1104" w:type="dxa"/>
            <w:tcBorders>
              <w:bottom w:val="single" w:sz="8" w:space="0" w:color="auto"/>
            </w:tcBorders>
            <w:vAlign w:val="center"/>
          </w:tcPr>
          <w:p w:rsidR="00072C18" w:rsidRDefault="00072C18">
            <w:pPr>
              <w:overflowPunct w:val="0"/>
              <w:spacing w:line="240" w:lineRule="exact"/>
              <w:jc w:val="center"/>
              <w:rPr>
                <w:rFonts w:eastAsia="仿宋_GB2312"/>
              </w:rPr>
            </w:pPr>
          </w:p>
        </w:tc>
        <w:tc>
          <w:tcPr>
            <w:tcW w:w="1104" w:type="dxa"/>
            <w:tcBorders>
              <w:bottom w:val="single" w:sz="8" w:space="0" w:color="auto"/>
            </w:tcBorders>
            <w:vAlign w:val="center"/>
          </w:tcPr>
          <w:p w:rsidR="00072C18" w:rsidRDefault="00072C18">
            <w:pPr>
              <w:overflowPunct w:val="0"/>
              <w:spacing w:line="240" w:lineRule="exact"/>
              <w:jc w:val="center"/>
              <w:rPr>
                <w:rFonts w:eastAsia="仿宋_GB2312"/>
              </w:rPr>
            </w:pPr>
          </w:p>
        </w:tc>
      </w:tr>
    </w:tbl>
    <w:p w:rsidR="00072C18" w:rsidRDefault="00B15375" w:rsidP="00A272AC">
      <w:pPr>
        <w:overflowPunct w:val="0"/>
        <w:spacing w:beforeLines="50" w:line="240" w:lineRule="exact"/>
        <w:rPr>
          <w:rFonts w:eastAsia="仿宋_GB2312"/>
        </w:rPr>
      </w:pPr>
      <w:r>
        <w:rPr>
          <w:rFonts w:eastAsia="仿宋_GB2312" w:hint="eastAsia"/>
        </w:rPr>
        <w:t>注：</w:t>
      </w:r>
      <w:r>
        <w:rPr>
          <w:rFonts w:eastAsia="仿宋_GB2312"/>
        </w:rPr>
        <w:t>30</w:t>
      </w:r>
      <w:r>
        <w:rPr>
          <w:rFonts w:eastAsia="仿宋_GB2312" w:hint="eastAsia"/>
        </w:rPr>
        <w:t>例受试者不同观察时间皮肤反应情况见附件。</w:t>
      </w:r>
    </w:p>
    <w:p w:rsidR="00072C18" w:rsidRDefault="00072C18">
      <w:pPr>
        <w:overflowPunct w:val="0"/>
        <w:ind w:firstLineChars="200" w:firstLine="420"/>
        <w:rPr>
          <w:rFonts w:eastAsia="仿宋_GB2312"/>
          <w:bCs/>
        </w:rPr>
      </w:pPr>
    </w:p>
    <w:p w:rsidR="00072C18" w:rsidRDefault="00B15375">
      <w:pPr>
        <w:overflowPunct w:val="0"/>
        <w:ind w:firstLineChars="200" w:firstLine="420"/>
        <w:rPr>
          <w:rFonts w:eastAsia="仿宋_GB2312"/>
          <w:bCs/>
        </w:rPr>
      </w:pPr>
      <w:r>
        <w:rPr>
          <w:rFonts w:eastAsia="仿宋_GB2312" w:hint="eastAsia"/>
          <w:bCs/>
        </w:rPr>
        <w:t>人体皮肤斑贴试验结果显示，</w:t>
      </w:r>
      <w:r>
        <w:rPr>
          <w:rFonts w:eastAsia="仿宋_GB2312"/>
          <w:bCs/>
        </w:rPr>
        <w:t>30</w:t>
      </w:r>
      <w:r>
        <w:rPr>
          <w:rFonts w:eastAsia="仿宋_GB2312" w:hint="eastAsia"/>
          <w:bCs/>
        </w:rPr>
        <w:t>人中</w:t>
      </w:r>
      <w:r>
        <w:rPr>
          <w:rFonts w:eastAsia="仿宋_GB2312"/>
          <w:bCs/>
          <w:u w:val="single"/>
        </w:rPr>
        <w:t xml:space="preserve">    </w:t>
      </w:r>
      <w:r>
        <w:rPr>
          <w:rFonts w:eastAsia="仿宋_GB2312" w:hint="eastAsia"/>
          <w:bCs/>
        </w:rPr>
        <w:t>例出现</w:t>
      </w:r>
      <w:r>
        <w:rPr>
          <w:rFonts w:eastAsia="仿宋_GB2312"/>
          <w:bCs/>
          <w:u w:val="single"/>
        </w:rPr>
        <w:t xml:space="preserve">         </w:t>
      </w:r>
      <w:r>
        <w:rPr>
          <w:rFonts w:eastAsia="仿宋_GB2312" w:hint="eastAsia"/>
          <w:bCs/>
        </w:rPr>
        <w:t>反应。</w:t>
      </w:r>
    </w:p>
    <w:p w:rsidR="00072C18" w:rsidRDefault="00072C18">
      <w:pPr>
        <w:overflowPunct w:val="0"/>
        <w:ind w:firstLineChars="200" w:firstLine="420"/>
        <w:rPr>
          <w:rFonts w:eastAsia="仿宋_GB2312"/>
        </w:rPr>
      </w:pPr>
    </w:p>
    <w:p w:rsidR="00072C18" w:rsidRDefault="00B15375">
      <w:pPr>
        <w:overflowPunct w:val="0"/>
        <w:spacing w:line="240" w:lineRule="exact"/>
        <w:jc w:val="center"/>
        <w:rPr>
          <w:rFonts w:eastAsia="仿宋_GB2312"/>
        </w:rPr>
      </w:pPr>
      <w:r>
        <w:rPr>
          <w:rFonts w:eastAsia="仿宋_GB2312" w:hint="eastAsia"/>
        </w:rPr>
        <w:t>（本页以下空白）</w:t>
      </w:r>
    </w:p>
    <w:p w:rsidR="00072C18" w:rsidRDefault="00B15375">
      <w:pPr>
        <w:overflowPunct w:val="0"/>
        <w:jc w:val="center"/>
        <w:rPr>
          <w:rFonts w:eastAsia="方正小标宋简体"/>
          <w:sz w:val="32"/>
          <w:szCs w:val="32"/>
        </w:rPr>
      </w:pPr>
      <w:r>
        <w:rPr>
          <w:rFonts w:eastAsia="方正小标宋简体" w:hint="eastAsia"/>
          <w:sz w:val="32"/>
          <w:szCs w:val="32"/>
        </w:rPr>
        <w:lastRenderedPageBreak/>
        <w:t>注册和备案检验检测机构全称</w:t>
      </w:r>
    </w:p>
    <w:p w:rsidR="00072C18" w:rsidRDefault="00B15375">
      <w:pPr>
        <w:overflowPunct w:val="0"/>
        <w:jc w:val="center"/>
        <w:rPr>
          <w:rFonts w:eastAsia="方正小标宋简体"/>
          <w:sz w:val="32"/>
          <w:szCs w:val="32"/>
        </w:rPr>
      </w:pPr>
      <w:r>
        <w:rPr>
          <w:rFonts w:eastAsia="方正小标宋简体" w:hint="eastAsia"/>
          <w:sz w:val="32"/>
          <w:szCs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hint="eastAsia"/>
        </w:rPr>
        <w:t>第</w:t>
      </w:r>
      <w:r>
        <w:rPr>
          <w:rFonts w:eastAsia="仿宋_GB2312"/>
        </w:rPr>
        <w:t xml:space="preserve">    </w:t>
      </w:r>
      <w:r>
        <w:rPr>
          <w:rFonts w:eastAsia="仿宋_GB2312" w:hint="eastAsia"/>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12" w:space="0" w:color="auto"/>
        </w:tblBorders>
        <w:tblLayout w:type="fixed"/>
        <w:tblLook w:val="0000"/>
      </w:tblPr>
      <w:tblGrid>
        <w:gridCol w:w="2100"/>
        <w:gridCol w:w="2220"/>
        <w:gridCol w:w="2340"/>
        <w:gridCol w:w="2562"/>
      </w:tblGrid>
      <w:tr w:rsidR="00072C18">
        <w:trPr>
          <w:cantSplit/>
        </w:trPr>
        <w:tc>
          <w:tcPr>
            <w:tcW w:w="2100" w:type="dxa"/>
          </w:tcPr>
          <w:p w:rsidR="00072C18" w:rsidRDefault="00B15375">
            <w:pPr>
              <w:overflowPunct w:val="0"/>
              <w:jc w:val="left"/>
              <w:rPr>
                <w:rFonts w:eastAsia="仿宋_GB2312"/>
              </w:rPr>
            </w:pPr>
            <w:r>
              <w:rPr>
                <w:rFonts w:eastAsia="仿宋_GB2312" w:hint="eastAsia"/>
              </w:rPr>
              <w:t>附件：</w:t>
            </w:r>
          </w:p>
        </w:tc>
        <w:tc>
          <w:tcPr>
            <w:tcW w:w="2220" w:type="dxa"/>
          </w:tcPr>
          <w:p w:rsidR="00072C18" w:rsidRDefault="00072C18">
            <w:pPr>
              <w:overflowPunct w:val="0"/>
              <w:rPr>
                <w:rFonts w:eastAsia="仿宋_GB2312"/>
                <w:u w:val="single"/>
              </w:rPr>
            </w:pPr>
          </w:p>
        </w:tc>
        <w:tc>
          <w:tcPr>
            <w:tcW w:w="2340" w:type="dxa"/>
          </w:tcPr>
          <w:p w:rsidR="00072C18" w:rsidRDefault="00072C18">
            <w:pPr>
              <w:overflowPunct w:val="0"/>
              <w:jc w:val="distribute"/>
              <w:rPr>
                <w:rFonts w:eastAsia="仿宋_GB2312"/>
              </w:rPr>
            </w:pPr>
          </w:p>
        </w:tc>
        <w:tc>
          <w:tcPr>
            <w:tcW w:w="2562" w:type="dxa"/>
          </w:tcPr>
          <w:p w:rsidR="00072C18" w:rsidRDefault="00072C18">
            <w:pPr>
              <w:overflowPunct w:val="0"/>
              <w:rPr>
                <w:rFonts w:eastAsia="仿宋_GB2312"/>
                <w:u w:val="single"/>
              </w:rPr>
            </w:pPr>
          </w:p>
        </w:tc>
      </w:tr>
    </w:tbl>
    <w:p w:rsidR="00072C18" w:rsidRDefault="00B15375" w:rsidP="00A272AC">
      <w:pPr>
        <w:overflowPunct w:val="0"/>
        <w:spacing w:afterLines="50"/>
        <w:jc w:val="center"/>
        <w:rPr>
          <w:rFonts w:eastAsia="仿宋_GB2312"/>
        </w:rPr>
      </w:pPr>
      <w:r>
        <w:rPr>
          <w:rFonts w:eastAsia="仿宋_GB2312"/>
        </w:rPr>
        <w:t>30</w:t>
      </w:r>
      <w:r>
        <w:rPr>
          <w:rFonts w:eastAsia="仿宋_GB2312" w:hint="eastAsia"/>
        </w:rPr>
        <w:t>例受试者不同观察时间皮肤反应情况</w:t>
      </w:r>
    </w:p>
    <w:tbl>
      <w:tblPr>
        <w:tblW w:w="0" w:type="auto"/>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720"/>
        <w:gridCol w:w="1080"/>
        <w:gridCol w:w="720"/>
        <w:gridCol w:w="720"/>
        <w:gridCol w:w="930"/>
        <w:gridCol w:w="930"/>
        <w:gridCol w:w="930"/>
        <w:gridCol w:w="930"/>
        <w:gridCol w:w="930"/>
        <w:gridCol w:w="930"/>
      </w:tblGrid>
      <w:tr w:rsidR="00072C18">
        <w:trPr>
          <w:cantSplit/>
          <w:trHeight w:hRule="exact" w:val="284"/>
        </w:trPr>
        <w:tc>
          <w:tcPr>
            <w:tcW w:w="720" w:type="dxa"/>
            <w:vMerge w:val="restart"/>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仿宋_GB2312"/>
                <w:szCs w:val="21"/>
              </w:rPr>
            </w:pPr>
            <w:r>
              <w:rPr>
                <w:rFonts w:eastAsia="仿宋_GB2312" w:hint="eastAsia"/>
                <w:szCs w:val="21"/>
              </w:rPr>
              <w:t>编号</w:t>
            </w:r>
          </w:p>
        </w:tc>
        <w:tc>
          <w:tcPr>
            <w:tcW w:w="1080" w:type="dxa"/>
            <w:vMerge w:val="restart"/>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ind w:leftChars="-51" w:rightChars="-51" w:right="-107" w:hangingChars="51" w:hanging="107"/>
              <w:jc w:val="center"/>
              <w:rPr>
                <w:rFonts w:eastAsia="仿宋_GB2312"/>
                <w:szCs w:val="21"/>
              </w:rPr>
            </w:pPr>
            <w:r>
              <w:rPr>
                <w:rFonts w:eastAsia="仿宋_GB2312" w:hint="eastAsia"/>
                <w:szCs w:val="21"/>
              </w:rPr>
              <w:t>姓名</w:t>
            </w:r>
          </w:p>
          <w:p w:rsidR="00072C18" w:rsidRDefault="00B15375">
            <w:pPr>
              <w:overflowPunct w:val="0"/>
              <w:spacing w:line="240" w:lineRule="exact"/>
              <w:ind w:leftChars="-51" w:rightChars="-51" w:right="-107" w:hangingChars="51" w:hanging="107"/>
              <w:jc w:val="center"/>
              <w:rPr>
                <w:rFonts w:eastAsia="仿宋_GB2312"/>
                <w:szCs w:val="21"/>
              </w:rPr>
            </w:pPr>
            <w:r>
              <w:rPr>
                <w:rFonts w:eastAsia="仿宋_GB2312" w:hint="eastAsia"/>
                <w:szCs w:val="21"/>
              </w:rPr>
              <w:t>（首字母）</w:t>
            </w:r>
          </w:p>
        </w:tc>
        <w:tc>
          <w:tcPr>
            <w:tcW w:w="720" w:type="dxa"/>
            <w:vMerge w:val="restart"/>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ind w:leftChars="-51" w:rightChars="-51" w:right="-107" w:hangingChars="51" w:hanging="107"/>
              <w:jc w:val="center"/>
              <w:rPr>
                <w:rFonts w:eastAsia="仿宋_GB2312"/>
                <w:szCs w:val="21"/>
              </w:rPr>
            </w:pPr>
            <w:r>
              <w:rPr>
                <w:rFonts w:eastAsia="仿宋_GB2312" w:hint="eastAsia"/>
                <w:szCs w:val="21"/>
              </w:rPr>
              <w:t>性别</w:t>
            </w:r>
          </w:p>
        </w:tc>
        <w:tc>
          <w:tcPr>
            <w:tcW w:w="720" w:type="dxa"/>
            <w:vMerge w:val="restart"/>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ind w:leftChars="-51" w:rightChars="-51" w:right="-107" w:hangingChars="51" w:hanging="107"/>
              <w:jc w:val="center"/>
              <w:rPr>
                <w:rFonts w:eastAsia="仿宋_GB2312"/>
                <w:szCs w:val="21"/>
              </w:rPr>
            </w:pPr>
            <w:r>
              <w:rPr>
                <w:rFonts w:eastAsia="仿宋_GB2312" w:hint="eastAsia"/>
                <w:szCs w:val="21"/>
              </w:rPr>
              <w:t>年龄</w:t>
            </w:r>
          </w:p>
        </w:tc>
        <w:tc>
          <w:tcPr>
            <w:tcW w:w="2790" w:type="dxa"/>
            <w:gridSpan w:val="3"/>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仿宋_GB2312"/>
                <w:szCs w:val="21"/>
              </w:rPr>
            </w:pPr>
            <w:r>
              <w:rPr>
                <w:rFonts w:eastAsia="仿宋_GB2312" w:hint="eastAsia"/>
                <w:szCs w:val="21"/>
              </w:rPr>
              <w:t>阴性对照</w:t>
            </w:r>
          </w:p>
        </w:tc>
        <w:tc>
          <w:tcPr>
            <w:tcW w:w="2790" w:type="dxa"/>
            <w:gridSpan w:val="3"/>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仿宋_GB2312"/>
                <w:szCs w:val="21"/>
              </w:rPr>
            </w:pPr>
            <w:r>
              <w:rPr>
                <w:rFonts w:eastAsia="仿宋_GB2312" w:hint="eastAsia"/>
                <w:szCs w:val="21"/>
              </w:rPr>
              <w:t>试验物</w:t>
            </w:r>
          </w:p>
        </w:tc>
      </w:tr>
      <w:tr w:rsidR="00072C18">
        <w:trPr>
          <w:cantSplit/>
          <w:trHeight w:hRule="exact" w:val="284"/>
        </w:trPr>
        <w:tc>
          <w:tcPr>
            <w:tcW w:w="720" w:type="dxa"/>
            <w:vMerge/>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spacing w:line="240" w:lineRule="exact"/>
              <w:jc w:val="center"/>
              <w:rPr>
                <w:rFonts w:eastAsia="仿宋_GB2312"/>
                <w:szCs w:val="21"/>
              </w:rPr>
            </w:pPr>
          </w:p>
        </w:tc>
        <w:tc>
          <w:tcPr>
            <w:tcW w:w="1080" w:type="dxa"/>
            <w:vMerge/>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spacing w:line="240" w:lineRule="exact"/>
              <w:jc w:val="center"/>
              <w:rPr>
                <w:rFonts w:eastAsia="仿宋_GB2312"/>
                <w:szCs w:val="21"/>
              </w:rPr>
            </w:pPr>
          </w:p>
        </w:tc>
        <w:tc>
          <w:tcPr>
            <w:tcW w:w="720" w:type="dxa"/>
            <w:vMerge/>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spacing w:line="240" w:lineRule="exact"/>
              <w:jc w:val="center"/>
              <w:rPr>
                <w:rFonts w:eastAsia="仿宋_GB2312"/>
                <w:szCs w:val="21"/>
              </w:rPr>
            </w:pPr>
          </w:p>
        </w:tc>
        <w:tc>
          <w:tcPr>
            <w:tcW w:w="720" w:type="dxa"/>
            <w:vMerge/>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spacing w:line="240" w:lineRule="exact"/>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仿宋_GB2312"/>
                <w:szCs w:val="21"/>
              </w:rPr>
            </w:pPr>
            <w:r>
              <w:rPr>
                <w:rFonts w:eastAsia="仿宋_GB2312"/>
                <w:szCs w:val="21"/>
              </w:rPr>
              <w:t>0.5h</w:t>
            </w: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仿宋_GB2312"/>
                <w:szCs w:val="21"/>
              </w:rPr>
            </w:pPr>
            <w:r>
              <w:rPr>
                <w:rFonts w:eastAsia="仿宋_GB2312"/>
                <w:szCs w:val="21"/>
              </w:rPr>
              <w:t>24h</w:t>
            </w: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仿宋_GB2312"/>
                <w:szCs w:val="21"/>
              </w:rPr>
            </w:pPr>
            <w:r>
              <w:rPr>
                <w:rFonts w:eastAsia="仿宋_GB2312"/>
                <w:szCs w:val="21"/>
              </w:rPr>
              <w:t>48h</w:t>
            </w: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仿宋_GB2312"/>
                <w:szCs w:val="21"/>
              </w:rPr>
            </w:pPr>
            <w:r>
              <w:rPr>
                <w:rFonts w:eastAsia="仿宋_GB2312"/>
                <w:szCs w:val="21"/>
              </w:rPr>
              <w:t>0.5h</w:t>
            </w: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仿宋_GB2312"/>
                <w:szCs w:val="21"/>
              </w:rPr>
            </w:pPr>
            <w:r>
              <w:rPr>
                <w:rFonts w:eastAsia="仿宋_GB2312"/>
                <w:szCs w:val="21"/>
              </w:rPr>
              <w:t>24h</w:t>
            </w: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仿宋_GB2312"/>
                <w:szCs w:val="21"/>
              </w:rPr>
            </w:pPr>
            <w:r>
              <w:rPr>
                <w:rFonts w:eastAsia="仿宋_GB2312"/>
                <w:szCs w:val="21"/>
              </w:rPr>
              <w:t>48h</w:t>
            </w: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1</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2</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3</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4</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5</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6</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7</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8</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9</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10</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11</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12</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13</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14</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15</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16</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17</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18</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19</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20</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21</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22</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23</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24</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25</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26</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27</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28</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29</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r w:rsidR="00072C18">
        <w:trPr>
          <w:cantSplit/>
          <w:trHeight w:hRule="exact" w:val="284"/>
        </w:trPr>
        <w:tc>
          <w:tcPr>
            <w:tcW w:w="720" w:type="dxa"/>
            <w:tcBorders>
              <w:top w:val="single" w:sz="8" w:space="0" w:color="auto"/>
              <w:left w:val="single" w:sz="8" w:space="0" w:color="auto"/>
              <w:bottom w:val="single" w:sz="8" w:space="0" w:color="auto"/>
              <w:right w:val="single" w:sz="8" w:space="0" w:color="auto"/>
            </w:tcBorders>
            <w:vAlign w:val="center"/>
          </w:tcPr>
          <w:p w:rsidR="00072C18" w:rsidRDefault="00B15375">
            <w:pPr>
              <w:overflowPunct w:val="0"/>
              <w:spacing w:line="240" w:lineRule="exact"/>
              <w:jc w:val="center"/>
              <w:rPr>
                <w:rFonts w:eastAsia="华文仿宋"/>
                <w:szCs w:val="21"/>
              </w:rPr>
            </w:pPr>
            <w:r>
              <w:rPr>
                <w:rFonts w:eastAsia="华文仿宋"/>
                <w:szCs w:val="21"/>
              </w:rPr>
              <w:t>30</w:t>
            </w:r>
          </w:p>
        </w:tc>
        <w:tc>
          <w:tcPr>
            <w:tcW w:w="108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c>
          <w:tcPr>
            <w:tcW w:w="930" w:type="dxa"/>
            <w:tcBorders>
              <w:top w:val="single" w:sz="8" w:space="0" w:color="auto"/>
              <w:left w:val="single" w:sz="8" w:space="0" w:color="auto"/>
              <w:bottom w:val="single" w:sz="8" w:space="0" w:color="auto"/>
              <w:right w:val="single" w:sz="8" w:space="0" w:color="auto"/>
            </w:tcBorders>
            <w:vAlign w:val="center"/>
          </w:tcPr>
          <w:p w:rsidR="00072C18" w:rsidRDefault="00072C18">
            <w:pPr>
              <w:overflowPunct w:val="0"/>
              <w:jc w:val="center"/>
              <w:rPr>
                <w:rFonts w:eastAsia="仿宋_GB2312"/>
                <w:szCs w:val="21"/>
              </w:rPr>
            </w:pPr>
          </w:p>
        </w:tc>
      </w:tr>
    </w:tbl>
    <w:p w:rsidR="00072C18" w:rsidRDefault="00B15375" w:rsidP="00A272AC">
      <w:pPr>
        <w:overflowPunct w:val="0"/>
        <w:spacing w:beforeLines="50" w:line="240" w:lineRule="exact"/>
        <w:rPr>
          <w:rFonts w:eastAsia="仿宋_GB2312"/>
        </w:rPr>
      </w:pPr>
      <w:r>
        <w:rPr>
          <w:rFonts w:eastAsia="仿宋_GB2312" w:hint="eastAsia"/>
        </w:rPr>
        <w:t>注：采用系统抽样方法统计前</w:t>
      </w:r>
      <w:r>
        <w:rPr>
          <w:rFonts w:eastAsia="仿宋_GB2312"/>
        </w:rPr>
        <w:t>30</w:t>
      </w:r>
      <w:r>
        <w:rPr>
          <w:rFonts w:eastAsia="仿宋_GB2312" w:hint="eastAsia"/>
        </w:rPr>
        <w:t>例有效受试者结果。</w:t>
      </w:r>
    </w:p>
    <w:p w:rsidR="00072C18" w:rsidRDefault="00072C18" w:rsidP="00A272AC">
      <w:pPr>
        <w:overflowPunct w:val="0"/>
        <w:spacing w:beforeLines="50" w:line="240" w:lineRule="exact"/>
        <w:rPr>
          <w:rFonts w:eastAsia="仿宋_GB2312"/>
        </w:rPr>
      </w:pPr>
    </w:p>
    <w:p w:rsidR="00072C18" w:rsidRDefault="00072C18" w:rsidP="00A272AC">
      <w:pPr>
        <w:overflowPunct w:val="0"/>
        <w:spacing w:beforeLines="50" w:line="240" w:lineRule="exact"/>
        <w:rPr>
          <w:rFonts w:eastAsia="仿宋_GB2312"/>
        </w:rPr>
      </w:pPr>
    </w:p>
    <w:p w:rsidR="00072C18" w:rsidRDefault="00072C18" w:rsidP="00A272AC">
      <w:pPr>
        <w:overflowPunct w:val="0"/>
        <w:spacing w:beforeLines="50" w:line="240" w:lineRule="exact"/>
        <w:rPr>
          <w:rFonts w:eastAsia="仿宋_GB2312"/>
        </w:rPr>
      </w:pPr>
    </w:p>
    <w:p w:rsidR="00072C18" w:rsidRDefault="00B15375" w:rsidP="00A272AC">
      <w:pPr>
        <w:overflowPunct w:val="0"/>
        <w:spacing w:beforeLines="50" w:line="240" w:lineRule="exact"/>
        <w:rPr>
          <w:rFonts w:eastAsia="仿宋_GB2312"/>
        </w:rPr>
      </w:pPr>
      <w:r>
        <w:rPr>
          <w:rFonts w:eastAsia="仿宋_GB2312"/>
        </w:rPr>
        <w:lastRenderedPageBreak/>
        <w:t>2-1</w:t>
      </w:r>
      <w:r>
        <w:rPr>
          <w:rFonts w:eastAsia="仿宋_GB2312" w:hint="eastAsia"/>
        </w:rPr>
        <w:t>q</w:t>
      </w:r>
      <w:r>
        <w:rPr>
          <w:rFonts w:eastAsia="仿宋_GB2312"/>
        </w:rPr>
        <w:t>：人体皮肤重复性开放型涂抹试验报告体例</w:t>
      </w:r>
    </w:p>
    <w:p w:rsidR="00072C18" w:rsidRDefault="00B15375">
      <w:pPr>
        <w:overflowPunct w:val="0"/>
        <w:spacing w:line="360" w:lineRule="auto"/>
        <w:ind w:left="4675" w:hanging="4675"/>
        <w:jc w:val="center"/>
        <w:rPr>
          <w:rFonts w:eastAsia="方正小标宋简体"/>
          <w:sz w:val="32"/>
          <w:szCs w:val="32"/>
        </w:rPr>
      </w:pPr>
      <w:r>
        <w:rPr>
          <w:rFonts w:eastAsia="方正小标宋简体" w:hint="eastAsia"/>
          <w:sz w:val="32"/>
          <w:szCs w:val="32"/>
        </w:rPr>
        <w:t>注册和备案检验检测机构全称</w:t>
      </w:r>
    </w:p>
    <w:p w:rsidR="00072C18" w:rsidRDefault="00B15375">
      <w:pPr>
        <w:overflowPunct w:val="0"/>
        <w:spacing w:line="360" w:lineRule="auto"/>
        <w:ind w:left="4675" w:hanging="4675"/>
        <w:jc w:val="center"/>
        <w:rPr>
          <w:rFonts w:eastAsia="方正小标宋简体"/>
          <w:sz w:val="32"/>
        </w:rPr>
      </w:pPr>
      <w:r>
        <w:rPr>
          <w:rFonts w:eastAsia="方正小标宋简体" w:hint="eastAsia"/>
          <w:sz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bottom w:val="single" w:sz="8" w:space="0" w:color="auto"/>
        </w:tblBorders>
        <w:tblLayout w:type="fixed"/>
        <w:tblLook w:val="0000"/>
      </w:tblPr>
      <w:tblGrid>
        <w:gridCol w:w="2100"/>
        <w:gridCol w:w="3076"/>
        <w:gridCol w:w="2409"/>
        <w:gridCol w:w="1560"/>
      </w:tblGrid>
      <w:tr w:rsidR="00072C18">
        <w:trPr>
          <w:cantSplit/>
        </w:trPr>
        <w:tc>
          <w:tcPr>
            <w:tcW w:w="2100"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样品中文名称</w:t>
            </w:r>
          </w:p>
        </w:tc>
        <w:tc>
          <w:tcPr>
            <w:tcW w:w="3076"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样品数量及规格</w:t>
            </w:r>
          </w:p>
        </w:tc>
        <w:tc>
          <w:tcPr>
            <w:tcW w:w="1560"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进口产品外文名称</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c>
          <w:tcPr>
            <w:tcW w:w="2409" w:type="dxa"/>
          </w:tcPr>
          <w:p w:rsidR="00072C18" w:rsidRDefault="00B15375">
            <w:pPr>
              <w:overflowPunct w:val="0"/>
              <w:spacing w:line="240" w:lineRule="exact"/>
              <w:jc w:val="distribute"/>
              <w:rPr>
                <w:rFonts w:eastAsia="仿宋_GB2312"/>
              </w:rPr>
            </w:pPr>
            <w:r>
              <w:rPr>
                <w:rFonts w:eastAsia="仿宋_GB2312" w:hint="eastAsia"/>
              </w:rPr>
              <w:t>生产日期或批号</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颜色和物态</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bottom w:val="nil"/>
            </w:tcBorders>
          </w:tcPr>
          <w:p w:rsidR="00072C18" w:rsidRDefault="00B15375">
            <w:pPr>
              <w:overflowPunct w:val="0"/>
              <w:spacing w:line="240" w:lineRule="exact"/>
              <w:jc w:val="distribute"/>
              <w:rPr>
                <w:rFonts w:eastAsia="仿宋_GB2312"/>
              </w:rPr>
            </w:pPr>
            <w:r>
              <w:rPr>
                <w:rFonts w:eastAsia="仿宋_GB2312" w:hint="eastAsia"/>
              </w:rPr>
              <w:t>保质期或限期使用日期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受理日期</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top w:val="nil"/>
              <w:bottom w:val="nil"/>
            </w:tcBorders>
          </w:tcPr>
          <w:p w:rsidR="00072C18" w:rsidRDefault="00B15375">
            <w:pPr>
              <w:overflowPunct w:val="0"/>
              <w:spacing w:line="240" w:lineRule="exact"/>
              <w:jc w:val="distribute"/>
              <w:rPr>
                <w:rFonts w:eastAsia="仿宋_GB2312"/>
              </w:rPr>
            </w:pPr>
            <w:r>
              <w:rPr>
                <w:rFonts w:eastAsia="仿宋_GB2312" w:hint="eastAsia"/>
              </w:rPr>
              <w:t>检验完成日期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检验项目</w:t>
            </w:r>
          </w:p>
        </w:tc>
        <w:tc>
          <w:tcPr>
            <w:tcW w:w="7045" w:type="dxa"/>
            <w:gridSpan w:val="3"/>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spacing w:val="-20"/>
              </w:rPr>
              <w:t>人体皮肤重复性开放型涂抹试验</w:t>
            </w: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检验依据</w:t>
            </w:r>
          </w:p>
        </w:tc>
        <w:tc>
          <w:tcPr>
            <w:tcW w:w="7045" w:type="dxa"/>
            <w:gridSpan w:val="3"/>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（现行有效的技术规范）</w:t>
            </w: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委托单位</w:t>
            </w:r>
          </w:p>
        </w:tc>
        <w:tc>
          <w:tcPr>
            <w:tcW w:w="7045" w:type="dxa"/>
            <w:gridSpan w:val="3"/>
            <w:tcBorders>
              <w:top w:val="nil"/>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生产企业</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39"/>
        </w:trPr>
        <w:tc>
          <w:tcPr>
            <w:tcW w:w="2100" w:type="dxa"/>
          </w:tcPr>
          <w:p w:rsidR="00072C18" w:rsidRDefault="00B15375">
            <w:pPr>
              <w:overflowPunct w:val="0"/>
              <w:spacing w:line="240" w:lineRule="exact"/>
              <w:jc w:val="distribute"/>
              <w:rPr>
                <w:rFonts w:eastAsia="仿宋_GB2312"/>
              </w:rPr>
            </w:pPr>
            <w:r>
              <w:rPr>
                <w:rFonts w:eastAsia="仿宋_GB2312" w:hint="eastAsia"/>
              </w:rPr>
              <w:t>境</w:t>
            </w:r>
            <w:r>
              <w:rPr>
                <w:rFonts w:eastAsia="仿宋_GB2312"/>
              </w:rPr>
              <w:t xml:space="preserve"> </w:t>
            </w:r>
            <w:r>
              <w:rPr>
                <w:rFonts w:eastAsia="仿宋_GB2312" w:hint="eastAsia"/>
              </w:rPr>
              <w:t>内</w:t>
            </w:r>
            <w:r>
              <w:rPr>
                <w:rFonts w:eastAsia="仿宋_GB2312"/>
              </w:rPr>
              <w:t xml:space="preserve"> </w:t>
            </w:r>
            <w:r>
              <w:rPr>
                <w:rFonts w:eastAsia="仿宋_GB2312" w:hint="eastAsia"/>
              </w:rPr>
              <w:t>责</w:t>
            </w:r>
            <w:r>
              <w:rPr>
                <w:rFonts w:eastAsia="仿宋_GB2312"/>
              </w:rPr>
              <w:t xml:space="preserve"> </w:t>
            </w:r>
            <w:r>
              <w:rPr>
                <w:rFonts w:eastAsia="仿宋_GB2312" w:hint="eastAsia"/>
              </w:rPr>
              <w:t>任</w:t>
            </w:r>
            <w:r>
              <w:rPr>
                <w:rFonts w:eastAsia="仿宋_GB2312"/>
              </w:rPr>
              <w:t xml:space="preserve"> </w:t>
            </w:r>
            <w:r>
              <w:rPr>
                <w:rFonts w:eastAsia="仿宋_GB2312" w:hint="eastAsia"/>
              </w:rPr>
              <w:t>人</w:t>
            </w:r>
          </w:p>
        </w:tc>
        <w:tc>
          <w:tcPr>
            <w:tcW w:w="7045" w:type="dxa"/>
            <w:gridSpan w:val="3"/>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r>
      <w:tr w:rsidR="00072C18">
        <w:trPr>
          <w:cantSplit/>
          <w:trHeight w:val="139"/>
        </w:trPr>
        <w:tc>
          <w:tcPr>
            <w:tcW w:w="2100" w:type="dxa"/>
            <w:tcBorders>
              <w:bottom w:val="single" w:sz="12" w:space="0" w:color="auto"/>
            </w:tcBorders>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12" w:space="0" w:color="auto"/>
            </w:tcBorders>
          </w:tcPr>
          <w:p w:rsidR="00072C18" w:rsidRDefault="00072C18">
            <w:pPr>
              <w:overflowPunct w:val="0"/>
              <w:spacing w:line="240" w:lineRule="exact"/>
              <w:rPr>
                <w:rFonts w:eastAsia="仿宋_GB2312"/>
                <w:u w:val="single"/>
              </w:rPr>
            </w:pPr>
          </w:p>
        </w:tc>
      </w:tr>
    </w:tbl>
    <w:p w:rsidR="00072C18" w:rsidRDefault="00B15375">
      <w:pPr>
        <w:overflowPunct w:val="0"/>
        <w:rPr>
          <w:rFonts w:eastAsia="楷体_GB2312"/>
          <w:bCs/>
        </w:rPr>
      </w:pPr>
      <w:r>
        <w:rPr>
          <w:rFonts w:eastAsia="仿宋_GB2312" w:hint="eastAsia"/>
        </w:rPr>
        <w:t>一、材料和方法</w:t>
      </w:r>
    </w:p>
    <w:p w:rsidR="00072C18" w:rsidRDefault="00B15375">
      <w:pPr>
        <w:overflowPunct w:val="0"/>
        <w:spacing w:line="320" w:lineRule="exact"/>
        <w:rPr>
          <w:rFonts w:eastAsia="仿宋_GB2312"/>
          <w:bCs/>
        </w:rPr>
      </w:pPr>
      <w:r>
        <w:rPr>
          <w:rFonts w:eastAsia="仿宋_GB2312"/>
          <w:bCs/>
        </w:rPr>
        <w:t xml:space="preserve">1. </w:t>
      </w:r>
      <w:r>
        <w:rPr>
          <w:rFonts w:eastAsia="仿宋_GB2312" w:hint="eastAsia"/>
          <w:bCs/>
        </w:rPr>
        <w:t>受</w:t>
      </w:r>
      <w:r>
        <w:rPr>
          <w:rFonts w:eastAsia="仿宋_GB2312"/>
          <w:bCs/>
        </w:rPr>
        <w:t xml:space="preserve"> </w:t>
      </w:r>
      <w:r>
        <w:rPr>
          <w:rFonts w:eastAsia="仿宋_GB2312" w:hint="eastAsia"/>
          <w:bCs/>
        </w:rPr>
        <w:t>试</w:t>
      </w:r>
      <w:r>
        <w:rPr>
          <w:rFonts w:eastAsia="仿宋_GB2312"/>
          <w:bCs/>
        </w:rPr>
        <w:t xml:space="preserve"> </w:t>
      </w:r>
      <w:r>
        <w:rPr>
          <w:rFonts w:eastAsia="仿宋_GB2312" w:hint="eastAsia"/>
          <w:bCs/>
        </w:rPr>
        <w:t>物：化妆品终产品原物或将终产品用</w:t>
      </w:r>
      <w:r>
        <w:rPr>
          <w:rFonts w:eastAsia="仿宋_GB2312"/>
          <w:bCs/>
          <w:u w:val="single"/>
        </w:rPr>
        <w:t xml:space="preserve">        </w:t>
      </w:r>
      <w:r>
        <w:rPr>
          <w:rFonts w:eastAsia="仿宋_GB2312"/>
          <w:bCs/>
        </w:rPr>
        <w:t xml:space="preserve"> </w:t>
      </w:r>
      <w:r>
        <w:rPr>
          <w:rFonts w:eastAsia="仿宋_GB2312" w:hint="eastAsia"/>
          <w:bCs/>
        </w:rPr>
        <w:t>稀释成</w:t>
      </w:r>
      <w:r>
        <w:rPr>
          <w:rFonts w:eastAsia="仿宋_GB2312"/>
          <w:bCs/>
          <w:u w:val="single"/>
        </w:rPr>
        <w:t xml:space="preserve">      </w:t>
      </w:r>
      <w:r>
        <w:rPr>
          <w:rFonts w:eastAsia="仿宋_GB2312" w:hint="eastAsia"/>
          <w:bCs/>
        </w:rPr>
        <w:t>浓度或终产品混合物（有混合比例的标明混合比例）。</w:t>
      </w:r>
    </w:p>
    <w:p w:rsidR="00072C18" w:rsidRDefault="00B15375">
      <w:pPr>
        <w:overflowPunct w:val="0"/>
        <w:spacing w:line="320" w:lineRule="exact"/>
        <w:rPr>
          <w:rFonts w:eastAsia="仿宋_GB2312"/>
          <w:bCs/>
        </w:rPr>
      </w:pPr>
      <w:r>
        <w:rPr>
          <w:rFonts w:eastAsia="仿宋_GB2312"/>
          <w:bCs/>
        </w:rPr>
        <w:t xml:space="preserve">2. </w:t>
      </w:r>
      <w:r>
        <w:rPr>
          <w:rFonts w:eastAsia="仿宋_GB2312" w:hint="eastAsia"/>
          <w:bCs/>
        </w:rPr>
        <w:t>阴性对照：空白对照或上述受试物赋形剂对照。</w:t>
      </w:r>
    </w:p>
    <w:p w:rsidR="00072C18" w:rsidRDefault="00B15375">
      <w:pPr>
        <w:overflowPunct w:val="0"/>
        <w:spacing w:line="320" w:lineRule="exact"/>
        <w:rPr>
          <w:rFonts w:eastAsia="仿宋_GB2312"/>
          <w:bCs/>
        </w:rPr>
      </w:pPr>
      <w:r>
        <w:rPr>
          <w:rFonts w:eastAsia="仿宋_GB2312"/>
          <w:bCs/>
        </w:rPr>
        <w:t xml:space="preserve">3. </w:t>
      </w:r>
      <w:r>
        <w:rPr>
          <w:rFonts w:eastAsia="仿宋_GB2312" w:hint="eastAsia"/>
          <w:bCs/>
        </w:rPr>
        <w:t>受</w:t>
      </w:r>
      <w:r>
        <w:rPr>
          <w:rFonts w:eastAsia="仿宋_GB2312"/>
          <w:bCs/>
        </w:rPr>
        <w:t xml:space="preserve"> </w:t>
      </w:r>
      <w:r>
        <w:rPr>
          <w:rFonts w:eastAsia="仿宋_GB2312" w:hint="eastAsia"/>
          <w:bCs/>
        </w:rPr>
        <w:t>试</w:t>
      </w:r>
      <w:r>
        <w:rPr>
          <w:rFonts w:eastAsia="仿宋_GB2312"/>
          <w:bCs/>
        </w:rPr>
        <w:t xml:space="preserve"> </w:t>
      </w:r>
      <w:r>
        <w:rPr>
          <w:rFonts w:eastAsia="仿宋_GB2312" w:hint="eastAsia"/>
          <w:bCs/>
        </w:rPr>
        <w:t>者：共</w:t>
      </w:r>
      <w:r>
        <w:rPr>
          <w:rFonts w:eastAsia="仿宋_GB2312"/>
          <w:bCs/>
        </w:rPr>
        <w:t>30</w:t>
      </w:r>
      <w:r>
        <w:rPr>
          <w:rFonts w:eastAsia="仿宋_GB2312"/>
          <w:bCs/>
        </w:rPr>
        <w:t>人，男</w:t>
      </w:r>
      <w:r>
        <w:rPr>
          <w:rFonts w:eastAsia="仿宋_GB2312"/>
          <w:bCs/>
          <w:u w:val="single"/>
        </w:rPr>
        <w:t xml:space="preserve">   </w:t>
      </w:r>
      <w:r>
        <w:rPr>
          <w:rFonts w:eastAsia="仿宋_GB2312" w:hint="eastAsia"/>
          <w:bCs/>
        </w:rPr>
        <w:t>人，女</w:t>
      </w:r>
      <w:r>
        <w:rPr>
          <w:rFonts w:eastAsia="仿宋_GB2312"/>
          <w:bCs/>
          <w:u w:val="single"/>
        </w:rPr>
        <w:t xml:space="preserve">   </w:t>
      </w:r>
      <w:r>
        <w:rPr>
          <w:rFonts w:eastAsia="仿宋_GB2312" w:hint="eastAsia"/>
          <w:bCs/>
        </w:rPr>
        <w:t>人，年龄</w:t>
      </w:r>
      <w:r>
        <w:rPr>
          <w:rFonts w:eastAsia="仿宋_GB2312"/>
          <w:bCs/>
          <w:u w:val="single"/>
        </w:rPr>
        <w:t xml:space="preserve">   </w:t>
      </w:r>
      <w:r>
        <w:rPr>
          <w:rFonts w:eastAsia="仿宋_GB2312" w:hint="eastAsia"/>
          <w:bCs/>
        </w:rPr>
        <w:t>至</w:t>
      </w:r>
      <w:r>
        <w:rPr>
          <w:rFonts w:eastAsia="仿宋_GB2312"/>
          <w:bCs/>
          <w:u w:val="single"/>
        </w:rPr>
        <w:t xml:space="preserve">   </w:t>
      </w:r>
      <w:r>
        <w:rPr>
          <w:rFonts w:eastAsia="仿宋_GB2312" w:hint="eastAsia"/>
          <w:bCs/>
        </w:rPr>
        <w:t>岁，平均年龄</w:t>
      </w:r>
      <w:r>
        <w:rPr>
          <w:rFonts w:eastAsia="仿宋_GB2312"/>
          <w:bCs/>
          <w:u w:val="single"/>
        </w:rPr>
        <w:t xml:space="preserve">   </w:t>
      </w:r>
      <w:r>
        <w:rPr>
          <w:rFonts w:eastAsia="仿宋_GB2312" w:hint="eastAsia"/>
          <w:bCs/>
        </w:rPr>
        <w:t>±</w:t>
      </w:r>
      <w:r>
        <w:rPr>
          <w:rFonts w:eastAsia="仿宋_GB2312"/>
          <w:bCs/>
          <w:u w:val="single"/>
        </w:rPr>
        <w:t xml:space="preserve">   </w:t>
      </w:r>
      <w:r>
        <w:rPr>
          <w:rFonts w:eastAsia="仿宋_GB2312" w:hint="eastAsia"/>
          <w:bCs/>
        </w:rPr>
        <w:t>岁，符合受试者志愿入选标准。</w:t>
      </w:r>
    </w:p>
    <w:p w:rsidR="00072C18" w:rsidRDefault="00B15375">
      <w:pPr>
        <w:overflowPunct w:val="0"/>
        <w:spacing w:line="320" w:lineRule="exact"/>
        <w:rPr>
          <w:rFonts w:eastAsia="仿宋_GB2312"/>
          <w:bCs/>
        </w:rPr>
      </w:pPr>
      <w:r>
        <w:rPr>
          <w:rFonts w:eastAsia="仿宋_GB2312"/>
          <w:bCs/>
        </w:rPr>
        <w:t xml:space="preserve">4. </w:t>
      </w:r>
      <w:r>
        <w:rPr>
          <w:rFonts w:eastAsia="仿宋_GB2312" w:hint="eastAsia"/>
          <w:bCs/>
        </w:rPr>
        <w:t>试验方法：以前臂屈侧作为受试部位，试用面积为</w:t>
      </w:r>
      <w:r>
        <w:rPr>
          <w:rFonts w:eastAsia="仿宋_GB2312"/>
          <w:bCs/>
        </w:rPr>
        <w:t>3cm</w:t>
      </w:r>
      <w:r>
        <w:rPr>
          <w:rFonts w:eastAsia="仿宋_GB2312"/>
          <w:bCs/>
        </w:rPr>
        <w:sym w:font="Symbol" w:char="F0B4"/>
      </w:r>
      <w:r>
        <w:rPr>
          <w:rFonts w:eastAsia="仿宋_GB2312"/>
          <w:bCs/>
        </w:rPr>
        <w:t>3cm</w:t>
      </w:r>
      <w:r>
        <w:rPr>
          <w:rFonts w:eastAsia="仿宋_GB2312"/>
          <w:bCs/>
        </w:rPr>
        <w:t>。将试验物</w:t>
      </w:r>
      <w:r>
        <w:rPr>
          <w:rFonts w:eastAsia="仿宋_GB2312"/>
          <w:bCs/>
        </w:rPr>
        <w:t>0.050</w:t>
      </w:r>
      <w:r>
        <w:rPr>
          <w:rFonts w:eastAsia="仿宋_GB2312"/>
          <w:bCs/>
        </w:rPr>
        <w:sym w:font="Symbol" w:char="F0B1"/>
      </w:r>
      <w:r>
        <w:rPr>
          <w:rFonts w:eastAsia="仿宋_GB2312"/>
          <w:bCs/>
        </w:rPr>
        <w:t>0.005g</w:t>
      </w:r>
      <w:r>
        <w:rPr>
          <w:rFonts w:eastAsia="仿宋_GB2312"/>
          <w:bCs/>
        </w:rPr>
        <w:t>（</w:t>
      </w:r>
      <w:r>
        <w:rPr>
          <w:rFonts w:eastAsia="仿宋_GB2312"/>
          <w:bCs/>
        </w:rPr>
        <w:t>mL</w:t>
      </w:r>
      <w:r>
        <w:rPr>
          <w:rFonts w:eastAsia="仿宋_GB2312"/>
          <w:bCs/>
        </w:rPr>
        <w:t>）每天</w:t>
      </w:r>
      <w:r>
        <w:rPr>
          <w:rFonts w:eastAsia="仿宋_GB2312"/>
          <w:bCs/>
        </w:rPr>
        <w:t>2</w:t>
      </w:r>
      <w:r>
        <w:rPr>
          <w:rFonts w:eastAsia="仿宋_GB2312"/>
          <w:bCs/>
        </w:rPr>
        <w:t>次均匀地涂抹于受试部位，连续</w:t>
      </w:r>
      <w:r>
        <w:rPr>
          <w:rFonts w:eastAsia="仿宋_GB2312"/>
          <w:bCs/>
        </w:rPr>
        <w:t>7</w:t>
      </w:r>
      <w:r>
        <w:rPr>
          <w:rFonts w:eastAsia="仿宋_GB2312"/>
          <w:bCs/>
        </w:rPr>
        <w:t>天（在此过程中如出现</w:t>
      </w:r>
      <w:r>
        <w:rPr>
          <w:rFonts w:eastAsia="仿宋_GB2312"/>
          <w:bCs/>
        </w:rPr>
        <w:t>3</w:t>
      </w:r>
      <w:r>
        <w:rPr>
          <w:rFonts w:eastAsia="仿宋_GB2312"/>
          <w:bCs/>
        </w:rPr>
        <w:t>分或以上的</w:t>
      </w:r>
      <w:r>
        <w:rPr>
          <w:rFonts w:eastAsia="仿宋_GB2312" w:hint="eastAsia"/>
          <w:bCs/>
        </w:rPr>
        <w:t>皮肤反应时，应根据具体情况决定是否继续试验），分别于第</w:t>
      </w:r>
      <w:r>
        <w:rPr>
          <w:rFonts w:eastAsia="仿宋_GB2312"/>
          <w:bCs/>
        </w:rPr>
        <w:t>8</w:t>
      </w:r>
      <w:r>
        <w:rPr>
          <w:rFonts w:eastAsia="仿宋_GB2312"/>
          <w:bCs/>
        </w:rPr>
        <w:t>、</w:t>
      </w:r>
      <w:r>
        <w:rPr>
          <w:rFonts w:eastAsia="仿宋_GB2312"/>
          <w:bCs/>
        </w:rPr>
        <w:t>9</w:t>
      </w:r>
      <w:r>
        <w:rPr>
          <w:rFonts w:eastAsia="仿宋_GB2312"/>
          <w:bCs/>
        </w:rPr>
        <w:t>、</w:t>
      </w:r>
      <w:r>
        <w:rPr>
          <w:rFonts w:eastAsia="仿宋_GB2312"/>
          <w:bCs/>
        </w:rPr>
        <w:t>10</w:t>
      </w:r>
      <w:r>
        <w:rPr>
          <w:rFonts w:eastAsia="仿宋_GB2312"/>
          <w:bCs/>
        </w:rPr>
        <w:t>天继续观察皮肤反应，按</w:t>
      </w:r>
      <w:r>
        <w:rPr>
          <w:rFonts w:eastAsia="仿宋_GB2312" w:hint="eastAsia"/>
          <w:bCs/>
        </w:rPr>
        <w:t>现行有效的技术规范中人体皮肤重复性开放型涂抹试验皮肤反应评判标准记录其结果。</w:t>
      </w:r>
    </w:p>
    <w:p w:rsidR="00072C18" w:rsidRDefault="00B15375">
      <w:pPr>
        <w:overflowPunct w:val="0"/>
        <w:spacing w:line="400" w:lineRule="exact"/>
        <w:rPr>
          <w:rFonts w:eastAsia="仿宋_GB2312"/>
        </w:rPr>
      </w:pPr>
      <w:r>
        <w:rPr>
          <w:rFonts w:eastAsia="仿宋_GB2312" w:hint="eastAsia"/>
        </w:rPr>
        <w:t>二、试验结果</w:t>
      </w:r>
    </w:p>
    <w:p w:rsidR="00072C18" w:rsidRDefault="00B15375">
      <w:pPr>
        <w:overflowPunct w:val="0"/>
        <w:spacing w:line="400" w:lineRule="exact"/>
        <w:jc w:val="center"/>
        <w:rPr>
          <w:rFonts w:eastAsia="仿宋_GB2312"/>
          <w:bCs/>
        </w:rPr>
      </w:pPr>
      <w:r>
        <w:rPr>
          <w:rFonts w:eastAsia="仿宋_GB2312" w:hint="eastAsia"/>
          <w:bCs/>
        </w:rPr>
        <w:t>化妆品人体皮肤重复性开放型涂抹试验结果</w:t>
      </w:r>
    </w:p>
    <w:tbl>
      <w:tblPr>
        <w:tblW w:w="0" w:type="auto"/>
        <w:tblInd w:w="108" w:type="dxa"/>
        <w:tblLayout w:type="fixed"/>
        <w:tblLook w:val="0000"/>
      </w:tblPr>
      <w:tblGrid>
        <w:gridCol w:w="1088"/>
        <w:gridCol w:w="1088"/>
        <w:gridCol w:w="1104"/>
        <w:gridCol w:w="1108"/>
        <w:gridCol w:w="1108"/>
        <w:gridCol w:w="1108"/>
        <w:gridCol w:w="1108"/>
        <w:gridCol w:w="1108"/>
      </w:tblGrid>
      <w:tr w:rsidR="00072C18">
        <w:trPr>
          <w:cantSplit/>
          <w:trHeight w:hRule="exact" w:val="284"/>
        </w:trPr>
        <w:tc>
          <w:tcPr>
            <w:tcW w:w="1088" w:type="dxa"/>
            <w:vMerge w:val="restart"/>
            <w:tcBorders>
              <w:top w:val="single" w:sz="8" w:space="0" w:color="auto"/>
            </w:tcBorders>
            <w:vAlign w:val="center"/>
          </w:tcPr>
          <w:p w:rsidR="00072C18" w:rsidRDefault="00B15375">
            <w:pPr>
              <w:overflowPunct w:val="0"/>
              <w:spacing w:line="260" w:lineRule="exact"/>
              <w:jc w:val="left"/>
              <w:rPr>
                <w:rFonts w:eastAsia="仿宋_GB2312"/>
                <w:bCs/>
              </w:rPr>
            </w:pPr>
            <w:r>
              <w:rPr>
                <w:rFonts w:eastAsia="仿宋_GB2312" w:hint="eastAsia"/>
                <w:bCs/>
              </w:rPr>
              <w:t>组别</w:t>
            </w:r>
          </w:p>
        </w:tc>
        <w:tc>
          <w:tcPr>
            <w:tcW w:w="1088" w:type="dxa"/>
            <w:vMerge w:val="restart"/>
            <w:tcBorders>
              <w:top w:val="single" w:sz="8" w:space="0" w:color="auto"/>
            </w:tcBorders>
            <w:vAlign w:val="center"/>
          </w:tcPr>
          <w:p w:rsidR="00072C18" w:rsidRDefault="00B15375">
            <w:pPr>
              <w:overflowPunct w:val="0"/>
              <w:spacing w:line="260" w:lineRule="exact"/>
              <w:jc w:val="left"/>
              <w:rPr>
                <w:rFonts w:eastAsia="仿宋_GB2312"/>
                <w:bCs/>
              </w:rPr>
            </w:pPr>
            <w:r>
              <w:rPr>
                <w:rFonts w:eastAsia="仿宋_GB2312" w:hint="eastAsia"/>
                <w:bCs/>
              </w:rPr>
              <w:t>受试人数</w:t>
            </w:r>
          </w:p>
        </w:tc>
        <w:tc>
          <w:tcPr>
            <w:tcW w:w="1104" w:type="dxa"/>
            <w:vMerge w:val="restart"/>
            <w:tcBorders>
              <w:top w:val="single" w:sz="8" w:space="0" w:color="auto"/>
              <w:bottom w:val="single" w:sz="4" w:space="0" w:color="000000"/>
            </w:tcBorders>
            <w:vAlign w:val="center"/>
          </w:tcPr>
          <w:p w:rsidR="00072C18" w:rsidRDefault="00B15375">
            <w:pPr>
              <w:overflowPunct w:val="0"/>
              <w:spacing w:line="260" w:lineRule="exact"/>
              <w:jc w:val="left"/>
              <w:rPr>
                <w:rFonts w:eastAsia="仿宋_GB2312"/>
                <w:bCs/>
              </w:rPr>
            </w:pPr>
            <w:r>
              <w:rPr>
                <w:rFonts w:eastAsia="仿宋_GB2312" w:hint="eastAsia"/>
                <w:bCs/>
              </w:rPr>
              <w:t>观察时间</w:t>
            </w:r>
          </w:p>
        </w:tc>
        <w:tc>
          <w:tcPr>
            <w:tcW w:w="5540" w:type="dxa"/>
            <w:gridSpan w:val="5"/>
            <w:tcBorders>
              <w:top w:val="single" w:sz="8" w:space="0" w:color="auto"/>
              <w:bottom w:val="single" w:sz="4" w:space="0" w:color="000000"/>
            </w:tcBorders>
            <w:vAlign w:val="center"/>
          </w:tcPr>
          <w:p w:rsidR="00072C18" w:rsidRDefault="00B15375">
            <w:pPr>
              <w:overflowPunct w:val="0"/>
              <w:spacing w:line="260" w:lineRule="exact"/>
              <w:jc w:val="center"/>
              <w:rPr>
                <w:rFonts w:eastAsia="仿宋_GB2312"/>
                <w:bCs/>
              </w:rPr>
            </w:pPr>
            <w:r>
              <w:rPr>
                <w:rFonts w:eastAsia="仿宋_GB2312" w:hint="eastAsia"/>
                <w:bCs/>
              </w:rPr>
              <w:t>斑贴试验不同皮肤反应人数</w:t>
            </w:r>
          </w:p>
        </w:tc>
      </w:tr>
      <w:tr w:rsidR="00072C18">
        <w:trPr>
          <w:cantSplit/>
          <w:trHeight w:hRule="exact" w:val="284"/>
        </w:trPr>
        <w:tc>
          <w:tcPr>
            <w:tcW w:w="1088" w:type="dxa"/>
            <w:vMerge/>
            <w:tcBorders>
              <w:bottom w:val="single" w:sz="8" w:space="0" w:color="auto"/>
            </w:tcBorders>
            <w:vAlign w:val="center"/>
          </w:tcPr>
          <w:p w:rsidR="00072C18" w:rsidRDefault="00072C18">
            <w:pPr>
              <w:overflowPunct w:val="0"/>
              <w:spacing w:line="260" w:lineRule="exact"/>
              <w:jc w:val="left"/>
              <w:rPr>
                <w:rFonts w:eastAsia="仿宋_GB2312"/>
                <w:bCs/>
              </w:rPr>
            </w:pPr>
          </w:p>
        </w:tc>
        <w:tc>
          <w:tcPr>
            <w:tcW w:w="1088" w:type="dxa"/>
            <w:vMerge/>
            <w:tcBorders>
              <w:bottom w:val="single" w:sz="8" w:space="0" w:color="auto"/>
            </w:tcBorders>
            <w:vAlign w:val="center"/>
          </w:tcPr>
          <w:p w:rsidR="00072C18" w:rsidRDefault="00072C18">
            <w:pPr>
              <w:overflowPunct w:val="0"/>
              <w:spacing w:line="260" w:lineRule="exact"/>
              <w:jc w:val="left"/>
              <w:rPr>
                <w:rFonts w:eastAsia="仿宋_GB2312"/>
                <w:bCs/>
              </w:rPr>
            </w:pPr>
          </w:p>
        </w:tc>
        <w:tc>
          <w:tcPr>
            <w:tcW w:w="1104" w:type="dxa"/>
            <w:vMerge/>
            <w:tcBorders>
              <w:bottom w:val="single" w:sz="8" w:space="0" w:color="auto"/>
            </w:tcBorders>
            <w:vAlign w:val="center"/>
          </w:tcPr>
          <w:p w:rsidR="00072C18" w:rsidRDefault="00072C18">
            <w:pPr>
              <w:overflowPunct w:val="0"/>
              <w:spacing w:line="260" w:lineRule="exact"/>
              <w:jc w:val="left"/>
              <w:rPr>
                <w:rFonts w:eastAsia="仿宋_GB2312"/>
                <w:bCs/>
              </w:rPr>
            </w:pPr>
          </w:p>
        </w:tc>
        <w:tc>
          <w:tcPr>
            <w:tcW w:w="1108" w:type="dxa"/>
            <w:tcBorders>
              <w:bottom w:val="single" w:sz="8" w:space="0" w:color="auto"/>
            </w:tcBorders>
            <w:vAlign w:val="center"/>
          </w:tcPr>
          <w:p w:rsidR="00072C18" w:rsidRDefault="00B15375">
            <w:pPr>
              <w:overflowPunct w:val="0"/>
              <w:spacing w:line="260" w:lineRule="exact"/>
              <w:jc w:val="center"/>
              <w:rPr>
                <w:rFonts w:eastAsia="仿宋_GB2312"/>
                <w:bCs/>
              </w:rPr>
            </w:pPr>
            <w:r>
              <w:rPr>
                <w:rFonts w:eastAsia="仿宋_GB2312"/>
                <w:bCs/>
              </w:rPr>
              <w:t>0</w:t>
            </w:r>
          </w:p>
        </w:tc>
        <w:tc>
          <w:tcPr>
            <w:tcW w:w="1108" w:type="dxa"/>
            <w:tcBorders>
              <w:bottom w:val="single" w:sz="8" w:space="0" w:color="auto"/>
            </w:tcBorders>
            <w:vAlign w:val="center"/>
          </w:tcPr>
          <w:p w:rsidR="00072C18" w:rsidRDefault="00B15375">
            <w:pPr>
              <w:overflowPunct w:val="0"/>
              <w:spacing w:line="260" w:lineRule="exact"/>
              <w:jc w:val="center"/>
              <w:rPr>
                <w:rFonts w:eastAsia="仿宋_GB2312"/>
                <w:bCs/>
              </w:rPr>
            </w:pPr>
            <w:r>
              <w:rPr>
                <w:rFonts w:eastAsia="仿宋_GB2312"/>
                <w:bCs/>
              </w:rPr>
              <w:t>1</w:t>
            </w:r>
          </w:p>
        </w:tc>
        <w:tc>
          <w:tcPr>
            <w:tcW w:w="1108" w:type="dxa"/>
            <w:tcBorders>
              <w:bottom w:val="single" w:sz="8" w:space="0" w:color="auto"/>
            </w:tcBorders>
            <w:vAlign w:val="center"/>
          </w:tcPr>
          <w:p w:rsidR="00072C18" w:rsidRDefault="00B15375">
            <w:pPr>
              <w:overflowPunct w:val="0"/>
              <w:spacing w:line="260" w:lineRule="exact"/>
              <w:jc w:val="center"/>
              <w:rPr>
                <w:rFonts w:eastAsia="仿宋_GB2312"/>
                <w:bCs/>
              </w:rPr>
            </w:pPr>
            <w:r>
              <w:rPr>
                <w:rFonts w:eastAsia="仿宋_GB2312"/>
                <w:bCs/>
              </w:rPr>
              <w:t>2</w:t>
            </w:r>
          </w:p>
        </w:tc>
        <w:tc>
          <w:tcPr>
            <w:tcW w:w="1108" w:type="dxa"/>
            <w:tcBorders>
              <w:bottom w:val="single" w:sz="8" w:space="0" w:color="auto"/>
            </w:tcBorders>
            <w:vAlign w:val="center"/>
          </w:tcPr>
          <w:p w:rsidR="00072C18" w:rsidRDefault="00B15375">
            <w:pPr>
              <w:overflowPunct w:val="0"/>
              <w:spacing w:line="260" w:lineRule="exact"/>
              <w:jc w:val="center"/>
              <w:rPr>
                <w:rFonts w:eastAsia="仿宋_GB2312"/>
                <w:bCs/>
              </w:rPr>
            </w:pPr>
            <w:r>
              <w:rPr>
                <w:rFonts w:eastAsia="仿宋_GB2312"/>
                <w:bCs/>
              </w:rPr>
              <w:t>3</w:t>
            </w:r>
          </w:p>
        </w:tc>
        <w:tc>
          <w:tcPr>
            <w:tcW w:w="1108" w:type="dxa"/>
            <w:tcBorders>
              <w:bottom w:val="single" w:sz="8" w:space="0" w:color="auto"/>
            </w:tcBorders>
            <w:vAlign w:val="center"/>
          </w:tcPr>
          <w:p w:rsidR="00072C18" w:rsidRDefault="00B15375">
            <w:pPr>
              <w:overflowPunct w:val="0"/>
              <w:spacing w:line="260" w:lineRule="exact"/>
              <w:jc w:val="center"/>
              <w:rPr>
                <w:rFonts w:eastAsia="仿宋_GB2312"/>
                <w:bCs/>
              </w:rPr>
            </w:pPr>
            <w:r>
              <w:rPr>
                <w:rFonts w:eastAsia="仿宋_GB2312"/>
                <w:bCs/>
              </w:rPr>
              <w:t>4</w:t>
            </w:r>
          </w:p>
        </w:tc>
      </w:tr>
      <w:tr w:rsidR="00072C18">
        <w:trPr>
          <w:cantSplit/>
          <w:trHeight w:hRule="exact" w:val="284"/>
        </w:trPr>
        <w:tc>
          <w:tcPr>
            <w:tcW w:w="1088" w:type="dxa"/>
            <w:vMerge w:val="restart"/>
            <w:tcBorders>
              <w:top w:val="single" w:sz="8" w:space="0" w:color="auto"/>
            </w:tcBorders>
            <w:vAlign w:val="center"/>
          </w:tcPr>
          <w:p w:rsidR="00072C18" w:rsidRDefault="00B15375">
            <w:pPr>
              <w:overflowPunct w:val="0"/>
              <w:spacing w:line="260" w:lineRule="exact"/>
              <w:jc w:val="center"/>
              <w:rPr>
                <w:rFonts w:eastAsia="仿宋_GB2312"/>
                <w:bCs/>
              </w:rPr>
            </w:pPr>
            <w:r>
              <w:rPr>
                <w:rFonts w:eastAsia="仿宋_GB2312" w:hint="eastAsia"/>
                <w:bCs/>
              </w:rPr>
              <w:t>受试物</w:t>
            </w:r>
          </w:p>
        </w:tc>
        <w:tc>
          <w:tcPr>
            <w:tcW w:w="1088" w:type="dxa"/>
            <w:vMerge w:val="restart"/>
            <w:tcBorders>
              <w:top w:val="single" w:sz="8" w:space="0" w:color="auto"/>
            </w:tcBorders>
            <w:vAlign w:val="center"/>
          </w:tcPr>
          <w:p w:rsidR="00072C18" w:rsidRDefault="00B15375">
            <w:pPr>
              <w:overflowPunct w:val="0"/>
              <w:spacing w:line="260" w:lineRule="exact"/>
              <w:jc w:val="center"/>
              <w:rPr>
                <w:rFonts w:eastAsia="仿宋_GB2312"/>
                <w:bCs/>
              </w:rPr>
            </w:pPr>
            <w:r>
              <w:rPr>
                <w:rFonts w:eastAsia="仿宋_GB2312"/>
                <w:bCs/>
              </w:rPr>
              <w:t>30</w:t>
            </w:r>
          </w:p>
        </w:tc>
        <w:tc>
          <w:tcPr>
            <w:tcW w:w="1104" w:type="dxa"/>
            <w:tcBorders>
              <w:top w:val="single" w:sz="8" w:space="0" w:color="auto"/>
            </w:tcBorders>
            <w:vAlign w:val="center"/>
          </w:tcPr>
          <w:p w:rsidR="00072C18" w:rsidRDefault="00B15375">
            <w:pPr>
              <w:overflowPunct w:val="0"/>
              <w:spacing w:line="260" w:lineRule="exact"/>
              <w:jc w:val="center"/>
              <w:rPr>
                <w:rFonts w:eastAsia="仿宋_GB2312"/>
                <w:bCs/>
              </w:rPr>
            </w:pPr>
            <w:r>
              <w:rPr>
                <w:rFonts w:eastAsia="仿宋_GB2312" w:hint="eastAsia"/>
                <w:bCs/>
              </w:rPr>
              <w:t>第</w:t>
            </w:r>
            <w:r>
              <w:rPr>
                <w:rFonts w:eastAsia="仿宋_GB2312"/>
                <w:bCs/>
              </w:rPr>
              <w:t>8</w:t>
            </w:r>
            <w:r>
              <w:rPr>
                <w:rFonts w:eastAsia="仿宋_GB2312"/>
                <w:bCs/>
              </w:rPr>
              <w:t>天</w:t>
            </w:r>
          </w:p>
        </w:tc>
        <w:tc>
          <w:tcPr>
            <w:tcW w:w="1108" w:type="dxa"/>
            <w:tcBorders>
              <w:top w:val="single" w:sz="8" w:space="0" w:color="auto"/>
            </w:tcBorders>
            <w:vAlign w:val="center"/>
          </w:tcPr>
          <w:p w:rsidR="00072C18" w:rsidRDefault="00072C18">
            <w:pPr>
              <w:overflowPunct w:val="0"/>
              <w:spacing w:line="260" w:lineRule="exact"/>
              <w:jc w:val="center"/>
              <w:rPr>
                <w:rFonts w:eastAsia="仿宋_GB2312"/>
                <w:bCs/>
              </w:rPr>
            </w:pPr>
          </w:p>
        </w:tc>
        <w:tc>
          <w:tcPr>
            <w:tcW w:w="1108" w:type="dxa"/>
            <w:tcBorders>
              <w:top w:val="single" w:sz="8" w:space="0" w:color="auto"/>
            </w:tcBorders>
            <w:vAlign w:val="center"/>
          </w:tcPr>
          <w:p w:rsidR="00072C18" w:rsidRDefault="00072C18">
            <w:pPr>
              <w:overflowPunct w:val="0"/>
              <w:spacing w:line="260" w:lineRule="exact"/>
              <w:jc w:val="center"/>
              <w:rPr>
                <w:rFonts w:eastAsia="仿宋_GB2312"/>
                <w:bCs/>
              </w:rPr>
            </w:pPr>
          </w:p>
        </w:tc>
        <w:tc>
          <w:tcPr>
            <w:tcW w:w="1108" w:type="dxa"/>
            <w:tcBorders>
              <w:top w:val="single" w:sz="8" w:space="0" w:color="auto"/>
            </w:tcBorders>
            <w:vAlign w:val="center"/>
          </w:tcPr>
          <w:p w:rsidR="00072C18" w:rsidRDefault="00072C18">
            <w:pPr>
              <w:overflowPunct w:val="0"/>
              <w:spacing w:line="260" w:lineRule="exact"/>
              <w:jc w:val="center"/>
              <w:rPr>
                <w:rFonts w:eastAsia="仿宋_GB2312"/>
                <w:bCs/>
              </w:rPr>
            </w:pPr>
          </w:p>
        </w:tc>
        <w:tc>
          <w:tcPr>
            <w:tcW w:w="1108" w:type="dxa"/>
            <w:tcBorders>
              <w:top w:val="single" w:sz="8" w:space="0" w:color="auto"/>
            </w:tcBorders>
            <w:vAlign w:val="center"/>
          </w:tcPr>
          <w:p w:rsidR="00072C18" w:rsidRDefault="00072C18">
            <w:pPr>
              <w:overflowPunct w:val="0"/>
              <w:spacing w:line="260" w:lineRule="exact"/>
              <w:jc w:val="center"/>
              <w:rPr>
                <w:rFonts w:eastAsia="仿宋_GB2312"/>
                <w:bCs/>
              </w:rPr>
            </w:pPr>
          </w:p>
        </w:tc>
        <w:tc>
          <w:tcPr>
            <w:tcW w:w="1108" w:type="dxa"/>
            <w:tcBorders>
              <w:top w:val="single" w:sz="8" w:space="0" w:color="auto"/>
            </w:tcBorders>
            <w:vAlign w:val="center"/>
          </w:tcPr>
          <w:p w:rsidR="00072C18" w:rsidRDefault="00072C18">
            <w:pPr>
              <w:overflowPunct w:val="0"/>
              <w:spacing w:line="260" w:lineRule="exact"/>
              <w:jc w:val="center"/>
              <w:rPr>
                <w:rFonts w:eastAsia="仿宋_GB2312"/>
                <w:bCs/>
              </w:rPr>
            </w:pPr>
          </w:p>
        </w:tc>
      </w:tr>
      <w:tr w:rsidR="00072C18">
        <w:trPr>
          <w:cantSplit/>
          <w:trHeight w:hRule="exact" w:val="284"/>
        </w:trPr>
        <w:tc>
          <w:tcPr>
            <w:tcW w:w="1088" w:type="dxa"/>
            <w:vMerge/>
            <w:vAlign w:val="center"/>
          </w:tcPr>
          <w:p w:rsidR="00072C18" w:rsidRDefault="00072C18">
            <w:pPr>
              <w:overflowPunct w:val="0"/>
              <w:spacing w:line="260" w:lineRule="exact"/>
              <w:jc w:val="center"/>
              <w:rPr>
                <w:rFonts w:eastAsia="仿宋_GB2312"/>
                <w:bCs/>
              </w:rPr>
            </w:pPr>
          </w:p>
        </w:tc>
        <w:tc>
          <w:tcPr>
            <w:tcW w:w="1088" w:type="dxa"/>
            <w:vMerge/>
            <w:vAlign w:val="center"/>
          </w:tcPr>
          <w:p w:rsidR="00072C18" w:rsidRDefault="00072C18">
            <w:pPr>
              <w:overflowPunct w:val="0"/>
              <w:spacing w:line="260" w:lineRule="exact"/>
              <w:jc w:val="center"/>
              <w:rPr>
                <w:rFonts w:eastAsia="仿宋_GB2312"/>
                <w:bCs/>
              </w:rPr>
            </w:pPr>
          </w:p>
        </w:tc>
        <w:tc>
          <w:tcPr>
            <w:tcW w:w="1104" w:type="dxa"/>
            <w:vAlign w:val="center"/>
          </w:tcPr>
          <w:p w:rsidR="00072C18" w:rsidRDefault="00B15375">
            <w:pPr>
              <w:overflowPunct w:val="0"/>
              <w:spacing w:line="260" w:lineRule="exact"/>
              <w:jc w:val="center"/>
              <w:rPr>
                <w:rFonts w:eastAsia="仿宋_GB2312"/>
                <w:bCs/>
              </w:rPr>
            </w:pPr>
            <w:r>
              <w:rPr>
                <w:rFonts w:eastAsia="仿宋_GB2312" w:hint="eastAsia"/>
                <w:bCs/>
              </w:rPr>
              <w:t>第</w:t>
            </w:r>
            <w:r>
              <w:rPr>
                <w:rFonts w:eastAsia="仿宋_GB2312"/>
                <w:bCs/>
              </w:rPr>
              <w:t>9</w:t>
            </w:r>
            <w:r>
              <w:rPr>
                <w:rFonts w:eastAsia="仿宋_GB2312"/>
                <w:bCs/>
              </w:rPr>
              <w:t>天</w:t>
            </w:r>
          </w:p>
        </w:tc>
        <w:tc>
          <w:tcPr>
            <w:tcW w:w="1108" w:type="dxa"/>
            <w:vAlign w:val="center"/>
          </w:tcPr>
          <w:p w:rsidR="00072C18" w:rsidRDefault="00072C18">
            <w:pPr>
              <w:overflowPunct w:val="0"/>
              <w:spacing w:line="260" w:lineRule="exact"/>
              <w:jc w:val="center"/>
              <w:rPr>
                <w:rFonts w:eastAsia="仿宋_GB2312"/>
                <w:bCs/>
              </w:rPr>
            </w:pPr>
          </w:p>
        </w:tc>
        <w:tc>
          <w:tcPr>
            <w:tcW w:w="1108" w:type="dxa"/>
            <w:vAlign w:val="center"/>
          </w:tcPr>
          <w:p w:rsidR="00072C18" w:rsidRDefault="00072C18">
            <w:pPr>
              <w:overflowPunct w:val="0"/>
              <w:spacing w:line="260" w:lineRule="exact"/>
              <w:jc w:val="center"/>
              <w:rPr>
                <w:rFonts w:eastAsia="仿宋_GB2312"/>
                <w:bCs/>
              </w:rPr>
            </w:pPr>
          </w:p>
        </w:tc>
        <w:tc>
          <w:tcPr>
            <w:tcW w:w="1108" w:type="dxa"/>
            <w:vAlign w:val="center"/>
          </w:tcPr>
          <w:p w:rsidR="00072C18" w:rsidRDefault="00072C18">
            <w:pPr>
              <w:overflowPunct w:val="0"/>
              <w:spacing w:line="260" w:lineRule="exact"/>
              <w:jc w:val="center"/>
              <w:rPr>
                <w:rFonts w:eastAsia="仿宋_GB2312"/>
                <w:bCs/>
              </w:rPr>
            </w:pPr>
          </w:p>
        </w:tc>
        <w:tc>
          <w:tcPr>
            <w:tcW w:w="1108" w:type="dxa"/>
            <w:vAlign w:val="center"/>
          </w:tcPr>
          <w:p w:rsidR="00072C18" w:rsidRDefault="00072C18">
            <w:pPr>
              <w:overflowPunct w:val="0"/>
              <w:spacing w:line="260" w:lineRule="exact"/>
              <w:jc w:val="center"/>
              <w:rPr>
                <w:rFonts w:eastAsia="仿宋_GB2312"/>
                <w:bCs/>
              </w:rPr>
            </w:pPr>
          </w:p>
        </w:tc>
        <w:tc>
          <w:tcPr>
            <w:tcW w:w="1108" w:type="dxa"/>
            <w:vAlign w:val="center"/>
          </w:tcPr>
          <w:p w:rsidR="00072C18" w:rsidRDefault="00072C18">
            <w:pPr>
              <w:overflowPunct w:val="0"/>
              <w:spacing w:line="260" w:lineRule="exact"/>
              <w:jc w:val="center"/>
              <w:rPr>
                <w:rFonts w:eastAsia="仿宋_GB2312"/>
                <w:bCs/>
              </w:rPr>
            </w:pPr>
          </w:p>
        </w:tc>
      </w:tr>
      <w:tr w:rsidR="00072C18">
        <w:trPr>
          <w:cantSplit/>
          <w:trHeight w:hRule="exact" w:val="284"/>
        </w:trPr>
        <w:tc>
          <w:tcPr>
            <w:tcW w:w="1088" w:type="dxa"/>
            <w:vMerge/>
            <w:tcBorders>
              <w:bottom w:val="single" w:sz="4" w:space="0" w:color="000000"/>
            </w:tcBorders>
            <w:vAlign w:val="center"/>
          </w:tcPr>
          <w:p w:rsidR="00072C18" w:rsidRDefault="00072C18">
            <w:pPr>
              <w:overflowPunct w:val="0"/>
              <w:spacing w:line="260" w:lineRule="exact"/>
              <w:jc w:val="center"/>
              <w:rPr>
                <w:rFonts w:eastAsia="仿宋_GB2312"/>
                <w:bCs/>
              </w:rPr>
            </w:pPr>
          </w:p>
        </w:tc>
        <w:tc>
          <w:tcPr>
            <w:tcW w:w="1088" w:type="dxa"/>
            <w:vMerge/>
            <w:tcBorders>
              <w:bottom w:val="single" w:sz="4" w:space="0" w:color="000000"/>
            </w:tcBorders>
            <w:vAlign w:val="center"/>
          </w:tcPr>
          <w:p w:rsidR="00072C18" w:rsidRDefault="00072C18">
            <w:pPr>
              <w:overflowPunct w:val="0"/>
              <w:spacing w:line="260" w:lineRule="exact"/>
              <w:jc w:val="center"/>
              <w:rPr>
                <w:rFonts w:eastAsia="仿宋_GB2312"/>
                <w:bCs/>
              </w:rPr>
            </w:pPr>
          </w:p>
        </w:tc>
        <w:tc>
          <w:tcPr>
            <w:tcW w:w="1104" w:type="dxa"/>
            <w:tcBorders>
              <w:bottom w:val="single" w:sz="4" w:space="0" w:color="000000"/>
            </w:tcBorders>
            <w:vAlign w:val="center"/>
          </w:tcPr>
          <w:p w:rsidR="00072C18" w:rsidRDefault="00B15375">
            <w:pPr>
              <w:overflowPunct w:val="0"/>
              <w:spacing w:line="260" w:lineRule="exact"/>
              <w:jc w:val="center"/>
              <w:rPr>
                <w:rFonts w:eastAsia="仿宋_GB2312"/>
                <w:bCs/>
              </w:rPr>
            </w:pPr>
            <w:r>
              <w:rPr>
                <w:rFonts w:eastAsia="仿宋_GB2312" w:hint="eastAsia"/>
                <w:bCs/>
              </w:rPr>
              <w:t>第</w:t>
            </w:r>
            <w:r>
              <w:rPr>
                <w:rFonts w:eastAsia="仿宋_GB2312"/>
                <w:bCs/>
              </w:rPr>
              <w:t>10</w:t>
            </w:r>
            <w:r>
              <w:rPr>
                <w:rFonts w:eastAsia="仿宋_GB2312"/>
                <w:bCs/>
              </w:rPr>
              <w:t>天</w:t>
            </w:r>
          </w:p>
        </w:tc>
        <w:tc>
          <w:tcPr>
            <w:tcW w:w="1108" w:type="dxa"/>
            <w:tcBorders>
              <w:bottom w:val="single" w:sz="4" w:space="0" w:color="000000"/>
            </w:tcBorders>
            <w:vAlign w:val="center"/>
          </w:tcPr>
          <w:p w:rsidR="00072C18" w:rsidRDefault="00072C18">
            <w:pPr>
              <w:overflowPunct w:val="0"/>
              <w:spacing w:line="260" w:lineRule="exact"/>
              <w:jc w:val="center"/>
              <w:rPr>
                <w:rFonts w:eastAsia="仿宋_GB2312"/>
                <w:bCs/>
              </w:rPr>
            </w:pPr>
          </w:p>
        </w:tc>
        <w:tc>
          <w:tcPr>
            <w:tcW w:w="1108" w:type="dxa"/>
            <w:tcBorders>
              <w:bottom w:val="single" w:sz="4" w:space="0" w:color="000000"/>
            </w:tcBorders>
            <w:vAlign w:val="center"/>
          </w:tcPr>
          <w:p w:rsidR="00072C18" w:rsidRDefault="00072C18">
            <w:pPr>
              <w:overflowPunct w:val="0"/>
              <w:spacing w:line="260" w:lineRule="exact"/>
              <w:jc w:val="center"/>
              <w:rPr>
                <w:rFonts w:eastAsia="仿宋_GB2312"/>
                <w:bCs/>
              </w:rPr>
            </w:pPr>
          </w:p>
        </w:tc>
        <w:tc>
          <w:tcPr>
            <w:tcW w:w="1108" w:type="dxa"/>
            <w:tcBorders>
              <w:bottom w:val="single" w:sz="4" w:space="0" w:color="000000"/>
            </w:tcBorders>
            <w:vAlign w:val="center"/>
          </w:tcPr>
          <w:p w:rsidR="00072C18" w:rsidRDefault="00072C18">
            <w:pPr>
              <w:overflowPunct w:val="0"/>
              <w:spacing w:line="260" w:lineRule="exact"/>
              <w:jc w:val="center"/>
              <w:rPr>
                <w:rFonts w:eastAsia="仿宋_GB2312"/>
                <w:bCs/>
              </w:rPr>
            </w:pPr>
          </w:p>
        </w:tc>
        <w:tc>
          <w:tcPr>
            <w:tcW w:w="1108" w:type="dxa"/>
            <w:tcBorders>
              <w:bottom w:val="single" w:sz="4" w:space="0" w:color="000000"/>
            </w:tcBorders>
            <w:vAlign w:val="center"/>
          </w:tcPr>
          <w:p w:rsidR="00072C18" w:rsidRDefault="00072C18">
            <w:pPr>
              <w:overflowPunct w:val="0"/>
              <w:spacing w:line="260" w:lineRule="exact"/>
              <w:jc w:val="center"/>
              <w:rPr>
                <w:rFonts w:eastAsia="仿宋_GB2312"/>
                <w:bCs/>
              </w:rPr>
            </w:pPr>
          </w:p>
        </w:tc>
        <w:tc>
          <w:tcPr>
            <w:tcW w:w="1108" w:type="dxa"/>
            <w:tcBorders>
              <w:bottom w:val="single" w:sz="4" w:space="0" w:color="000000"/>
            </w:tcBorders>
            <w:vAlign w:val="center"/>
          </w:tcPr>
          <w:p w:rsidR="00072C18" w:rsidRDefault="00072C18">
            <w:pPr>
              <w:overflowPunct w:val="0"/>
              <w:spacing w:line="260" w:lineRule="exact"/>
              <w:jc w:val="center"/>
              <w:rPr>
                <w:rFonts w:eastAsia="仿宋_GB2312"/>
                <w:bCs/>
              </w:rPr>
            </w:pPr>
          </w:p>
        </w:tc>
      </w:tr>
      <w:tr w:rsidR="00072C18">
        <w:trPr>
          <w:cantSplit/>
          <w:trHeight w:hRule="exact" w:val="284"/>
        </w:trPr>
        <w:tc>
          <w:tcPr>
            <w:tcW w:w="1088" w:type="dxa"/>
            <w:vMerge w:val="restart"/>
            <w:tcBorders>
              <w:top w:val="single" w:sz="4" w:space="0" w:color="000000"/>
            </w:tcBorders>
            <w:vAlign w:val="center"/>
          </w:tcPr>
          <w:p w:rsidR="00072C18" w:rsidRDefault="00B15375">
            <w:pPr>
              <w:overflowPunct w:val="0"/>
              <w:spacing w:line="260" w:lineRule="exact"/>
              <w:jc w:val="center"/>
              <w:rPr>
                <w:rFonts w:eastAsia="仿宋_GB2312"/>
                <w:bCs/>
              </w:rPr>
            </w:pPr>
            <w:r>
              <w:rPr>
                <w:rFonts w:eastAsia="仿宋_GB2312" w:hint="eastAsia"/>
                <w:bCs/>
              </w:rPr>
              <w:t>对照</w:t>
            </w:r>
          </w:p>
        </w:tc>
        <w:tc>
          <w:tcPr>
            <w:tcW w:w="1088" w:type="dxa"/>
            <w:vMerge w:val="restart"/>
            <w:tcBorders>
              <w:top w:val="single" w:sz="4" w:space="0" w:color="000000"/>
            </w:tcBorders>
            <w:vAlign w:val="center"/>
          </w:tcPr>
          <w:p w:rsidR="00072C18" w:rsidRDefault="00B15375">
            <w:pPr>
              <w:overflowPunct w:val="0"/>
              <w:spacing w:line="260" w:lineRule="exact"/>
              <w:jc w:val="center"/>
              <w:rPr>
                <w:rFonts w:eastAsia="仿宋_GB2312"/>
                <w:bCs/>
              </w:rPr>
            </w:pPr>
            <w:r>
              <w:rPr>
                <w:rFonts w:eastAsia="仿宋_GB2312"/>
                <w:bCs/>
              </w:rPr>
              <w:t>30</w:t>
            </w:r>
          </w:p>
        </w:tc>
        <w:tc>
          <w:tcPr>
            <w:tcW w:w="1104" w:type="dxa"/>
            <w:tcBorders>
              <w:top w:val="single" w:sz="4" w:space="0" w:color="000000"/>
            </w:tcBorders>
            <w:vAlign w:val="center"/>
          </w:tcPr>
          <w:p w:rsidR="00072C18" w:rsidRDefault="00B15375">
            <w:pPr>
              <w:overflowPunct w:val="0"/>
              <w:spacing w:line="260" w:lineRule="exact"/>
              <w:jc w:val="center"/>
              <w:rPr>
                <w:rFonts w:eastAsia="仿宋_GB2312"/>
                <w:bCs/>
              </w:rPr>
            </w:pPr>
            <w:r>
              <w:rPr>
                <w:rFonts w:eastAsia="仿宋_GB2312" w:hint="eastAsia"/>
                <w:bCs/>
              </w:rPr>
              <w:t>第</w:t>
            </w:r>
            <w:r>
              <w:rPr>
                <w:rFonts w:eastAsia="仿宋_GB2312"/>
                <w:bCs/>
              </w:rPr>
              <w:t>8</w:t>
            </w:r>
            <w:r>
              <w:rPr>
                <w:rFonts w:eastAsia="仿宋_GB2312"/>
                <w:bCs/>
              </w:rPr>
              <w:t>天</w:t>
            </w:r>
          </w:p>
        </w:tc>
        <w:tc>
          <w:tcPr>
            <w:tcW w:w="1108" w:type="dxa"/>
            <w:tcBorders>
              <w:top w:val="single" w:sz="4" w:space="0" w:color="000000"/>
            </w:tcBorders>
            <w:vAlign w:val="center"/>
          </w:tcPr>
          <w:p w:rsidR="00072C18" w:rsidRDefault="00072C18">
            <w:pPr>
              <w:overflowPunct w:val="0"/>
              <w:spacing w:line="260" w:lineRule="exact"/>
              <w:jc w:val="center"/>
              <w:rPr>
                <w:rFonts w:eastAsia="仿宋_GB2312"/>
                <w:bCs/>
              </w:rPr>
            </w:pPr>
          </w:p>
        </w:tc>
        <w:tc>
          <w:tcPr>
            <w:tcW w:w="1108" w:type="dxa"/>
            <w:tcBorders>
              <w:top w:val="single" w:sz="4" w:space="0" w:color="000000"/>
            </w:tcBorders>
            <w:vAlign w:val="center"/>
          </w:tcPr>
          <w:p w:rsidR="00072C18" w:rsidRDefault="00072C18">
            <w:pPr>
              <w:overflowPunct w:val="0"/>
              <w:spacing w:line="260" w:lineRule="exact"/>
              <w:jc w:val="center"/>
              <w:rPr>
                <w:rFonts w:eastAsia="仿宋_GB2312"/>
                <w:bCs/>
              </w:rPr>
            </w:pPr>
          </w:p>
        </w:tc>
        <w:tc>
          <w:tcPr>
            <w:tcW w:w="1108" w:type="dxa"/>
            <w:tcBorders>
              <w:top w:val="single" w:sz="4" w:space="0" w:color="000000"/>
            </w:tcBorders>
            <w:vAlign w:val="center"/>
          </w:tcPr>
          <w:p w:rsidR="00072C18" w:rsidRDefault="00072C18">
            <w:pPr>
              <w:overflowPunct w:val="0"/>
              <w:spacing w:line="260" w:lineRule="exact"/>
              <w:jc w:val="center"/>
              <w:rPr>
                <w:rFonts w:eastAsia="仿宋_GB2312"/>
                <w:bCs/>
              </w:rPr>
            </w:pPr>
          </w:p>
        </w:tc>
        <w:tc>
          <w:tcPr>
            <w:tcW w:w="1108" w:type="dxa"/>
            <w:tcBorders>
              <w:top w:val="single" w:sz="4" w:space="0" w:color="000000"/>
            </w:tcBorders>
            <w:vAlign w:val="center"/>
          </w:tcPr>
          <w:p w:rsidR="00072C18" w:rsidRDefault="00072C18">
            <w:pPr>
              <w:overflowPunct w:val="0"/>
              <w:spacing w:line="260" w:lineRule="exact"/>
              <w:jc w:val="center"/>
              <w:rPr>
                <w:rFonts w:eastAsia="仿宋_GB2312"/>
                <w:bCs/>
              </w:rPr>
            </w:pPr>
          </w:p>
        </w:tc>
        <w:tc>
          <w:tcPr>
            <w:tcW w:w="1108" w:type="dxa"/>
            <w:tcBorders>
              <w:top w:val="single" w:sz="4" w:space="0" w:color="000000"/>
            </w:tcBorders>
            <w:vAlign w:val="center"/>
          </w:tcPr>
          <w:p w:rsidR="00072C18" w:rsidRDefault="00072C18">
            <w:pPr>
              <w:overflowPunct w:val="0"/>
              <w:spacing w:line="260" w:lineRule="exact"/>
              <w:jc w:val="center"/>
              <w:rPr>
                <w:rFonts w:eastAsia="仿宋_GB2312"/>
                <w:bCs/>
              </w:rPr>
            </w:pPr>
          </w:p>
        </w:tc>
      </w:tr>
      <w:tr w:rsidR="00072C18">
        <w:trPr>
          <w:cantSplit/>
          <w:trHeight w:hRule="exact" w:val="284"/>
        </w:trPr>
        <w:tc>
          <w:tcPr>
            <w:tcW w:w="1088" w:type="dxa"/>
            <w:vMerge/>
            <w:vAlign w:val="center"/>
          </w:tcPr>
          <w:p w:rsidR="00072C18" w:rsidRDefault="00072C18">
            <w:pPr>
              <w:overflowPunct w:val="0"/>
              <w:spacing w:line="260" w:lineRule="exact"/>
              <w:jc w:val="center"/>
              <w:rPr>
                <w:rFonts w:eastAsia="仿宋_GB2312"/>
                <w:bCs/>
              </w:rPr>
            </w:pPr>
          </w:p>
        </w:tc>
        <w:tc>
          <w:tcPr>
            <w:tcW w:w="1088" w:type="dxa"/>
            <w:vMerge/>
            <w:vAlign w:val="center"/>
          </w:tcPr>
          <w:p w:rsidR="00072C18" w:rsidRDefault="00072C18">
            <w:pPr>
              <w:overflowPunct w:val="0"/>
              <w:spacing w:line="260" w:lineRule="exact"/>
              <w:jc w:val="center"/>
              <w:rPr>
                <w:rFonts w:eastAsia="仿宋_GB2312"/>
                <w:bCs/>
              </w:rPr>
            </w:pPr>
          </w:p>
        </w:tc>
        <w:tc>
          <w:tcPr>
            <w:tcW w:w="1104" w:type="dxa"/>
            <w:vAlign w:val="center"/>
          </w:tcPr>
          <w:p w:rsidR="00072C18" w:rsidRDefault="00B15375">
            <w:pPr>
              <w:overflowPunct w:val="0"/>
              <w:spacing w:line="260" w:lineRule="exact"/>
              <w:jc w:val="center"/>
              <w:rPr>
                <w:rFonts w:eastAsia="仿宋_GB2312"/>
                <w:bCs/>
              </w:rPr>
            </w:pPr>
            <w:r>
              <w:rPr>
                <w:rFonts w:eastAsia="仿宋_GB2312" w:hint="eastAsia"/>
                <w:bCs/>
              </w:rPr>
              <w:t>第</w:t>
            </w:r>
            <w:r>
              <w:rPr>
                <w:rFonts w:eastAsia="仿宋_GB2312"/>
                <w:bCs/>
              </w:rPr>
              <w:t>9</w:t>
            </w:r>
            <w:r>
              <w:rPr>
                <w:rFonts w:eastAsia="仿宋_GB2312"/>
                <w:bCs/>
              </w:rPr>
              <w:t>天</w:t>
            </w:r>
          </w:p>
        </w:tc>
        <w:tc>
          <w:tcPr>
            <w:tcW w:w="1108" w:type="dxa"/>
            <w:vAlign w:val="center"/>
          </w:tcPr>
          <w:p w:rsidR="00072C18" w:rsidRDefault="00072C18">
            <w:pPr>
              <w:overflowPunct w:val="0"/>
              <w:spacing w:line="260" w:lineRule="exact"/>
              <w:jc w:val="center"/>
              <w:rPr>
                <w:rFonts w:eastAsia="仿宋_GB2312"/>
                <w:bCs/>
              </w:rPr>
            </w:pPr>
          </w:p>
        </w:tc>
        <w:tc>
          <w:tcPr>
            <w:tcW w:w="1108" w:type="dxa"/>
            <w:vAlign w:val="center"/>
          </w:tcPr>
          <w:p w:rsidR="00072C18" w:rsidRDefault="00072C18">
            <w:pPr>
              <w:overflowPunct w:val="0"/>
              <w:spacing w:line="260" w:lineRule="exact"/>
              <w:jc w:val="center"/>
              <w:rPr>
                <w:rFonts w:eastAsia="仿宋_GB2312"/>
                <w:bCs/>
              </w:rPr>
            </w:pPr>
          </w:p>
        </w:tc>
        <w:tc>
          <w:tcPr>
            <w:tcW w:w="1108" w:type="dxa"/>
            <w:vAlign w:val="center"/>
          </w:tcPr>
          <w:p w:rsidR="00072C18" w:rsidRDefault="00072C18">
            <w:pPr>
              <w:overflowPunct w:val="0"/>
              <w:spacing w:line="260" w:lineRule="exact"/>
              <w:jc w:val="center"/>
              <w:rPr>
                <w:rFonts w:eastAsia="仿宋_GB2312"/>
                <w:bCs/>
              </w:rPr>
            </w:pPr>
          </w:p>
        </w:tc>
        <w:tc>
          <w:tcPr>
            <w:tcW w:w="1108" w:type="dxa"/>
            <w:vAlign w:val="center"/>
          </w:tcPr>
          <w:p w:rsidR="00072C18" w:rsidRDefault="00072C18">
            <w:pPr>
              <w:overflowPunct w:val="0"/>
              <w:spacing w:line="260" w:lineRule="exact"/>
              <w:jc w:val="center"/>
              <w:rPr>
                <w:rFonts w:eastAsia="仿宋_GB2312"/>
                <w:bCs/>
              </w:rPr>
            </w:pPr>
          </w:p>
        </w:tc>
        <w:tc>
          <w:tcPr>
            <w:tcW w:w="1108" w:type="dxa"/>
            <w:vAlign w:val="center"/>
          </w:tcPr>
          <w:p w:rsidR="00072C18" w:rsidRDefault="00072C18">
            <w:pPr>
              <w:overflowPunct w:val="0"/>
              <w:spacing w:line="260" w:lineRule="exact"/>
              <w:jc w:val="center"/>
              <w:rPr>
                <w:rFonts w:eastAsia="仿宋_GB2312"/>
                <w:bCs/>
              </w:rPr>
            </w:pPr>
          </w:p>
        </w:tc>
      </w:tr>
      <w:tr w:rsidR="00072C18">
        <w:trPr>
          <w:cantSplit/>
          <w:trHeight w:hRule="exact" w:val="284"/>
        </w:trPr>
        <w:tc>
          <w:tcPr>
            <w:tcW w:w="1088" w:type="dxa"/>
            <w:vMerge/>
            <w:tcBorders>
              <w:bottom w:val="single" w:sz="8" w:space="0" w:color="auto"/>
            </w:tcBorders>
            <w:vAlign w:val="center"/>
          </w:tcPr>
          <w:p w:rsidR="00072C18" w:rsidRDefault="00072C18">
            <w:pPr>
              <w:overflowPunct w:val="0"/>
              <w:spacing w:line="260" w:lineRule="exact"/>
              <w:jc w:val="center"/>
              <w:rPr>
                <w:rFonts w:eastAsia="仿宋_GB2312"/>
                <w:bCs/>
              </w:rPr>
            </w:pPr>
          </w:p>
        </w:tc>
        <w:tc>
          <w:tcPr>
            <w:tcW w:w="1088" w:type="dxa"/>
            <w:vMerge/>
            <w:tcBorders>
              <w:bottom w:val="single" w:sz="8" w:space="0" w:color="auto"/>
            </w:tcBorders>
            <w:vAlign w:val="center"/>
          </w:tcPr>
          <w:p w:rsidR="00072C18" w:rsidRDefault="00072C18">
            <w:pPr>
              <w:overflowPunct w:val="0"/>
              <w:spacing w:line="260" w:lineRule="exact"/>
              <w:jc w:val="center"/>
              <w:rPr>
                <w:rFonts w:eastAsia="仿宋_GB2312"/>
                <w:bCs/>
              </w:rPr>
            </w:pPr>
          </w:p>
        </w:tc>
        <w:tc>
          <w:tcPr>
            <w:tcW w:w="1104" w:type="dxa"/>
            <w:tcBorders>
              <w:bottom w:val="single" w:sz="8" w:space="0" w:color="auto"/>
            </w:tcBorders>
            <w:vAlign w:val="center"/>
          </w:tcPr>
          <w:p w:rsidR="00072C18" w:rsidRDefault="00B15375">
            <w:pPr>
              <w:overflowPunct w:val="0"/>
              <w:spacing w:line="260" w:lineRule="exact"/>
              <w:jc w:val="center"/>
              <w:rPr>
                <w:rFonts w:eastAsia="仿宋_GB2312"/>
                <w:bCs/>
              </w:rPr>
            </w:pPr>
            <w:r>
              <w:rPr>
                <w:rFonts w:eastAsia="仿宋_GB2312" w:hint="eastAsia"/>
                <w:bCs/>
              </w:rPr>
              <w:t>第</w:t>
            </w:r>
            <w:r>
              <w:rPr>
                <w:rFonts w:eastAsia="仿宋_GB2312"/>
                <w:bCs/>
              </w:rPr>
              <w:t>10</w:t>
            </w:r>
            <w:r>
              <w:rPr>
                <w:rFonts w:eastAsia="仿宋_GB2312"/>
                <w:bCs/>
              </w:rPr>
              <w:t>天</w:t>
            </w:r>
          </w:p>
        </w:tc>
        <w:tc>
          <w:tcPr>
            <w:tcW w:w="1108" w:type="dxa"/>
            <w:tcBorders>
              <w:bottom w:val="single" w:sz="8" w:space="0" w:color="auto"/>
            </w:tcBorders>
            <w:vAlign w:val="center"/>
          </w:tcPr>
          <w:p w:rsidR="00072C18" w:rsidRDefault="00072C18">
            <w:pPr>
              <w:overflowPunct w:val="0"/>
              <w:spacing w:line="260" w:lineRule="exact"/>
              <w:jc w:val="center"/>
              <w:rPr>
                <w:rFonts w:eastAsia="仿宋_GB2312"/>
                <w:bCs/>
              </w:rPr>
            </w:pPr>
          </w:p>
        </w:tc>
        <w:tc>
          <w:tcPr>
            <w:tcW w:w="1108" w:type="dxa"/>
            <w:tcBorders>
              <w:bottom w:val="single" w:sz="8" w:space="0" w:color="auto"/>
            </w:tcBorders>
            <w:vAlign w:val="center"/>
          </w:tcPr>
          <w:p w:rsidR="00072C18" w:rsidRDefault="00072C18">
            <w:pPr>
              <w:overflowPunct w:val="0"/>
              <w:spacing w:line="260" w:lineRule="exact"/>
              <w:jc w:val="center"/>
              <w:rPr>
                <w:rFonts w:eastAsia="仿宋_GB2312"/>
                <w:bCs/>
              </w:rPr>
            </w:pPr>
          </w:p>
        </w:tc>
        <w:tc>
          <w:tcPr>
            <w:tcW w:w="1108" w:type="dxa"/>
            <w:tcBorders>
              <w:bottom w:val="single" w:sz="8" w:space="0" w:color="auto"/>
            </w:tcBorders>
            <w:vAlign w:val="center"/>
          </w:tcPr>
          <w:p w:rsidR="00072C18" w:rsidRDefault="00072C18">
            <w:pPr>
              <w:overflowPunct w:val="0"/>
              <w:spacing w:line="260" w:lineRule="exact"/>
              <w:jc w:val="center"/>
              <w:rPr>
                <w:rFonts w:eastAsia="仿宋_GB2312"/>
                <w:bCs/>
              </w:rPr>
            </w:pPr>
          </w:p>
        </w:tc>
        <w:tc>
          <w:tcPr>
            <w:tcW w:w="1108" w:type="dxa"/>
            <w:tcBorders>
              <w:bottom w:val="single" w:sz="8" w:space="0" w:color="auto"/>
            </w:tcBorders>
            <w:vAlign w:val="center"/>
          </w:tcPr>
          <w:p w:rsidR="00072C18" w:rsidRDefault="00072C18">
            <w:pPr>
              <w:overflowPunct w:val="0"/>
              <w:spacing w:line="260" w:lineRule="exact"/>
              <w:jc w:val="center"/>
              <w:rPr>
                <w:rFonts w:eastAsia="仿宋_GB2312"/>
                <w:bCs/>
              </w:rPr>
            </w:pPr>
          </w:p>
        </w:tc>
        <w:tc>
          <w:tcPr>
            <w:tcW w:w="1108" w:type="dxa"/>
            <w:tcBorders>
              <w:bottom w:val="single" w:sz="8" w:space="0" w:color="auto"/>
            </w:tcBorders>
            <w:vAlign w:val="center"/>
          </w:tcPr>
          <w:p w:rsidR="00072C18" w:rsidRDefault="00072C18">
            <w:pPr>
              <w:overflowPunct w:val="0"/>
              <w:spacing w:line="260" w:lineRule="exact"/>
              <w:jc w:val="center"/>
              <w:rPr>
                <w:rFonts w:eastAsia="仿宋_GB2312"/>
                <w:bCs/>
              </w:rPr>
            </w:pPr>
          </w:p>
        </w:tc>
      </w:tr>
    </w:tbl>
    <w:p w:rsidR="00072C18" w:rsidRDefault="00B15375">
      <w:pPr>
        <w:overflowPunct w:val="0"/>
        <w:spacing w:before="156" w:line="320" w:lineRule="exact"/>
        <w:rPr>
          <w:rFonts w:eastAsia="仿宋_GB2312"/>
          <w:bCs/>
        </w:rPr>
      </w:pPr>
      <w:r>
        <w:rPr>
          <w:rFonts w:eastAsia="仿宋_GB2312" w:hint="eastAsia"/>
          <w:bCs/>
        </w:rPr>
        <w:t>注：</w:t>
      </w:r>
      <w:r>
        <w:rPr>
          <w:rFonts w:eastAsia="仿宋_GB2312"/>
          <w:bCs/>
        </w:rPr>
        <w:t>30</w:t>
      </w:r>
      <w:r>
        <w:rPr>
          <w:rFonts w:eastAsia="仿宋_GB2312"/>
          <w:bCs/>
        </w:rPr>
        <w:t>例受试者不同观察时间皮肤反应情况见附件。</w:t>
      </w:r>
    </w:p>
    <w:p w:rsidR="00072C18" w:rsidRDefault="00072C18">
      <w:pPr>
        <w:overflowPunct w:val="0"/>
        <w:spacing w:line="320" w:lineRule="exact"/>
        <w:rPr>
          <w:rFonts w:eastAsia="仿宋_GB2312"/>
          <w:bCs/>
        </w:rPr>
      </w:pPr>
    </w:p>
    <w:p w:rsidR="00072C18" w:rsidRDefault="00B15375">
      <w:pPr>
        <w:overflowPunct w:val="0"/>
        <w:spacing w:line="320" w:lineRule="exact"/>
        <w:rPr>
          <w:rFonts w:eastAsia="仿宋_GB2312"/>
          <w:bCs/>
        </w:rPr>
      </w:pPr>
      <w:r>
        <w:rPr>
          <w:rFonts w:eastAsia="仿宋_GB2312" w:hint="eastAsia"/>
          <w:bCs/>
        </w:rPr>
        <w:t xml:space="preserve">    </w:t>
      </w:r>
      <w:r>
        <w:rPr>
          <w:rFonts w:eastAsia="仿宋_GB2312" w:hint="eastAsia"/>
          <w:bCs/>
        </w:rPr>
        <w:t>人体皮肤重复性开放型涂抹试验结果显示，</w:t>
      </w:r>
      <w:r>
        <w:rPr>
          <w:rFonts w:eastAsia="仿宋_GB2312"/>
          <w:bCs/>
        </w:rPr>
        <w:t>30</w:t>
      </w:r>
      <w:r>
        <w:rPr>
          <w:rFonts w:eastAsia="仿宋_GB2312"/>
          <w:bCs/>
        </w:rPr>
        <w:t>人中</w:t>
      </w:r>
      <w:r>
        <w:rPr>
          <w:rFonts w:eastAsia="仿宋_GB2312"/>
          <w:bCs/>
        </w:rPr>
        <w:t xml:space="preserve">    </w:t>
      </w:r>
      <w:r>
        <w:rPr>
          <w:rFonts w:eastAsia="仿宋_GB2312" w:hint="eastAsia"/>
          <w:bCs/>
        </w:rPr>
        <w:t>例出现</w:t>
      </w:r>
      <w:r>
        <w:rPr>
          <w:rFonts w:eastAsia="仿宋_GB2312"/>
          <w:bCs/>
        </w:rPr>
        <w:t xml:space="preserve">         </w:t>
      </w:r>
      <w:r>
        <w:rPr>
          <w:rFonts w:eastAsia="仿宋_GB2312" w:hint="eastAsia"/>
          <w:bCs/>
        </w:rPr>
        <w:t>反应。</w:t>
      </w:r>
    </w:p>
    <w:p w:rsidR="00072C18" w:rsidRDefault="00072C18">
      <w:pPr>
        <w:overflowPunct w:val="0"/>
        <w:spacing w:line="240" w:lineRule="exact"/>
        <w:jc w:val="center"/>
        <w:rPr>
          <w:rFonts w:eastAsia="仿宋_GB2312"/>
        </w:rPr>
      </w:pPr>
    </w:p>
    <w:p w:rsidR="00072C18" w:rsidRDefault="00B15375">
      <w:pPr>
        <w:overflowPunct w:val="0"/>
        <w:spacing w:line="240" w:lineRule="exact"/>
        <w:jc w:val="center"/>
        <w:rPr>
          <w:rFonts w:eastAsia="仿宋_GB2312"/>
        </w:rPr>
      </w:pPr>
      <w:r>
        <w:rPr>
          <w:rFonts w:eastAsia="仿宋_GB2312" w:hint="eastAsia"/>
        </w:rPr>
        <w:t>（本页以下空白）</w:t>
      </w:r>
    </w:p>
    <w:p w:rsidR="00072C18" w:rsidRDefault="00072C18">
      <w:pPr>
        <w:overflowPunct w:val="0"/>
        <w:jc w:val="left"/>
        <w:rPr>
          <w:rFonts w:eastAsia="仿宋_GB2312"/>
          <w:bCs/>
        </w:rPr>
      </w:pPr>
    </w:p>
    <w:p w:rsidR="00072C18" w:rsidRDefault="00B15375">
      <w:pPr>
        <w:overflowPunct w:val="0"/>
        <w:jc w:val="center"/>
        <w:rPr>
          <w:rFonts w:eastAsia="方正小标宋简体"/>
          <w:sz w:val="32"/>
          <w:szCs w:val="32"/>
        </w:rPr>
      </w:pPr>
      <w:r>
        <w:rPr>
          <w:rFonts w:eastAsia="方正小标宋简体" w:hint="eastAsia"/>
          <w:sz w:val="32"/>
          <w:szCs w:val="32"/>
        </w:rPr>
        <w:lastRenderedPageBreak/>
        <w:t>注册和备案检验检测机构全称</w:t>
      </w:r>
    </w:p>
    <w:p w:rsidR="00072C18" w:rsidRDefault="00B15375">
      <w:pPr>
        <w:overflowPunct w:val="0"/>
        <w:jc w:val="center"/>
        <w:rPr>
          <w:rFonts w:eastAsia="方正小标宋简体"/>
          <w:sz w:val="32"/>
          <w:szCs w:val="32"/>
        </w:rPr>
      </w:pPr>
      <w:r>
        <w:rPr>
          <w:rFonts w:eastAsia="方正小标宋简体" w:hint="eastAsia"/>
          <w:sz w:val="32"/>
          <w:szCs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12" w:space="0" w:color="auto"/>
        </w:tblBorders>
        <w:tblLayout w:type="fixed"/>
        <w:tblLook w:val="0000"/>
      </w:tblPr>
      <w:tblGrid>
        <w:gridCol w:w="2100"/>
        <w:gridCol w:w="2220"/>
        <w:gridCol w:w="2340"/>
        <w:gridCol w:w="2562"/>
      </w:tblGrid>
      <w:tr w:rsidR="00072C18">
        <w:trPr>
          <w:cantSplit/>
        </w:trPr>
        <w:tc>
          <w:tcPr>
            <w:tcW w:w="2100" w:type="dxa"/>
          </w:tcPr>
          <w:p w:rsidR="00072C18" w:rsidRDefault="00B15375">
            <w:pPr>
              <w:overflowPunct w:val="0"/>
              <w:jc w:val="left"/>
              <w:rPr>
                <w:rFonts w:eastAsia="仿宋_GB2312"/>
              </w:rPr>
            </w:pPr>
            <w:r>
              <w:rPr>
                <w:rFonts w:eastAsia="仿宋_GB2312" w:hint="eastAsia"/>
              </w:rPr>
              <w:t>附件：</w:t>
            </w:r>
          </w:p>
        </w:tc>
        <w:tc>
          <w:tcPr>
            <w:tcW w:w="2220" w:type="dxa"/>
          </w:tcPr>
          <w:p w:rsidR="00072C18" w:rsidRDefault="00072C18">
            <w:pPr>
              <w:overflowPunct w:val="0"/>
              <w:rPr>
                <w:rFonts w:eastAsia="仿宋_GB2312"/>
                <w:u w:val="single"/>
              </w:rPr>
            </w:pPr>
          </w:p>
        </w:tc>
        <w:tc>
          <w:tcPr>
            <w:tcW w:w="2340" w:type="dxa"/>
          </w:tcPr>
          <w:p w:rsidR="00072C18" w:rsidRDefault="00072C18">
            <w:pPr>
              <w:overflowPunct w:val="0"/>
              <w:jc w:val="distribute"/>
              <w:rPr>
                <w:rFonts w:eastAsia="仿宋_GB2312"/>
              </w:rPr>
            </w:pPr>
          </w:p>
        </w:tc>
        <w:tc>
          <w:tcPr>
            <w:tcW w:w="2562" w:type="dxa"/>
          </w:tcPr>
          <w:p w:rsidR="00072C18" w:rsidRDefault="00072C18">
            <w:pPr>
              <w:overflowPunct w:val="0"/>
              <w:rPr>
                <w:rFonts w:eastAsia="仿宋_GB2312"/>
                <w:u w:val="single"/>
              </w:rPr>
            </w:pPr>
          </w:p>
        </w:tc>
      </w:tr>
    </w:tbl>
    <w:p w:rsidR="00072C18" w:rsidRDefault="00B15375" w:rsidP="00A272AC">
      <w:pPr>
        <w:overflowPunct w:val="0"/>
        <w:spacing w:afterLines="50"/>
        <w:jc w:val="center"/>
        <w:rPr>
          <w:rFonts w:eastAsia="仿宋_GB2312"/>
        </w:rPr>
      </w:pPr>
      <w:r>
        <w:rPr>
          <w:rFonts w:eastAsia="仿宋_GB2312"/>
        </w:rPr>
        <w:t>30</w:t>
      </w:r>
      <w:r>
        <w:rPr>
          <w:rFonts w:eastAsia="仿宋_GB2312" w:hint="eastAsia"/>
        </w:rPr>
        <w:t>例受试者不同观察时间皮肤反应情况</w:t>
      </w: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720"/>
        <w:gridCol w:w="1080"/>
        <w:gridCol w:w="720"/>
        <w:gridCol w:w="720"/>
        <w:gridCol w:w="930"/>
        <w:gridCol w:w="930"/>
        <w:gridCol w:w="930"/>
        <w:gridCol w:w="930"/>
        <w:gridCol w:w="930"/>
        <w:gridCol w:w="930"/>
      </w:tblGrid>
      <w:tr w:rsidR="00072C18">
        <w:trPr>
          <w:cantSplit/>
          <w:trHeight w:hRule="exact" w:val="284"/>
        </w:trPr>
        <w:tc>
          <w:tcPr>
            <w:tcW w:w="720" w:type="dxa"/>
            <w:vMerge w:val="restart"/>
            <w:vAlign w:val="center"/>
          </w:tcPr>
          <w:p w:rsidR="00072C18" w:rsidRDefault="00B15375">
            <w:pPr>
              <w:overflowPunct w:val="0"/>
              <w:spacing w:line="240" w:lineRule="exact"/>
              <w:jc w:val="center"/>
              <w:rPr>
                <w:rFonts w:eastAsia="华文仿宋"/>
              </w:rPr>
            </w:pPr>
            <w:r>
              <w:rPr>
                <w:rFonts w:eastAsia="华文仿宋" w:hint="eastAsia"/>
              </w:rPr>
              <w:t>编号</w:t>
            </w:r>
          </w:p>
        </w:tc>
        <w:tc>
          <w:tcPr>
            <w:tcW w:w="1080" w:type="dxa"/>
            <w:vMerge w:val="restart"/>
            <w:vAlign w:val="center"/>
          </w:tcPr>
          <w:p w:rsidR="00072C18" w:rsidRDefault="00B15375">
            <w:pPr>
              <w:overflowPunct w:val="0"/>
              <w:spacing w:line="240" w:lineRule="exact"/>
              <w:ind w:leftChars="-51" w:rightChars="-51" w:right="-107" w:hangingChars="51" w:hanging="107"/>
              <w:jc w:val="center"/>
              <w:rPr>
                <w:rFonts w:eastAsia="华文仿宋"/>
              </w:rPr>
            </w:pPr>
            <w:r>
              <w:rPr>
                <w:rFonts w:eastAsia="华文仿宋" w:hint="eastAsia"/>
              </w:rPr>
              <w:t>姓名</w:t>
            </w:r>
          </w:p>
          <w:p w:rsidR="00072C18" w:rsidRDefault="00B15375">
            <w:pPr>
              <w:overflowPunct w:val="0"/>
              <w:spacing w:line="240" w:lineRule="exact"/>
              <w:ind w:leftChars="-51" w:rightChars="-51" w:right="-107" w:hangingChars="51" w:hanging="107"/>
              <w:jc w:val="center"/>
              <w:rPr>
                <w:rFonts w:eastAsia="华文仿宋"/>
              </w:rPr>
            </w:pPr>
            <w:r>
              <w:rPr>
                <w:rFonts w:eastAsia="华文仿宋" w:hint="eastAsia"/>
              </w:rPr>
              <w:t>（首字母）</w:t>
            </w:r>
          </w:p>
        </w:tc>
        <w:tc>
          <w:tcPr>
            <w:tcW w:w="720" w:type="dxa"/>
            <w:vMerge w:val="restart"/>
            <w:vAlign w:val="center"/>
          </w:tcPr>
          <w:p w:rsidR="00072C18" w:rsidRDefault="00B15375">
            <w:pPr>
              <w:overflowPunct w:val="0"/>
              <w:spacing w:line="240" w:lineRule="exact"/>
              <w:ind w:leftChars="-51" w:rightChars="-51" w:right="-107" w:hangingChars="51" w:hanging="107"/>
              <w:jc w:val="center"/>
              <w:rPr>
                <w:rFonts w:eastAsia="华文仿宋"/>
              </w:rPr>
            </w:pPr>
            <w:r>
              <w:rPr>
                <w:rFonts w:eastAsia="华文仿宋" w:hint="eastAsia"/>
              </w:rPr>
              <w:t>性别</w:t>
            </w:r>
          </w:p>
        </w:tc>
        <w:tc>
          <w:tcPr>
            <w:tcW w:w="720" w:type="dxa"/>
            <w:vMerge w:val="restart"/>
            <w:vAlign w:val="center"/>
          </w:tcPr>
          <w:p w:rsidR="00072C18" w:rsidRDefault="00B15375">
            <w:pPr>
              <w:overflowPunct w:val="0"/>
              <w:spacing w:line="240" w:lineRule="exact"/>
              <w:ind w:leftChars="-51" w:rightChars="-51" w:right="-107" w:hangingChars="51" w:hanging="107"/>
              <w:jc w:val="center"/>
              <w:rPr>
                <w:rFonts w:eastAsia="华文仿宋"/>
              </w:rPr>
            </w:pPr>
            <w:r>
              <w:rPr>
                <w:rFonts w:eastAsia="华文仿宋" w:hint="eastAsia"/>
              </w:rPr>
              <w:t>年龄</w:t>
            </w:r>
          </w:p>
        </w:tc>
        <w:tc>
          <w:tcPr>
            <w:tcW w:w="2790" w:type="dxa"/>
            <w:gridSpan w:val="3"/>
            <w:vAlign w:val="center"/>
          </w:tcPr>
          <w:p w:rsidR="00072C18" w:rsidRDefault="00B15375">
            <w:pPr>
              <w:overflowPunct w:val="0"/>
              <w:spacing w:line="240" w:lineRule="exact"/>
              <w:jc w:val="center"/>
              <w:rPr>
                <w:rFonts w:eastAsia="华文仿宋"/>
              </w:rPr>
            </w:pPr>
            <w:r>
              <w:rPr>
                <w:rFonts w:eastAsia="华文仿宋" w:hint="eastAsia"/>
              </w:rPr>
              <w:t>阴性对照</w:t>
            </w:r>
          </w:p>
        </w:tc>
        <w:tc>
          <w:tcPr>
            <w:tcW w:w="2790" w:type="dxa"/>
            <w:gridSpan w:val="3"/>
            <w:vAlign w:val="center"/>
          </w:tcPr>
          <w:p w:rsidR="00072C18" w:rsidRDefault="00B15375">
            <w:pPr>
              <w:overflowPunct w:val="0"/>
              <w:spacing w:line="240" w:lineRule="exact"/>
              <w:jc w:val="center"/>
              <w:rPr>
                <w:rFonts w:eastAsia="华文仿宋"/>
              </w:rPr>
            </w:pPr>
            <w:r>
              <w:rPr>
                <w:rFonts w:eastAsia="华文仿宋" w:hint="eastAsia"/>
              </w:rPr>
              <w:t>试验物</w:t>
            </w:r>
          </w:p>
        </w:tc>
      </w:tr>
      <w:tr w:rsidR="00072C18">
        <w:trPr>
          <w:cantSplit/>
          <w:trHeight w:hRule="exact" w:val="284"/>
        </w:trPr>
        <w:tc>
          <w:tcPr>
            <w:tcW w:w="720" w:type="dxa"/>
            <w:vMerge/>
            <w:vAlign w:val="center"/>
          </w:tcPr>
          <w:p w:rsidR="00072C18" w:rsidRDefault="00072C18">
            <w:pPr>
              <w:overflowPunct w:val="0"/>
              <w:spacing w:line="240" w:lineRule="exact"/>
              <w:jc w:val="center"/>
              <w:rPr>
                <w:rFonts w:eastAsia="华文仿宋"/>
              </w:rPr>
            </w:pPr>
          </w:p>
        </w:tc>
        <w:tc>
          <w:tcPr>
            <w:tcW w:w="1080" w:type="dxa"/>
            <w:vMerge/>
            <w:vAlign w:val="center"/>
          </w:tcPr>
          <w:p w:rsidR="00072C18" w:rsidRDefault="00072C18">
            <w:pPr>
              <w:overflowPunct w:val="0"/>
              <w:spacing w:line="240" w:lineRule="exact"/>
              <w:jc w:val="center"/>
              <w:rPr>
                <w:rFonts w:eastAsia="华文仿宋"/>
              </w:rPr>
            </w:pPr>
          </w:p>
        </w:tc>
        <w:tc>
          <w:tcPr>
            <w:tcW w:w="720" w:type="dxa"/>
            <w:vMerge/>
            <w:vAlign w:val="center"/>
          </w:tcPr>
          <w:p w:rsidR="00072C18" w:rsidRDefault="00072C18">
            <w:pPr>
              <w:overflowPunct w:val="0"/>
              <w:spacing w:line="240" w:lineRule="exact"/>
              <w:jc w:val="center"/>
              <w:rPr>
                <w:rFonts w:eastAsia="华文仿宋"/>
              </w:rPr>
            </w:pPr>
          </w:p>
        </w:tc>
        <w:tc>
          <w:tcPr>
            <w:tcW w:w="720" w:type="dxa"/>
            <w:vMerge/>
            <w:vAlign w:val="center"/>
          </w:tcPr>
          <w:p w:rsidR="00072C18" w:rsidRDefault="00072C18">
            <w:pPr>
              <w:overflowPunct w:val="0"/>
              <w:spacing w:line="240" w:lineRule="exact"/>
              <w:jc w:val="center"/>
              <w:rPr>
                <w:rFonts w:eastAsia="华文仿宋"/>
              </w:rPr>
            </w:pPr>
          </w:p>
        </w:tc>
        <w:tc>
          <w:tcPr>
            <w:tcW w:w="930" w:type="dxa"/>
            <w:vAlign w:val="center"/>
          </w:tcPr>
          <w:p w:rsidR="00072C18" w:rsidRDefault="00B15375">
            <w:pPr>
              <w:overflowPunct w:val="0"/>
              <w:spacing w:line="240" w:lineRule="exact"/>
              <w:jc w:val="center"/>
              <w:rPr>
                <w:rFonts w:eastAsia="华文仿宋"/>
              </w:rPr>
            </w:pPr>
            <w:r>
              <w:rPr>
                <w:rFonts w:eastAsia="华文仿宋" w:hint="eastAsia"/>
              </w:rPr>
              <w:t>第</w:t>
            </w:r>
            <w:r>
              <w:rPr>
                <w:rFonts w:eastAsia="华文仿宋"/>
              </w:rPr>
              <w:t>8</w:t>
            </w:r>
            <w:r>
              <w:rPr>
                <w:rFonts w:eastAsia="华文仿宋"/>
              </w:rPr>
              <w:t>天</w:t>
            </w:r>
          </w:p>
        </w:tc>
        <w:tc>
          <w:tcPr>
            <w:tcW w:w="930" w:type="dxa"/>
            <w:vAlign w:val="center"/>
          </w:tcPr>
          <w:p w:rsidR="00072C18" w:rsidRDefault="00B15375">
            <w:pPr>
              <w:overflowPunct w:val="0"/>
              <w:spacing w:line="240" w:lineRule="exact"/>
              <w:jc w:val="center"/>
              <w:rPr>
                <w:rFonts w:eastAsia="华文仿宋"/>
              </w:rPr>
            </w:pPr>
            <w:r>
              <w:rPr>
                <w:rFonts w:eastAsia="华文仿宋" w:hint="eastAsia"/>
              </w:rPr>
              <w:t>第</w:t>
            </w:r>
            <w:r>
              <w:rPr>
                <w:rFonts w:eastAsia="华文仿宋"/>
              </w:rPr>
              <w:t>9</w:t>
            </w:r>
            <w:r>
              <w:rPr>
                <w:rFonts w:eastAsia="华文仿宋"/>
              </w:rPr>
              <w:t>天</w:t>
            </w:r>
          </w:p>
        </w:tc>
        <w:tc>
          <w:tcPr>
            <w:tcW w:w="930" w:type="dxa"/>
            <w:vAlign w:val="center"/>
          </w:tcPr>
          <w:p w:rsidR="00072C18" w:rsidRDefault="00B15375">
            <w:pPr>
              <w:overflowPunct w:val="0"/>
              <w:spacing w:line="240" w:lineRule="exact"/>
              <w:jc w:val="center"/>
              <w:rPr>
                <w:rFonts w:eastAsia="华文仿宋"/>
              </w:rPr>
            </w:pPr>
            <w:r>
              <w:rPr>
                <w:rFonts w:eastAsia="华文仿宋" w:hint="eastAsia"/>
              </w:rPr>
              <w:t>第</w:t>
            </w:r>
            <w:r>
              <w:rPr>
                <w:rFonts w:eastAsia="华文仿宋"/>
              </w:rPr>
              <w:t>10</w:t>
            </w:r>
            <w:r>
              <w:rPr>
                <w:rFonts w:eastAsia="华文仿宋"/>
              </w:rPr>
              <w:t>天</w:t>
            </w:r>
          </w:p>
        </w:tc>
        <w:tc>
          <w:tcPr>
            <w:tcW w:w="930" w:type="dxa"/>
            <w:vAlign w:val="center"/>
          </w:tcPr>
          <w:p w:rsidR="00072C18" w:rsidRDefault="00B15375">
            <w:pPr>
              <w:overflowPunct w:val="0"/>
              <w:spacing w:line="240" w:lineRule="exact"/>
              <w:jc w:val="center"/>
              <w:rPr>
                <w:rFonts w:eastAsia="华文仿宋"/>
              </w:rPr>
            </w:pPr>
            <w:r>
              <w:rPr>
                <w:rFonts w:eastAsia="华文仿宋" w:hint="eastAsia"/>
              </w:rPr>
              <w:t>第</w:t>
            </w:r>
            <w:r>
              <w:rPr>
                <w:rFonts w:eastAsia="华文仿宋"/>
              </w:rPr>
              <w:t>8</w:t>
            </w:r>
            <w:r>
              <w:rPr>
                <w:rFonts w:eastAsia="华文仿宋"/>
              </w:rPr>
              <w:t>天</w:t>
            </w:r>
          </w:p>
        </w:tc>
        <w:tc>
          <w:tcPr>
            <w:tcW w:w="930" w:type="dxa"/>
            <w:vAlign w:val="center"/>
          </w:tcPr>
          <w:p w:rsidR="00072C18" w:rsidRDefault="00B15375">
            <w:pPr>
              <w:overflowPunct w:val="0"/>
              <w:spacing w:line="240" w:lineRule="exact"/>
              <w:jc w:val="center"/>
              <w:rPr>
                <w:rFonts w:eastAsia="华文仿宋"/>
              </w:rPr>
            </w:pPr>
            <w:r>
              <w:rPr>
                <w:rFonts w:eastAsia="华文仿宋" w:hint="eastAsia"/>
              </w:rPr>
              <w:t>第</w:t>
            </w:r>
            <w:r>
              <w:rPr>
                <w:rFonts w:eastAsia="华文仿宋"/>
              </w:rPr>
              <w:t>9</w:t>
            </w:r>
            <w:r>
              <w:rPr>
                <w:rFonts w:eastAsia="华文仿宋"/>
              </w:rPr>
              <w:t>天</w:t>
            </w:r>
          </w:p>
        </w:tc>
        <w:tc>
          <w:tcPr>
            <w:tcW w:w="930" w:type="dxa"/>
            <w:vAlign w:val="center"/>
          </w:tcPr>
          <w:p w:rsidR="00072C18" w:rsidRDefault="00B15375">
            <w:pPr>
              <w:overflowPunct w:val="0"/>
              <w:spacing w:line="240" w:lineRule="exact"/>
              <w:jc w:val="center"/>
              <w:rPr>
                <w:rFonts w:eastAsia="华文仿宋"/>
              </w:rPr>
            </w:pPr>
            <w:r>
              <w:rPr>
                <w:rFonts w:eastAsia="华文仿宋" w:hint="eastAsia"/>
              </w:rPr>
              <w:t>第</w:t>
            </w:r>
            <w:r>
              <w:rPr>
                <w:rFonts w:eastAsia="华文仿宋"/>
              </w:rPr>
              <w:t>10</w:t>
            </w:r>
            <w:r>
              <w:rPr>
                <w:rFonts w:eastAsia="华文仿宋"/>
              </w:rPr>
              <w:t>天</w:t>
            </w: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1</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2</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3</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4</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5</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6</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7</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8</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9</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10</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11</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12</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13</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14</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15</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16</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17</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18</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19</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20</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21</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22</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23</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24</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25</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26</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27</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28</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29</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hRule="exact" w:val="284"/>
        </w:trPr>
        <w:tc>
          <w:tcPr>
            <w:tcW w:w="720" w:type="dxa"/>
            <w:vAlign w:val="center"/>
          </w:tcPr>
          <w:p w:rsidR="00072C18" w:rsidRDefault="00B15375">
            <w:pPr>
              <w:overflowPunct w:val="0"/>
              <w:jc w:val="center"/>
              <w:rPr>
                <w:rFonts w:eastAsia="华文仿宋"/>
              </w:rPr>
            </w:pPr>
            <w:r>
              <w:rPr>
                <w:rFonts w:eastAsia="华文仿宋"/>
              </w:rPr>
              <w:t>30</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bl>
    <w:p w:rsidR="00072C18" w:rsidRDefault="00B15375">
      <w:pPr>
        <w:overflowPunct w:val="0"/>
        <w:rPr>
          <w:rFonts w:eastAsia="仿宋_GB2312"/>
        </w:rPr>
      </w:pPr>
      <w:r>
        <w:rPr>
          <w:rFonts w:eastAsia="仿宋_GB2312" w:hint="eastAsia"/>
        </w:rPr>
        <w:t>注：采用系统抽样方法统计前</w:t>
      </w:r>
      <w:r>
        <w:rPr>
          <w:rFonts w:eastAsia="仿宋_GB2312"/>
        </w:rPr>
        <w:t>30</w:t>
      </w:r>
      <w:r>
        <w:rPr>
          <w:rFonts w:eastAsia="仿宋_GB2312" w:hint="eastAsia"/>
        </w:rPr>
        <w:t>例有效受试者结果。</w:t>
      </w:r>
    </w:p>
    <w:p w:rsidR="00072C18" w:rsidRDefault="00B15375">
      <w:pPr>
        <w:overflowPunct w:val="0"/>
        <w:jc w:val="left"/>
        <w:rPr>
          <w:rFonts w:eastAsia="仿宋_GB2312"/>
        </w:rPr>
      </w:pPr>
      <w:r>
        <w:rPr>
          <w:rFonts w:eastAsia="仿宋_GB2312"/>
        </w:rPr>
        <w:br w:type="page"/>
      </w:r>
      <w:r>
        <w:rPr>
          <w:rFonts w:eastAsia="仿宋_GB2312"/>
        </w:rPr>
        <w:lastRenderedPageBreak/>
        <w:t>2-1</w:t>
      </w:r>
      <w:r>
        <w:rPr>
          <w:rFonts w:eastAsia="仿宋_GB2312" w:hint="eastAsia"/>
        </w:rPr>
        <w:t>r</w:t>
      </w:r>
      <w:r>
        <w:rPr>
          <w:rFonts w:eastAsia="仿宋_GB2312"/>
        </w:rPr>
        <w:t>：</w:t>
      </w:r>
      <w:r>
        <w:rPr>
          <w:rFonts w:eastAsia="仿宋_GB2312" w:hint="eastAsia"/>
        </w:rPr>
        <w:t>育发类化妆品人体试用试验安全性评价报告体例</w:t>
      </w:r>
    </w:p>
    <w:p w:rsidR="00072C18" w:rsidRDefault="00B15375">
      <w:pPr>
        <w:overflowPunct w:val="0"/>
        <w:spacing w:line="360" w:lineRule="auto"/>
        <w:jc w:val="center"/>
        <w:rPr>
          <w:rFonts w:eastAsia="方正小标宋简体"/>
          <w:sz w:val="32"/>
          <w:szCs w:val="32"/>
        </w:rPr>
      </w:pPr>
      <w:r>
        <w:rPr>
          <w:rFonts w:eastAsia="方正小标宋简体" w:hint="eastAsia"/>
          <w:sz w:val="32"/>
          <w:szCs w:val="32"/>
        </w:rPr>
        <w:t>注册和备案检验检测机构全称</w:t>
      </w:r>
    </w:p>
    <w:p w:rsidR="00072C18" w:rsidRDefault="00B15375">
      <w:pPr>
        <w:overflowPunct w:val="0"/>
        <w:spacing w:line="360" w:lineRule="auto"/>
        <w:jc w:val="center"/>
        <w:rPr>
          <w:rFonts w:eastAsia="方正小标宋简体"/>
          <w:sz w:val="32"/>
        </w:rPr>
      </w:pPr>
      <w:r>
        <w:rPr>
          <w:rFonts w:eastAsia="方正小标宋简体" w:hint="eastAsia"/>
          <w:sz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bottom w:val="single" w:sz="8" w:space="0" w:color="auto"/>
        </w:tblBorders>
        <w:tblLayout w:type="fixed"/>
        <w:tblLook w:val="0000"/>
      </w:tblPr>
      <w:tblGrid>
        <w:gridCol w:w="2100"/>
        <w:gridCol w:w="3076"/>
        <w:gridCol w:w="2409"/>
        <w:gridCol w:w="1560"/>
      </w:tblGrid>
      <w:tr w:rsidR="00072C18">
        <w:trPr>
          <w:cantSplit/>
        </w:trPr>
        <w:tc>
          <w:tcPr>
            <w:tcW w:w="2100"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样品中文名称</w:t>
            </w:r>
          </w:p>
        </w:tc>
        <w:tc>
          <w:tcPr>
            <w:tcW w:w="3076"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样品数量及规格</w:t>
            </w:r>
          </w:p>
        </w:tc>
        <w:tc>
          <w:tcPr>
            <w:tcW w:w="1560"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进口产品外文名称</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c>
          <w:tcPr>
            <w:tcW w:w="2409" w:type="dxa"/>
          </w:tcPr>
          <w:p w:rsidR="00072C18" w:rsidRDefault="00B15375">
            <w:pPr>
              <w:overflowPunct w:val="0"/>
              <w:spacing w:line="240" w:lineRule="exact"/>
              <w:jc w:val="distribute"/>
              <w:rPr>
                <w:rFonts w:eastAsia="仿宋_GB2312"/>
              </w:rPr>
            </w:pPr>
            <w:r>
              <w:rPr>
                <w:rFonts w:eastAsia="仿宋_GB2312" w:hint="eastAsia"/>
              </w:rPr>
              <w:t>生产日期或批号</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颜色和物态</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Pr>
          <w:p w:rsidR="00072C18" w:rsidRDefault="00B15375">
            <w:pPr>
              <w:overflowPunct w:val="0"/>
              <w:spacing w:line="240" w:lineRule="exact"/>
              <w:jc w:val="distribute"/>
              <w:rPr>
                <w:rFonts w:eastAsia="仿宋_GB2312"/>
              </w:rPr>
            </w:pPr>
            <w:r>
              <w:rPr>
                <w:rFonts w:eastAsia="仿宋_GB2312" w:hint="eastAsia"/>
              </w:rPr>
              <w:t>保质期或限期使用日期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受理日期</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bottom w:val="nil"/>
            </w:tcBorders>
          </w:tcPr>
          <w:p w:rsidR="00072C18" w:rsidRDefault="00B15375">
            <w:pPr>
              <w:overflowPunct w:val="0"/>
              <w:spacing w:line="240" w:lineRule="exact"/>
              <w:jc w:val="distribute"/>
              <w:rPr>
                <w:rFonts w:eastAsia="仿宋_GB2312"/>
              </w:rPr>
            </w:pPr>
            <w:r>
              <w:rPr>
                <w:rFonts w:eastAsia="仿宋_GB2312" w:hint="eastAsia"/>
              </w:rPr>
              <w:t>检验完成日期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检验项目</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spacing w:val="-20"/>
              </w:rPr>
              <w:t>育发类化妆品人体试用试验</w:t>
            </w:r>
          </w:p>
        </w:tc>
        <w:tc>
          <w:tcPr>
            <w:tcW w:w="2409" w:type="dxa"/>
            <w:tcBorders>
              <w:top w:val="nil"/>
              <w:bottom w:val="single" w:sz="4" w:space="0" w:color="auto"/>
            </w:tcBorders>
          </w:tcPr>
          <w:p w:rsidR="00072C18" w:rsidRDefault="00072C18">
            <w:pPr>
              <w:overflowPunct w:val="0"/>
              <w:spacing w:line="240" w:lineRule="exact"/>
              <w:jc w:val="distribute"/>
              <w:rPr>
                <w:rFonts w:eastAsia="仿宋_GB2312"/>
              </w:rPr>
            </w:pP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检验依据</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（现行有效的技术规范）</w:t>
            </w:r>
          </w:p>
        </w:tc>
        <w:tc>
          <w:tcPr>
            <w:tcW w:w="2409" w:type="dxa"/>
            <w:tcBorders>
              <w:top w:val="single" w:sz="4" w:space="0" w:color="auto"/>
              <w:bottom w:val="single" w:sz="4" w:space="0" w:color="auto"/>
            </w:tcBorders>
          </w:tcPr>
          <w:p w:rsidR="00072C18" w:rsidRDefault="00072C18">
            <w:pPr>
              <w:overflowPunct w:val="0"/>
              <w:spacing w:line="240" w:lineRule="exact"/>
              <w:jc w:val="distribute"/>
              <w:rPr>
                <w:rFonts w:eastAsia="仿宋_GB2312"/>
              </w:rPr>
            </w:pP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委托单位</w:t>
            </w:r>
          </w:p>
        </w:tc>
        <w:tc>
          <w:tcPr>
            <w:tcW w:w="7045" w:type="dxa"/>
            <w:gridSpan w:val="3"/>
            <w:tcBorders>
              <w:top w:val="nil"/>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生产企业</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39"/>
        </w:trPr>
        <w:tc>
          <w:tcPr>
            <w:tcW w:w="2100" w:type="dxa"/>
          </w:tcPr>
          <w:p w:rsidR="00072C18" w:rsidRDefault="00B15375">
            <w:pPr>
              <w:overflowPunct w:val="0"/>
              <w:spacing w:line="240" w:lineRule="exact"/>
              <w:jc w:val="distribute"/>
              <w:rPr>
                <w:rFonts w:eastAsia="仿宋_GB2312"/>
              </w:rPr>
            </w:pPr>
            <w:r>
              <w:rPr>
                <w:rFonts w:eastAsia="仿宋_GB2312" w:hint="eastAsia"/>
              </w:rPr>
              <w:t>境</w:t>
            </w:r>
            <w:r>
              <w:rPr>
                <w:rFonts w:eastAsia="仿宋_GB2312"/>
              </w:rPr>
              <w:t xml:space="preserve"> </w:t>
            </w:r>
            <w:r>
              <w:rPr>
                <w:rFonts w:eastAsia="仿宋_GB2312" w:hint="eastAsia"/>
              </w:rPr>
              <w:t>内</w:t>
            </w:r>
            <w:r>
              <w:rPr>
                <w:rFonts w:eastAsia="仿宋_GB2312"/>
              </w:rPr>
              <w:t xml:space="preserve"> </w:t>
            </w:r>
            <w:r>
              <w:rPr>
                <w:rFonts w:eastAsia="仿宋_GB2312" w:hint="eastAsia"/>
              </w:rPr>
              <w:t>责</w:t>
            </w:r>
            <w:r>
              <w:rPr>
                <w:rFonts w:eastAsia="仿宋_GB2312"/>
              </w:rPr>
              <w:t xml:space="preserve"> </w:t>
            </w:r>
            <w:r>
              <w:rPr>
                <w:rFonts w:eastAsia="仿宋_GB2312" w:hint="eastAsia"/>
              </w:rPr>
              <w:t>任</w:t>
            </w:r>
            <w:r>
              <w:rPr>
                <w:rFonts w:eastAsia="仿宋_GB2312"/>
              </w:rPr>
              <w:t xml:space="preserve"> </w:t>
            </w:r>
            <w:r>
              <w:rPr>
                <w:rFonts w:eastAsia="仿宋_GB2312" w:hint="eastAsia"/>
              </w:rPr>
              <w:t>人</w:t>
            </w:r>
          </w:p>
        </w:tc>
        <w:tc>
          <w:tcPr>
            <w:tcW w:w="7045" w:type="dxa"/>
            <w:gridSpan w:val="3"/>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r>
      <w:tr w:rsidR="00072C18">
        <w:trPr>
          <w:cantSplit/>
          <w:trHeight w:val="139"/>
        </w:trPr>
        <w:tc>
          <w:tcPr>
            <w:tcW w:w="2100" w:type="dxa"/>
            <w:tcBorders>
              <w:bottom w:val="single" w:sz="12" w:space="0" w:color="auto"/>
            </w:tcBorders>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12" w:space="0" w:color="auto"/>
            </w:tcBorders>
          </w:tcPr>
          <w:p w:rsidR="00072C18" w:rsidRDefault="00072C18">
            <w:pPr>
              <w:overflowPunct w:val="0"/>
              <w:spacing w:line="240" w:lineRule="exact"/>
              <w:rPr>
                <w:rFonts w:eastAsia="仿宋_GB2312"/>
                <w:u w:val="single"/>
              </w:rPr>
            </w:pPr>
          </w:p>
        </w:tc>
      </w:tr>
    </w:tbl>
    <w:p w:rsidR="00072C18" w:rsidRDefault="00B15375">
      <w:pPr>
        <w:overflowPunct w:val="0"/>
        <w:rPr>
          <w:rFonts w:eastAsia="仿宋_GB2312"/>
          <w:bCs/>
        </w:rPr>
      </w:pPr>
      <w:r>
        <w:rPr>
          <w:rFonts w:eastAsia="仿宋_GB2312" w:hint="eastAsia"/>
          <w:bCs/>
        </w:rPr>
        <w:t>一、材料和方法</w:t>
      </w:r>
    </w:p>
    <w:p w:rsidR="00072C18" w:rsidRDefault="00B15375">
      <w:pPr>
        <w:overflowPunct w:val="0"/>
        <w:spacing w:line="400" w:lineRule="exact"/>
        <w:rPr>
          <w:rFonts w:eastAsia="仿宋_GB2312"/>
        </w:rPr>
      </w:pPr>
      <w:r>
        <w:rPr>
          <w:rFonts w:eastAsia="仿宋_GB2312"/>
        </w:rPr>
        <w:t xml:space="preserve">1. </w:t>
      </w:r>
      <w:r>
        <w:rPr>
          <w:rFonts w:eastAsia="仿宋_GB2312" w:hint="eastAsia"/>
        </w:rPr>
        <w:t>试</w:t>
      </w:r>
      <w:r>
        <w:rPr>
          <w:rFonts w:eastAsia="仿宋_GB2312"/>
        </w:rPr>
        <w:t xml:space="preserve"> </w:t>
      </w:r>
      <w:r>
        <w:rPr>
          <w:rFonts w:eastAsia="仿宋_GB2312" w:hint="eastAsia"/>
        </w:rPr>
        <w:t>用</w:t>
      </w:r>
      <w:r>
        <w:rPr>
          <w:rFonts w:eastAsia="仿宋_GB2312"/>
        </w:rPr>
        <w:t xml:space="preserve"> </w:t>
      </w:r>
      <w:r>
        <w:rPr>
          <w:rFonts w:eastAsia="仿宋_GB2312" w:hint="eastAsia"/>
        </w:rPr>
        <w:t>物：化妆品终产品原物。</w:t>
      </w:r>
    </w:p>
    <w:p w:rsidR="00072C18" w:rsidRDefault="00B15375">
      <w:pPr>
        <w:overflowPunct w:val="0"/>
        <w:spacing w:line="400" w:lineRule="exact"/>
        <w:rPr>
          <w:rFonts w:eastAsia="仿宋_GB2312"/>
          <w:bCs/>
        </w:rPr>
      </w:pPr>
      <w:r>
        <w:rPr>
          <w:rFonts w:eastAsia="仿宋_GB2312"/>
          <w:bCs/>
        </w:rPr>
        <w:t xml:space="preserve">2. </w:t>
      </w:r>
      <w:r>
        <w:rPr>
          <w:rFonts w:eastAsia="仿宋_GB2312" w:hint="eastAsia"/>
          <w:bCs/>
        </w:rPr>
        <w:t>受</w:t>
      </w:r>
      <w:r>
        <w:rPr>
          <w:rFonts w:eastAsia="仿宋_GB2312"/>
          <w:bCs/>
        </w:rPr>
        <w:t xml:space="preserve"> </w:t>
      </w:r>
      <w:r>
        <w:rPr>
          <w:rFonts w:eastAsia="仿宋_GB2312" w:hint="eastAsia"/>
          <w:bCs/>
        </w:rPr>
        <w:t>试</w:t>
      </w:r>
      <w:r>
        <w:rPr>
          <w:rFonts w:eastAsia="仿宋_GB2312"/>
          <w:bCs/>
        </w:rPr>
        <w:t xml:space="preserve"> </w:t>
      </w:r>
      <w:r>
        <w:rPr>
          <w:rFonts w:eastAsia="仿宋_GB2312" w:hint="eastAsia"/>
          <w:bCs/>
        </w:rPr>
        <w:t>者：共</w:t>
      </w:r>
      <w:r>
        <w:rPr>
          <w:rFonts w:eastAsia="仿宋_GB2312"/>
          <w:bCs/>
        </w:rPr>
        <w:t>30</w:t>
      </w:r>
      <w:r>
        <w:rPr>
          <w:rFonts w:eastAsia="仿宋_GB2312" w:hint="eastAsia"/>
          <w:bCs/>
        </w:rPr>
        <w:t>人，男</w:t>
      </w:r>
      <w:r>
        <w:rPr>
          <w:rFonts w:eastAsia="仿宋_GB2312"/>
          <w:bCs/>
          <w:u w:val="single"/>
        </w:rPr>
        <w:t xml:space="preserve">   </w:t>
      </w:r>
      <w:r>
        <w:rPr>
          <w:rFonts w:eastAsia="仿宋_GB2312" w:hint="eastAsia"/>
          <w:bCs/>
        </w:rPr>
        <w:t>人，女</w:t>
      </w:r>
      <w:r>
        <w:rPr>
          <w:rFonts w:eastAsia="仿宋_GB2312"/>
          <w:bCs/>
          <w:u w:val="single"/>
        </w:rPr>
        <w:t xml:space="preserve">   </w:t>
      </w:r>
      <w:r>
        <w:rPr>
          <w:rFonts w:eastAsia="仿宋_GB2312" w:hint="eastAsia"/>
          <w:bCs/>
        </w:rPr>
        <w:t>人，年龄</w:t>
      </w:r>
      <w:r>
        <w:rPr>
          <w:rFonts w:eastAsia="仿宋_GB2312"/>
          <w:bCs/>
          <w:u w:val="single"/>
        </w:rPr>
        <w:t xml:space="preserve">   </w:t>
      </w:r>
      <w:r>
        <w:rPr>
          <w:rFonts w:eastAsia="仿宋_GB2312" w:hint="eastAsia"/>
          <w:bCs/>
        </w:rPr>
        <w:t>至</w:t>
      </w:r>
      <w:r>
        <w:rPr>
          <w:rFonts w:eastAsia="仿宋_GB2312"/>
          <w:bCs/>
          <w:u w:val="single"/>
        </w:rPr>
        <w:t xml:space="preserve">   </w:t>
      </w:r>
      <w:r>
        <w:rPr>
          <w:rFonts w:eastAsia="仿宋_GB2312" w:hint="eastAsia"/>
          <w:bCs/>
        </w:rPr>
        <w:t>岁，平均年龄</w:t>
      </w:r>
      <w:r>
        <w:rPr>
          <w:rFonts w:eastAsia="仿宋_GB2312"/>
          <w:bCs/>
          <w:u w:val="single"/>
        </w:rPr>
        <w:t xml:space="preserve">   </w:t>
      </w:r>
      <w:r>
        <w:rPr>
          <w:rFonts w:eastAsia="仿宋_GB2312" w:hint="eastAsia"/>
          <w:bCs/>
        </w:rPr>
        <w:t>±</w:t>
      </w:r>
      <w:r>
        <w:rPr>
          <w:rFonts w:eastAsia="仿宋_GB2312"/>
          <w:bCs/>
          <w:u w:val="single"/>
        </w:rPr>
        <w:t xml:space="preserve">   </w:t>
      </w:r>
      <w:r>
        <w:rPr>
          <w:rFonts w:eastAsia="仿宋_GB2312" w:hint="eastAsia"/>
          <w:bCs/>
        </w:rPr>
        <w:t>岁，符合受试者志愿入选标准。</w:t>
      </w:r>
    </w:p>
    <w:p w:rsidR="00072C18" w:rsidRDefault="00B15375">
      <w:pPr>
        <w:overflowPunct w:val="0"/>
        <w:spacing w:line="400" w:lineRule="exact"/>
        <w:rPr>
          <w:rFonts w:eastAsia="仿宋_GB2312"/>
          <w:bCs/>
        </w:rPr>
      </w:pPr>
      <w:r>
        <w:rPr>
          <w:rFonts w:eastAsia="仿宋_GB2312"/>
          <w:bCs/>
        </w:rPr>
        <w:t xml:space="preserve">3. </w:t>
      </w:r>
      <w:r>
        <w:rPr>
          <w:rFonts w:eastAsia="仿宋_GB2312" w:hint="eastAsia"/>
          <w:bCs/>
        </w:rPr>
        <w:t>试用方法：按照化妆品产品标签注明的使用特点和方法让受试者直接使用受试产品，</w:t>
      </w:r>
      <w:r>
        <w:rPr>
          <w:rFonts w:eastAsia="仿宋_GB2312" w:hint="eastAsia"/>
        </w:rPr>
        <w:t>每周</w:t>
      </w:r>
      <w:r>
        <w:rPr>
          <w:rFonts w:eastAsia="仿宋_GB2312"/>
        </w:rPr>
        <w:t>1</w:t>
      </w:r>
      <w:r>
        <w:rPr>
          <w:rFonts w:eastAsia="仿宋_GB2312" w:hint="eastAsia"/>
        </w:rPr>
        <w:t>次观察或电话随访受试者皮肤反应，按现行有效的技术规范中</w:t>
      </w:r>
      <w:r>
        <w:rPr>
          <w:rFonts w:eastAsia="仿宋_GB2312" w:hint="eastAsia"/>
          <w:bCs/>
        </w:rPr>
        <w:t>人体试用试验皮肤不良反应分级标准</w:t>
      </w:r>
      <w:r>
        <w:rPr>
          <w:rFonts w:eastAsia="仿宋_GB2312" w:hint="eastAsia"/>
        </w:rPr>
        <w:t>记录结果，试用时间不少于</w:t>
      </w:r>
      <w:r>
        <w:rPr>
          <w:rFonts w:eastAsia="仿宋_GB2312"/>
        </w:rPr>
        <w:t>4</w:t>
      </w:r>
      <w:r>
        <w:rPr>
          <w:rFonts w:eastAsia="仿宋_GB2312" w:hint="eastAsia"/>
        </w:rPr>
        <w:t>周。</w:t>
      </w:r>
    </w:p>
    <w:p w:rsidR="00072C18" w:rsidRDefault="00072C18">
      <w:pPr>
        <w:overflowPunct w:val="0"/>
        <w:rPr>
          <w:rFonts w:eastAsia="仿宋_GB2312"/>
          <w:bCs/>
        </w:rPr>
      </w:pPr>
    </w:p>
    <w:p w:rsidR="00072C18" w:rsidRDefault="00B15375">
      <w:pPr>
        <w:overflowPunct w:val="0"/>
        <w:rPr>
          <w:rFonts w:eastAsia="仿宋_GB2312"/>
        </w:rPr>
      </w:pPr>
      <w:r>
        <w:rPr>
          <w:rFonts w:eastAsia="仿宋_GB2312" w:hint="eastAsia"/>
          <w:bCs/>
        </w:rPr>
        <w:t>二、试验结果</w:t>
      </w:r>
    </w:p>
    <w:p w:rsidR="00072C18" w:rsidRDefault="00B15375">
      <w:pPr>
        <w:overflowPunct w:val="0"/>
        <w:jc w:val="center"/>
        <w:rPr>
          <w:rFonts w:eastAsia="仿宋_GB2312"/>
          <w:iCs/>
        </w:rPr>
      </w:pPr>
      <w:r>
        <w:rPr>
          <w:rFonts w:eastAsia="仿宋_GB2312" w:hint="eastAsia"/>
          <w:iCs/>
        </w:rPr>
        <w:t>育发类化妆品人体试用试验结果</w:t>
      </w:r>
    </w:p>
    <w:tbl>
      <w:tblPr>
        <w:tblW w:w="0" w:type="auto"/>
        <w:tblInd w:w="108" w:type="dxa"/>
        <w:tblBorders>
          <w:top w:val="single" w:sz="8" w:space="0" w:color="auto"/>
          <w:bottom w:val="single" w:sz="8" w:space="0" w:color="auto"/>
          <w:insideH w:val="single" w:sz="8" w:space="0" w:color="auto"/>
        </w:tblBorders>
        <w:tblLayout w:type="fixed"/>
        <w:tblLook w:val="0000"/>
      </w:tblPr>
      <w:tblGrid>
        <w:gridCol w:w="1313"/>
        <w:gridCol w:w="1421"/>
        <w:gridCol w:w="1217"/>
        <w:gridCol w:w="1217"/>
        <w:gridCol w:w="1217"/>
        <w:gridCol w:w="1217"/>
        <w:gridCol w:w="1218"/>
      </w:tblGrid>
      <w:tr w:rsidR="00072C18">
        <w:trPr>
          <w:cantSplit/>
          <w:trHeight w:val="465"/>
        </w:trPr>
        <w:tc>
          <w:tcPr>
            <w:tcW w:w="1313" w:type="dxa"/>
            <w:vMerge w:val="restart"/>
            <w:vAlign w:val="center"/>
          </w:tcPr>
          <w:p w:rsidR="00072C18" w:rsidRDefault="00B15375">
            <w:pPr>
              <w:overflowPunct w:val="0"/>
              <w:spacing w:line="360" w:lineRule="auto"/>
              <w:jc w:val="center"/>
              <w:rPr>
                <w:rFonts w:eastAsia="仿宋_GB2312"/>
              </w:rPr>
            </w:pPr>
            <w:r>
              <w:rPr>
                <w:rFonts w:eastAsia="仿宋_GB2312" w:hint="eastAsia"/>
              </w:rPr>
              <w:t>受试物</w:t>
            </w:r>
          </w:p>
        </w:tc>
        <w:tc>
          <w:tcPr>
            <w:tcW w:w="1421" w:type="dxa"/>
            <w:vMerge w:val="restart"/>
            <w:vAlign w:val="center"/>
          </w:tcPr>
          <w:p w:rsidR="00072C18" w:rsidRDefault="00B15375">
            <w:pPr>
              <w:overflowPunct w:val="0"/>
              <w:spacing w:line="360" w:lineRule="auto"/>
              <w:jc w:val="center"/>
              <w:rPr>
                <w:rFonts w:eastAsia="仿宋_GB2312"/>
              </w:rPr>
            </w:pPr>
            <w:r>
              <w:rPr>
                <w:rFonts w:eastAsia="仿宋_GB2312" w:hint="eastAsia"/>
              </w:rPr>
              <w:t>受试人数</w:t>
            </w:r>
          </w:p>
        </w:tc>
        <w:tc>
          <w:tcPr>
            <w:tcW w:w="6086" w:type="dxa"/>
            <w:gridSpan w:val="5"/>
          </w:tcPr>
          <w:p w:rsidR="00072C18" w:rsidRDefault="00B15375">
            <w:pPr>
              <w:overflowPunct w:val="0"/>
              <w:spacing w:line="360" w:lineRule="auto"/>
              <w:jc w:val="center"/>
              <w:rPr>
                <w:rFonts w:eastAsia="仿宋_GB2312"/>
              </w:rPr>
            </w:pPr>
            <w:r>
              <w:rPr>
                <w:rFonts w:eastAsia="仿宋_GB2312" w:hint="eastAsia"/>
              </w:rPr>
              <w:t>局部皮肤不良反应情况</w:t>
            </w:r>
          </w:p>
        </w:tc>
      </w:tr>
      <w:tr w:rsidR="00072C18">
        <w:trPr>
          <w:cantSplit/>
          <w:trHeight w:val="360"/>
        </w:trPr>
        <w:tc>
          <w:tcPr>
            <w:tcW w:w="1313" w:type="dxa"/>
            <w:vMerge/>
          </w:tcPr>
          <w:p w:rsidR="00072C18" w:rsidRDefault="00072C18">
            <w:pPr>
              <w:overflowPunct w:val="0"/>
              <w:spacing w:line="360" w:lineRule="auto"/>
              <w:jc w:val="center"/>
              <w:rPr>
                <w:rFonts w:eastAsia="仿宋_GB2312"/>
              </w:rPr>
            </w:pPr>
          </w:p>
        </w:tc>
        <w:tc>
          <w:tcPr>
            <w:tcW w:w="1421" w:type="dxa"/>
            <w:vMerge/>
          </w:tcPr>
          <w:p w:rsidR="00072C18" w:rsidRDefault="00072C18">
            <w:pPr>
              <w:overflowPunct w:val="0"/>
              <w:spacing w:line="360" w:lineRule="auto"/>
              <w:jc w:val="center"/>
              <w:rPr>
                <w:rFonts w:eastAsia="仿宋_GB2312"/>
              </w:rPr>
            </w:pPr>
          </w:p>
        </w:tc>
        <w:tc>
          <w:tcPr>
            <w:tcW w:w="1217" w:type="dxa"/>
          </w:tcPr>
          <w:p w:rsidR="00072C18" w:rsidRDefault="00B15375">
            <w:pPr>
              <w:overflowPunct w:val="0"/>
              <w:spacing w:line="360" w:lineRule="auto"/>
              <w:jc w:val="center"/>
              <w:rPr>
                <w:rFonts w:eastAsia="仿宋_GB2312"/>
              </w:rPr>
            </w:pPr>
            <w:r>
              <w:rPr>
                <w:rFonts w:eastAsia="仿宋_GB2312"/>
              </w:rPr>
              <w:t>0</w:t>
            </w:r>
          </w:p>
        </w:tc>
        <w:tc>
          <w:tcPr>
            <w:tcW w:w="1217" w:type="dxa"/>
          </w:tcPr>
          <w:p w:rsidR="00072C18" w:rsidRDefault="00B15375">
            <w:pPr>
              <w:overflowPunct w:val="0"/>
              <w:spacing w:line="360" w:lineRule="auto"/>
              <w:jc w:val="center"/>
              <w:rPr>
                <w:rFonts w:eastAsia="仿宋_GB2312"/>
              </w:rPr>
            </w:pPr>
            <w:r>
              <w:rPr>
                <w:rFonts w:eastAsia="仿宋_GB2312"/>
              </w:rPr>
              <w:t>1</w:t>
            </w:r>
          </w:p>
        </w:tc>
        <w:tc>
          <w:tcPr>
            <w:tcW w:w="1217" w:type="dxa"/>
          </w:tcPr>
          <w:p w:rsidR="00072C18" w:rsidRDefault="00B15375">
            <w:pPr>
              <w:overflowPunct w:val="0"/>
              <w:spacing w:line="360" w:lineRule="auto"/>
              <w:jc w:val="center"/>
              <w:rPr>
                <w:rFonts w:eastAsia="仿宋_GB2312"/>
              </w:rPr>
            </w:pPr>
            <w:r>
              <w:rPr>
                <w:rFonts w:eastAsia="仿宋_GB2312"/>
              </w:rPr>
              <w:t>2</w:t>
            </w:r>
          </w:p>
        </w:tc>
        <w:tc>
          <w:tcPr>
            <w:tcW w:w="1217" w:type="dxa"/>
          </w:tcPr>
          <w:p w:rsidR="00072C18" w:rsidRDefault="00B15375">
            <w:pPr>
              <w:overflowPunct w:val="0"/>
              <w:spacing w:line="360" w:lineRule="auto"/>
              <w:jc w:val="center"/>
              <w:rPr>
                <w:rFonts w:eastAsia="仿宋_GB2312"/>
              </w:rPr>
            </w:pPr>
            <w:r>
              <w:rPr>
                <w:rFonts w:eastAsia="仿宋_GB2312"/>
              </w:rPr>
              <w:t>3</w:t>
            </w:r>
          </w:p>
        </w:tc>
        <w:tc>
          <w:tcPr>
            <w:tcW w:w="1218" w:type="dxa"/>
          </w:tcPr>
          <w:p w:rsidR="00072C18" w:rsidRDefault="00B15375">
            <w:pPr>
              <w:overflowPunct w:val="0"/>
              <w:spacing w:line="360" w:lineRule="auto"/>
              <w:jc w:val="center"/>
              <w:rPr>
                <w:rFonts w:eastAsia="仿宋_GB2312"/>
              </w:rPr>
            </w:pPr>
            <w:r>
              <w:rPr>
                <w:rFonts w:eastAsia="仿宋_GB2312"/>
              </w:rPr>
              <w:t>4</w:t>
            </w:r>
          </w:p>
        </w:tc>
      </w:tr>
      <w:tr w:rsidR="00072C18">
        <w:trPr>
          <w:trHeight w:val="718"/>
        </w:trPr>
        <w:tc>
          <w:tcPr>
            <w:tcW w:w="1313" w:type="dxa"/>
            <w:vAlign w:val="center"/>
          </w:tcPr>
          <w:p w:rsidR="00072C18" w:rsidRDefault="00B15375">
            <w:pPr>
              <w:overflowPunct w:val="0"/>
              <w:spacing w:line="360" w:lineRule="auto"/>
              <w:jc w:val="center"/>
              <w:rPr>
                <w:rFonts w:eastAsia="仿宋_GB2312"/>
              </w:rPr>
            </w:pPr>
            <w:r>
              <w:rPr>
                <w:rFonts w:eastAsia="仿宋_GB2312" w:hint="eastAsia"/>
              </w:rPr>
              <w:t>原物</w:t>
            </w:r>
          </w:p>
        </w:tc>
        <w:tc>
          <w:tcPr>
            <w:tcW w:w="1421" w:type="dxa"/>
            <w:vAlign w:val="center"/>
          </w:tcPr>
          <w:p w:rsidR="00072C18" w:rsidRDefault="00B15375">
            <w:pPr>
              <w:overflowPunct w:val="0"/>
              <w:spacing w:line="360" w:lineRule="auto"/>
              <w:jc w:val="center"/>
              <w:rPr>
                <w:rFonts w:eastAsia="仿宋_GB2312"/>
              </w:rPr>
            </w:pPr>
            <w:r>
              <w:rPr>
                <w:rFonts w:eastAsia="仿宋_GB2312"/>
              </w:rPr>
              <w:t>30</w:t>
            </w:r>
          </w:p>
        </w:tc>
        <w:tc>
          <w:tcPr>
            <w:tcW w:w="1217" w:type="dxa"/>
            <w:vAlign w:val="center"/>
          </w:tcPr>
          <w:p w:rsidR="00072C18" w:rsidRDefault="00072C18">
            <w:pPr>
              <w:overflowPunct w:val="0"/>
              <w:spacing w:line="360" w:lineRule="auto"/>
              <w:jc w:val="center"/>
              <w:rPr>
                <w:rFonts w:eastAsia="仿宋_GB2312"/>
              </w:rPr>
            </w:pPr>
          </w:p>
        </w:tc>
        <w:tc>
          <w:tcPr>
            <w:tcW w:w="1217" w:type="dxa"/>
            <w:vAlign w:val="center"/>
          </w:tcPr>
          <w:p w:rsidR="00072C18" w:rsidRDefault="00072C18">
            <w:pPr>
              <w:overflowPunct w:val="0"/>
              <w:spacing w:line="360" w:lineRule="auto"/>
              <w:jc w:val="center"/>
              <w:rPr>
                <w:rFonts w:eastAsia="仿宋_GB2312"/>
              </w:rPr>
            </w:pPr>
          </w:p>
        </w:tc>
        <w:tc>
          <w:tcPr>
            <w:tcW w:w="1217" w:type="dxa"/>
            <w:vAlign w:val="center"/>
          </w:tcPr>
          <w:p w:rsidR="00072C18" w:rsidRDefault="00072C18">
            <w:pPr>
              <w:overflowPunct w:val="0"/>
              <w:spacing w:line="360" w:lineRule="auto"/>
              <w:jc w:val="center"/>
              <w:rPr>
                <w:rFonts w:eastAsia="仿宋_GB2312"/>
              </w:rPr>
            </w:pPr>
          </w:p>
        </w:tc>
        <w:tc>
          <w:tcPr>
            <w:tcW w:w="1217" w:type="dxa"/>
            <w:vAlign w:val="center"/>
          </w:tcPr>
          <w:p w:rsidR="00072C18" w:rsidRDefault="00072C18">
            <w:pPr>
              <w:overflowPunct w:val="0"/>
              <w:spacing w:line="360" w:lineRule="auto"/>
              <w:jc w:val="center"/>
              <w:rPr>
                <w:rFonts w:eastAsia="仿宋_GB2312"/>
              </w:rPr>
            </w:pPr>
          </w:p>
        </w:tc>
        <w:tc>
          <w:tcPr>
            <w:tcW w:w="1218" w:type="dxa"/>
            <w:vAlign w:val="center"/>
          </w:tcPr>
          <w:p w:rsidR="00072C18" w:rsidRDefault="00072C18">
            <w:pPr>
              <w:overflowPunct w:val="0"/>
              <w:spacing w:line="360" w:lineRule="auto"/>
              <w:jc w:val="center"/>
              <w:rPr>
                <w:rFonts w:eastAsia="仿宋_GB2312"/>
              </w:rPr>
            </w:pPr>
          </w:p>
        </w:tc>
      </w:tr>
    </w:tbl>
    <w:p w:rsidR="00072C18" w:rsidRDefault="00B15375" w:rsidP="00A272AC">
      <w:pPr>
        <w:overflowPunct w:val="0"/>
        <w:spacing w:beforeLines="50" w:line="240" w:lineRule="exact"/>
        <w:rPr>
          <w:rFonts w:eastAsia="仿宋_GB2312"/>
        </w:rPr>
      </w:pPr>
      <w:r>
        <w:rPr>
          <w:rFonts w:eastAsia="仿宋_GB2312" w:hint="eastAsia"/>
        </w:rPr>
        <w:t>注：</w:t>
      </w:r>
      <w:r>
        <w:rPr>
          <w:rFonts w:eastAsia="仿宋_GB2312"/>
        </w:rPr>
        <w:t>30</w:t>
      </w:r>
      <w:r>
        <w:rPr>
          <w:rFonts w:eastAsia="仿宋_GB2312" w:hint="eastAsia"/>
        </w:rPr>
        <w:t>例受试者不同观察时间皮肤反应情况见附件。</w:t>
      </w:r>
    </w:p>
    <w:p w:rsidR="00072C18" w:rsidRDefault="00072C18">
      <w:pPr>
        <w:overflowPunct w:val="0"/>
        <w:ind w:firstLineChars="200" w:firstLine="420"/>
        <w:rPr>
          <w:rFonts w:eastAsia="仿宋_GB2312"/>
        </w:rPr>
      </w:pPr>
    </w:p>
    <w:p w:rsidR="00072C18" w:rsidRDefault="00B15375">
      <w:pPr>
        <w:overflowPunct w:val="0"/>
        <w:jc w:val="left"/>
        <w:rPr>
          <w:rFonts w:eastAsia="仿宋_GB2312"/>
        </w:rPr>
      </w:pPr>
      <w:r>
        <w:rPr>
          <w:rFonts w:eastAsia="仿宋_GB2312" w:hint="eastAsia"/>
        </w:rPr>
        <w:t xml:space="preserve">    </w:t>
      </w:r>
      <w:r>
        <w:rPr>
          <w:rFonts w:eastAsia="仿宋_GB2312" w:hint="eastAsia"/>
        </w:rPr>
        <w:t>人体试用试验结果显示，</w:t>
      </w:r>
      <w:r>
        <w:rPr>
          <w:rFonts w:eastAsia="仿宋_GB2312"/>
        </w:rPr>
        <w:t>30</w:t>
      </w:r>
      <w:r>
        <w:rPr>
          <w:rFonts w:eastAsia="仿宋_GB2312" w:hint="eastAsia"/>
        </w:rPr>
        <w:t>人中</w:t>
      </w:r>
      <w:r>
        <w:rPr>
          <w:rFonts w:eastAsia="仿宋_GB2312"/>
          <w:u w:val="single"/>
        </w:rPr>
        <w:t xml:space="preserve">    </w:t>
      </w:r>
      <w:r>
        <w:rPr>
          <w:rFonts w:eastAsia="仿宋_GB2312" w:hint="eastAsia"/>
        </w:rPr>
        <w:t>例出现</w:t>
      </w:r>
      <w:r>
        <w:rPr>
          <w:rFonts w:eastAsia="仿宋_GB2312"/>
          <w:u w:val="single"/>
        </w:rPr>
        <w:t xml:space="preserve">    </w:t>
      </w:r>
      <w:r>
        <w:rPr>
          <w:rFonts w:eastAsia="仿宋_GB2312" w:hint="eastAsia"/>
        </w:rPr>
        <w:t>级皮肤不良反应。</w:t>
      </w:r>
    </w:p>
    <w:p w:rsidR="00072C18" w:rsidRDefault="00072C18">
      <w:pPr>
        <w:overflowPunct w:val="0"/>
        <w:spacing w:line="240" w:lineRule="exact"/>
        <w:jc w:val="center"/>
        <w:rPr>
          <w:rFonts w:eastAsia="仿宋_GB2312"/>
        </w:rPr>
      </w:pPr>
    </w:p>
    <w:p w:rsidR="00072C18" w:rsidRDefault="00B15375">
      <w:pPr>
        <w:overflowPunct w:val="0"/>
        <w:spacing w:line="240" w:lineRule="exact"/>
        <w:jc w:val="center"/>
        <w:rPr>
          <w:rFonts w:eastAsia="仿宋_GB2312"/>
        </w:rPr>
      </w:pPr>
      <w:r>
        <w:rPr>
          <w:rFonts w:eastAsia="仿宋_GB2312" w:hint="eastAsia"/>
        </w:rPr>
        <w:t>（本页以下空白）</w:t>
      </w:r>
    </w:p>
    <w:p w:rsidR="00072C18" w:rsidRDefault="00072C18">
      <w:pPr>
        <w:overflowPunct w:val="0"/>
        <w:jc w:val="left"/>
        <w:rPr>
          <w:rFonts w:eastAsia="仿宋_GB2312"/>
        </w:rPr>
      </w:pPr>
    </w:p>
    <w:p w:rsidR="00072C18" w:rsidRDefault="00072C18">
      <w:pPr>
        <w:overflowPunct w:val="0"/>
        <w:jc w:val="left"/>
        <w:rPr>
          <w:rFonts w:eastAsia="仿宋_GB2312"/>
        </w:rPr>
      </w:pPr>
    </w:p>
    <w:p w:rsidR="00072C18" w:rsidRDefault="00072C18">
      <w:pPr>
        <w:overflowPunct w:val="0"/>
        <w:jc w:val="left"/>
        <w:rPr>
          <w:rFonts w:eastAsia="仿宋_GB2312"/>
        </w:rPr>
      </w:pPr>
    </w:p>
    <w:p w:rsidR="00072C18" w:rsidRDefault="00072C18">
      <w:pPr>
        <w:overflowPunct w:val="0"/>
        <w:jc w:val="left"/>
        <w:rPr>
          <w:rFonts w:eastAsia="仿宋_GB2312"/>
        </w:rPr>
      </w:pPr>
    </w:p>
    <w:p w:rsidR="00072C18" w:rsidRDefault="00B15375">
      <w:pPr>
        <w:overflowPunct w:val="0"/>
        <w:jc w:val="center"/>
        <w:rPr>
          <w:rFonts w:eastAsia="方正小标宋简体"/>
          <w:sz w:val="32"/>
          <w:szCs w:val="32"/>
        </w:rPr>
      </w:pPr>
      <w:r>
        <w:rPr>
          <w:rFonts w:eastAsia="方正小标宋简体" w:hint="eastAsia"/>
          <w:sz w:val="32"/>
          <w:szCs w:val="32"/>
        </w:rPr>
        <w:lastRenderedPageBreak/>
        <w:t>注册和备案检验检测机构全称</w:t>
      </w:r>
    </w:p>
    <w:p w:rsidR="00072C18" w:rsidRDefault="00B15375">
      <w:pPr>
        <w:overflowPunct w:val="0"/>
        <w:jc w:val="center"/>
        <w:rPr>
          <w:rFonts w:eastAsia="方正小标宋简体"/>
          <w:sz w:val="32"/>
          <w:szCs w:val="32"/>
        </w:rPr>
      </w:pPr>
      <w:r>
        <w:rPr>
          <w:rFonts w:eastAsia="方正小标宋简体" w:hint="eastAsia"/>
          <w:sz w:val="32"/>
          <w:szCs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hint="eastAsia"/>
        </w:rPr>
        <w:t>第</w:t>
      </w:r>
      <w:r>
        <w:rPr>
          <w:rFonts w:eastAsia="仿宋_GB2312"/>
        </w:rPr>
        <w:t xml:space="preserve">    </w:t>
      </w:r>
      <w:r>
        <w:rPr>
          <w:rFonts w:eastAsia="仿宋_GB2312" w:hint="eastAsia"/>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12" w:space="0" w:color="auto"/>
        </w:tblBorders>
        <w:tblLayout w:type="fixed"/>
        <w:tblLook w:val="0000"/>
      </w:tblPr>
      <w:tblGrid>
        <w:gridCol w:w="2100"/>
        <w:gridCol w:w="2220"/>
        <w:gridCol w:w="2340"/>
        <w:gridCol w:w="2562"/>
      </w:tblGrid>
      <w:tr w:rsidR="00072C18">
        <w:trPr>
          <w:cantSplit/>
        </w:trPr>
        <w:tc>
          <w:tcPr>
            <w:tcW w:w="2100" w:type="dxa"/>
          </w:tcPr>
          <w:p w:rsidR="00072C18" w:rsidRDefault="00B15375">
            <w:pPr>
              <w:overflowPunct w:val="0"/>
              <w:spacing w:line="220" w:lineRule="exact"/>
              <w:jc w:val="left"/>
              <w:rPr>
                <w:rFonts w:eastAsia="仿宋_GB2312"/>
              </w:rPr>
            </w:pPr>
            <w:r>
              <w:rPr>
                <w:rFonts w:eastAsia="仿宋_GB2312" w:hint="eastAsia"/>
              </w:rPr>
              <w:t>附件：</w:t>
            </w:r>
          </w:p>
        </w:tc>
        <w:tc>
          <w:tcPr>
            <w:tcW w:w="2220" w:type="dxa"/>
          </w:tcPr>
          <w:p w:rsidR="00072C18" w:rsidRDefault="00072C18">
            <w:pPr>
              <w:overflowPunct w:val="0"/>
              <w:spacing w:line="220" w:lineRule="exact"/>
              <w:rPr>
                <w:rFonts w:eastAsia="仿宋_GB2312"/>
                <w:u w:val="single"/>
              </w:rPr>
            </w:pPr>
          </w:p>
        </w:tc>
        <w:tc>
          <w:tcPr>
            <w:tcW w:w="2340" w:type="dxa"/>
          </w:tcPr>
          <w:p w:rsidR="00072C18" w:rsidRDefault="00072C18">
            <w:pPr>
              <w:overflowPunct w:val="0"/>
              <w:spacing w:line="220" w:lineRule="exact"/>
              <w:jc w:val="distribute"/>
              <w:rPr>
                <w:rFonts w:eastAsia="仿宋_GB2312"/>
              </w:rPr>
            </w:pPr>
          </w:p>
        </w:tc>
        <w:tc>
          <w:tcPr>
            <w:tcW w:w="2562" w:type="dxa"/>
          </w:tcPr>
          <w:p w:rsidR="00072C18" w:rsidRDefault="00072C18">
            <w:pPr>
              <w:overflowPunct w:val="0"/>
              <w:spacing w:line="220" w:lineRule="exact"/>
              <w:rPr>
                <w:rFonts w:eastAsia="仿宋_GB2312"/>
                <w:u w:val="single"/>
              </w:rPr>
            </w:pPr>
          </w:p>
        </w:tc>
      </w:tr>
    </w:tbl>
    <w:p w:rsidR="00072C18" w:rsidRDefault="00B15375" w:rsidP="00A272AC">
      <w:pPr>
        <w:overflowPunct w:val="0"/>
        <w:spacing w:afterLines="50"/>
        <w:jc w:val="center"/>
        <w:rPr>
          <w:rFonts w:eastAsia="仿宋_GB2312"/>
        </w:rPr>
      </w:pPr>
      <w:r>
        <w:rPr>
          <w:rFonts w:eastAsia="仿宋_GB2312"/>
        </w:rPr>
        <w:t>30</w:t>
      </w:r>
      <w:r>
        <w:rPr>
          <w:rFonts w:eastAsia="仿宋_GB2312" w:hint="eastAsia"/>
        </w:rPr>
        <w:t>例受试者不同观察时间皮肤反应情况</w:t>
      </w: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720"/>
        <w:gridCol w:w="1080"/>
        <w:gridCol w:w="720"/>
        <w:gridCol w:w="720"/>
        <w:gridCol w:w="930"/>
        <w:gridCol w:w="930"/>
        <w:gridCol w:w="930"/>
        <w:gridCol w:w="930"/>
        <w:gridCol w:w="930"/>
        <w:gridCol w:w="930"/>
      </w:tblGrid>
      <w:tr w:rsidR="00072C18">
        <w:trPr>
          <w:cantSplit/>
          <w:trHeight w:hRule="exact" w:val="284"/>
        </w:trPr>
        <w:tc>
          <w:tcPr>
            <w:tcW w:w="720" w:type="dxa"/>
            <w:vMerge w:val="restart"/>
            <w:vAlign w:val="center"/>
          </w:tcPr>
          <w:p w:rsidR="00072C18" w:rsidRDefault="00B15375">
            <w:pPr>
              <w:overflowPunct w:val="0"/>
              <w:spacing w:line="200" w:lineRule="exact"/>
              <w:jc w:val="center"/>
              <w:rPr>
                <w:rFonts w:eastAsia="华文仿宋"/>
              </w:rPr>
            </w:pPr>
            <w:r>
              <w:rPr>
                <w:rFonts w:eastAsia="华文仿宋" w:hint="eastAsia"/>
              </w:rPr>
              <w:t>编号</w:t>
            </w:r>
          </w:p>
        </w:tc>
        <w:tc>
          <w:tcPr>
            <w:tcW w:w="1080" w:type="dxa"/>
            <w:vMerge w:val="restart"/>
            <w:vAlign w:val="center"/>
          </w:tcPr>
          <w:p w:rsidR="00072C18" w:rsidRDefault="00B15375">
            <w:pPr>
              <w:overflowPunct w:val="0"/>
              <w:spacing w:line="200" w:lineRule="exact"/>
              <w:ind w:leftChars="-51" w:rightChars="-51" w:right="-107" w:hangingChars="51" w:hanging="107"/>
              <w:jc w:val="center"/>
              <w:rPr>
                <w:rFonts w:eastAsia="华文仿宋"/>
              </w:rPr>
            </w:pPr>
            <w:r>
              <w:rPr>
                <w:rFonts w:eastAsia="华文仿宋" w:hint="eastAsia"/>
              </w:rPr>
              <w:t>姓名</w:t>
            </w:r>
          </w:p>
          <w:p w:rsidR="00072C18" w:rsidRDefault="00B15375">
            <w:pPr>
              <w:overflowPunct w:val="0"/>
              <w:spacing w:line="200" w:lineRule="exact"/>
              <w:ind w:leftChars="-51" w:rightChars="-51" w:right="-107" w:hangingChars="51" w:hanging="107"/>
              <w:jc w:val="center"/>
              <w:rPr>
                <w:rFonts w:eastAsia="华文仿宋"/>
              </w:rPr>
            </w:pPr>
            <w:r>
              <w:rPr>
                <w:rFonts w:eastAsia="华文仿宋" w:hint="eastAsia"/>
              </w:rPr>
              <w:t>（首字母）</w:t>
            </w:r>
          </w:p>
        </w:tc>
        <w:tc>
          <w:tcPr>
            <w:tcW w:w="720" w:type="dxa"/>
            <w:vMerge w:val="restart"/>
            <w:vAlign w:val="center"/>
          </w:tcPr>
          <w:p w:rsidR="00072C18" w:rsidRDefault="00B15375">
            <w:pPr>
              <w:overflowPunct w:val="0"/>
              <w:spacing w:line="200" w:lineRule="exact"/>
              <w:ind w:leftChars="-51" w:rightChars="-51" w:right="-107" w:hangingChars="51" w:hanging="107"/>
              <w:jc w:val="center"/>
              <w:rPr>
                <w:rFonts w:eastAsia="华文仿宋"/>
              </w:rPr>
            </w:pPr>
            <w:r>
              <w:rPr>
                <w:rFonts w:eastAsia="华文仿宋" w:hint="eastAsia"/>
              </w:rPr>
              <w:t>性别</w:t>
            </w:r>
          </w:p>
        </w:tc>
        <w:tc>
          <w:tcPr>
            <w:tcW w:w="720" w:type="dxa"/>
            <w:vMerge w:val="restart"/>
            <w:vAlign w:val="center"/>
          </w:tcPr>
          <w:p w:rsidR="00072C18" w:rsidRDefault="00B15375">
            <w:pPr>
              <w:overflowPunct w:val="0"/>
              <w:spacing w:line="200" w:lineRule="exact"/>
              <w:ind w:leftChars="-51" w:rightChars="-51" w:right="-107" w:hangingChars="51" w:hanging="107"/>
              <w:jc w:val="center"/>
              <w:rPr>
                <w:rFonts w:eastAsia="华文仿宋"/>
              </w:rPr>
            </w:pPr>
            <w:r>
              <w:rPr>
                <w:rFonts w:eastAsia="华文仿宋" w:hint="eastAsia"/>
              </w:rPr>
              <w:t>年龄</w:t>
            </w:r>
          </w:p>
        </w:tc>
        <w:tc>
          <w:tcPr>
            <w:tcW w:w="930" w:type="dxa"/>
            <w:vMerge w:val="restart"/>
            <w:vAlign w:val="center"/>
          </w:tcPr>
          <w:p w:rsidR="00072C18" w:rsidRDefault="00B15375">
            <w:pPr>
              <w:overflowPunct w:val="0"/>
              <w:spacing w:line="200" w:lineRule="exact"/>
              <w:jc w:val="center"/>
              <w:rPr>
                <w:rFonts w:eastAsia="华文仿宋"/>
              </w:rPr>
            </w:pPr>
            <w:r>
              <w:rPr>
                <w:rFonts w:eastAsia="华文仿宋" w:hint="eastAsia"/>
              </w:rPr>
              <w:t>使用前</w:t>
            </w:r>
          </w:p>
        </w:tc>
        <w:tc>
          <w:tcPr>
            <w:tcW w:w="4650" w:type="dxa"/>
            <w:gridSpan w:val="5"/>
            <w:vAlign w:val="center"/>
          </w:tcPr>
          <w:p w:rsidR="00072C18" w:rsidRDefault="00B15375">
            <w:pPr>
              <w:overflowPunct w:val="0"/>
              <w:spacing w:line="200" w:lineRule="exact"/>
              <w:jc w:val="center"/>
              <w:rPr>
                <w:rFonts w:eastAsia="华文仿宋"/>
              </w:rPr>
            </w:pPr>
            <w:r>
              <w:rPr>
                <w:rFonts w:eastAsia="华文仿宋" w:hint="eastAsia"/>
              </w:rPr>
              <w:t>使用后</w:t>
            </w:r>
          </w:p>
        </w:tc>
      </w:tr>
      <w:tr w:rsidR="00072C18">
        <w:trPr>
          <w:cantSplit/>
          <w:trHeight w:hRule="exact" w:val="284"/>
        </w:trPr>
        <w:tc>
          <w:tcPr>
            <w:tcW w:w="720" w:type="dxa"/>
            <w:vMerge/>
            <w:vAlign w:val="center"/>
          </w:tcPr>
          <w:p w:rsidR="00072C18" w:rsidRDefault="00072C18">
            <w:pPr>
              <w:overflowPunct w:val="0"/>
              <w:spacing w:line="200" w:lineRule="exact"/>
              <w:jc w:val="center"/>
              <w:rPr>
                <w:rFonts w:eastAsia="华文仿宋"/>
              </w:rPr>
            </w:pPr>
          </w:p>
        </w:tc>
        <w:tc>
          <w:tcPr>
            <w:tcW w:w="1080" w:type="dxa"/>
            <w:vMerge/>
            <w:vAlign w:val="center"/>
          </w:tcPr>
          <w:p w:rsidR="00072C18" w:rsidRDefault="00072C18">
            <w:pPr>
              <w:overflowPunct w:val="0"/>
              <w:spacing w:line="200" w:lineRule="exact"/>
              <w:ind w:leftChars="-51" w:rightChars="-51" w:right="-107" w:hangingChars="51" w:hanging="107"/>
              <w:jc w:val="center"/>
              <w:rPr>
                <w:rFonts w:eastAsia="华文仿宋"/>
              </w:rPr>
            </w:pPr>
          </w:p>
        </w:tc>
        <w:tc>
          <w:tcPr>
            <w:tcW w:w="720" w:type="dxa"/>
            <w:vMerge/>
            <w:vAlign w:val="center"/>
          </w:tcPr>
          <w:p w:rsidR="00072C18" w:rsidRDefault="00072C18">
            <w:pPr>
              <w:overflowPunct w:val="0"/>
              <w:spacing w:line="200" w:lineRule="exact"/>
              <w:ind w:leftChars="-51" w:rightChars="-51" w:right="-107" w:hangingChars="51" w:hanging="107"/>
              <w:jc w:val="center"/>
              <w:rPr>
                <w:rFonts w:eastAsia="华文仿宋"/>
              </w:rPr>
            </w:pPr>
          </w:p>
        </w:tc>
        <w:tc>
          <w:tcPr>
            <w:tcW w:w="720" w:type="dxa"/>
            <w:vMerge/>
            <w:vAlign w:val="center"/>
          </w:tcPr>
          <w:p w:rsidR="00072C18" w:rsidRDefault="00072C18">
            <w:pPr>
              <w:overflowPunct w:val="0"/>
              <w:spacing w:line="200" w:lineRule="exact"/>
              <w:ind w:leftChars="-51" w:rightChars="-51" w:right="-107" w:hangingChars="51" w:hanging="107"/>
              <w:jc w:val="center"/>
              <w:rPr>
                <w:rFonts w:eastAsia="华文仿宋"/>
              </w:rPr>
            </w:pPr>
          </w:p>
        </w:tc>
        <w:tc>
          <w:tcPr>
            <w:tcW w:w="930" w:type="dxa"/>
            <w:vMerge/>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B15375">
            <w:pPr>
              <w:overflowPunct w:val="0"/>
              <w:spacing w:line="200" w:lineRule="exact"/>
              <w:jc w:val="center"/>
              <w:rPr>
                <w:rFonts w:eastAsia="华文仿宋"/>
              </w:rPr>
            </w:pPr>
            <w:r>
              <w:rPr>
                <w:rFonts w:eastAsia="华文仿宋"/>
              </w:rPr>
              <w:t>1</w:t>
            </w:r>
            <w:r>
              <w:rPr>
                <w:rFonts w:eastAsia="华文仿宋"/>
              </w:rPr>
              <w:t>周</w:t>
            </w:r>
          </w:p>
        </w:tc>
        <w:tc>
          <w:tcPr>
            <w:tcW w:w="930" w:type="dxa"/>
            <w:vAlign w:val="center"/>
          </w:tcPr>
          <w:p w:rsidR="00072C18" w:rsidRDefault="00B15375">
            <w:pPr>
              <w:overflowPunct w:val="0"/>
              <w:spacing w:line="200" w:lineRule="exact"/>
              <w:jc w:val="center"/>
              <w:rPr>
                <w:rFonts w:eastAsia="华文仿宋"/>
              </w:rPr>
            </w:pPr>
            <w:r>
              <w:rPr>
                <w:rFonts w:eastAsia="华文仿宋"/>
              </w:rPr>
              <w:t>2</w:t>
            </w:r>
            <w:r>
              <w:rPr>
                <w:rFonts w:eastAsia="华文仿宋"/>
              </w:rPr>
              <w:t>周</w:t>
            </w:r>
          </w:p>
        </w:tc>
        <w:tc>
          <w:tcPr>
            <w:tcW w:w="930" w:type="dxa"/>
            <w:vAlign w:val="center"/>
          </w:tcPr>
          <w:p w:rsidR="00072C18" w:rsidRDefault="00B15375">
            <w:pPr>
              <w:overflowPunct w:val="0"/>
              <w:spacing w:line="200" w:lineRule="exact"/>
              <w:jc w:val="center"/>
              <w:rPr>
                <w:rFonts w:eastAsia="华文仿宋"/>
              </w:rPr>
            </w:pPr>
            <w:r>
              <w:rPr>
                <w:rFonts w:eastAsia="华文仿宋"/>
              </w:rPr>
              <w:t>3</w:t>
            </w:r>
            <w:r>
              <w:rPr>
                <w:rFonts w:eastAsia="华文仿宋"/>
              </w:rPr>
              <w:t>周</w:t>
            </w:r>
          </w:p>
        </w:tc>
        <w:tc>
          <w:tcPr>
            <w:tcW w:w="930" w:type="dxa"/>
            <w:vAlign w:val="center"/>
          </w:tcPr>
          <w:p w:rsidR="00072C18" w:rsidRDefault="00B15375">
            <w:pPr>
              <w:overflowPunct w:val="0"/>
              <w:spacing w:line="200" w:lineRule="exact"/>
              <w:jc w:val="center"/>
              <w:rPr>
                <w:rFonts w:eastAsia="华文仿宋"/>
              </w:rPr>
            </w:pPr>
            <w:r>
              <w:rPr>
                <w:rFonts w:eastAsia="华文仿宋"/>
              </w:rPr>
              <w:t>4</w:t>
            </w:r>
            <w:r>
              <w:rPr>
                <w:rFonts w:eastAsia="华文仿宋"/>
              </w:rPr>
              <w:t>周</w:t>
            </w:r>
          </w:p>
        </w:tc>
        <w:tc>
          <w:tcPr>
            <w:tcW w:w="930" w:type="dxa"/>
            <w:vAlign w:val="center"/>
          </w:tcPr>
          <w:p w:rsidR="00072C18" w:rsidRDefault="00B15375">
            <w:pPr>
              <w:overflowPunct w:val="0"/>
              <w:spacing w:line="200" w:lineRule="exact"/>
              <w:jc w:val="center"/>
              <w:rPr>
                <w:rFonts w:eastAsia="华文仿宋"/>
              </w:rPr>
            </w:pPr>
            <w:r>
              <w:rPr>
                <w:rFonts w:eastAsia="华文仿宋"/>
              </w:rPr>
              <w:t>…….</w:t>
            </w: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1</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2</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3</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4</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5</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6</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7</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8</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9</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10</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11</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12</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13</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14</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15</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16</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17</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18</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19</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20</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21</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22</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23</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24</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25</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26</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27</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28</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29</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r w:rsidR="00072C18">
        <w:trPr>
          <w:cantSplit/>
          <w:trHeight w:hRule="exact" w:val="284"/>
        </w:trPr>
        <w:tc>
          <w:tcPr>
            <w:tcW w:w="720" w:type="dxa"/>
            <w:vAlign w:val="center"/>
          </w:tcPr>
          <w:p w:rsidR="00072C18" w:rsidRDefault="00B15375">
            <w:pPr>
              <w:overflowPunct w:val="0"/>
              <w:spacing w:line="200" w:lineRule="exact"/>
              <w:jc w:val="center"/>
              <w:rPr>
                <w:rFonts w:eastAsia="华文仿宋"/>
              </w:rPr>
            </w:pPr>
            <w:r>
              <w:rPr>
                <w:rFonts w:eastAsia="华文仿宋"/>
              </w:rPr>
              <w:t>30</w:t>
            </w:r>
          </w:p>
        </w:tc>
        <w:tc>
          <w:tcPr>
            <w:tcW w:w="108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72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c>
          <w:tcPr>
            <w:tcW w:w="930" w:type="dxa"/>
            <w:vAlign w:val="center"/>
          </w:tcPr>
          <w:p w:rsidR="00072C18" w:rsidRDefault="00072C18">
            <w:pPr>
              <w:overflowPunct w:val="0"/>
              <w:spacing w:line="200" w:lineRule="exact"/>
              <w:jc w:val="center"/>
              <w:rPr>
                <w:rFonts w:eastAsia="华文仿宋"/>
              </w:rPr>
            </w:pPr>
          </w:p>
        </w:tc>
      </w:tr>
    </w:tbl>
    <w:p w:rsidR="00072C18" w:rsidRDefault="00B15375">
      <w:pPr>
        <w:overflowPunct w:val="0"/>
        <w:rPr>
          <w:rFonts w:eastAsia="仿宋_GB2312"/>
        </w:rPr>
        <w:sectPr w:rsidR="00072C18">
          <w:footerReference w:type="even" r:id="rId8"/>
          <w:footerReference w:type="default" r:id="rId9"/>
          <w:pgSz w:w="11906" w:h="16838"/>
          <w:pgMar w:top="1928" w:right="1531" w:bottom="1814" w:left="1531" w:header="851" w:footer="1247" w:gutter="0"/>
          <w:cols w:space="720"/>
          <w:docGrid w:type="lines" w:linePitch="312"/>
        </w:sectPr>
      </w:pPr>
      <w:r>
        <w:rPr>
          <w:rFonts w:eastAsia="仿宋_GB2312" w:hint="eastAsia"/>
        </w:rPr>
        <w:t>注：采用系统抽样方法统计前</w:t>
      </w:r>
      <w:r>
        <w:rPr>
          <w:rFonts w:eastAsia="仿宋_GB2312"/>
        </w:rPr>
        <w:t>30</w:t>
      </w:r>
      <w:r>
        <w:rPr>
          <w:rFonts w:eastAsia="仿宋_GB2312" w:hint="eastAsia"/>
        </w:rPr>
        <w:t>例有效受试者结果。</w:t>
      </w:r>
    </w:p>
    <w:p w:rsidR="00072C18" w:rsidRDefault="00B15375">
      <w:pPr>
        <w:overflowPunct w:val="0"/>
        <w:spacing w:line="360" w:lineRule="auto"/>
        <w:rPr>
          <w:rFonts w:eastAsia="仿宋_GB2312"/>
        </w:rPr>
      </w:pPr>
      <w:r>
        <w:rPr>
          <w:rFonts w:eastAsia="仿宋_GB2312"/>
        </w:rPr>
        <w:lastRenderedPageBreak/>
        <w:t>2-1</w:t>
      </w:r>
      <w:r>
        <w:rPr>
          <w:rFonts w:eastAsia="仿宋_GB2312" w:hint="eastAsia"/>
        </w:rPr>
        <w:t>s</w:t>
      </w:r>
      <w:r>
        <w:rPr>
          <w:rFonts w:eastAsia="仿宋_GB2312"/>
        </w:rPr>
        <w:t>：健美类化妆品人体试用试验安全性评价报告体例</w:t>
      </w:r>
    </w:p>
    <w:p w:rsidR="00072C18" w:rsidRDefault="00B15375">
      <w:pPr>
        <w:overflowPunct w:val="0"/>
        <w:spacing w:line="360" w:lineRule="auto"/>
        <w:ind w:left="4675" w:hanging="4675"/>
        <w:jc w:val="center"/>
        <w:rPr>
          <w:rFonts w:eastAsia="方正小标宋简体"/>
          <w:sz w:val="28"/>
        </w:rPr>
      </w:pPr>
      <w:r>
        <w:rPr>
          <w:rFonts w:eastAsia="方正小标宋简体" w:hint="eastAsia"/>
          <w:sz w:val="32"/>
          <w:szCs w:val="32"/>
        </w:rPr>
        <w:t>注册和备案检验检测机构全称</w:t>
      </w:r>
    </w:p>
    <w:p w:rsidR="00072C18" w:rsidRDefault="00B15375">
      <w:pPr>
        <w:overflowPunct w:val="0"/>
        <w:spacing w:line="360" w:lineRule="auto"/>
        <w:ind w:left="4675" w:hanging="4675"/>
        <w:jc w:val="center"/>
        <w:rPr>
          <w:rFonts w:eastAsia="方正小标宋简体"/>
          <w:sz w:val="32"/>
        </w:rPr>
      </w:pPr>
      <w:r>
        <w:rPr>
          <w:rFonts w:eastAsia="方正小标宋简体" w:hint="eastAsia"/>
          <w:sz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bottom w:val="single" w:sz="8" w:space="0" w:color="auto"/>
        </w:tblBorders>
        <w:tblLayout w:type="fixed"/>
        <w:tblLook w:val="0000"/>
      </w:tblPr>
      <w:tblGrid>
        <w:gridCol w:w="2100"/>
        <w:gridCol w:w="3076"/>
        <w:gridCol w:w="2409"/>
        <w:gridCol w:w="1560"/>
      </w:tblGrid>
      <w:tr w:rsidR="00072C18">
        <w:trPr>
          <w:cantSplit/>
        </w:trPr>
        <w:tc>
          <w:tcPr>
            <w:tcW w:w="2100"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样品中文名称</w:t>
            </w:r>
          </w:p>
        </w:tc>
        <w:tc>
          <w:tcPr>
            <w:tcW w:w="3076"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样品数量及规格</w:t>
            </w:r>
          </w:p>
        </w:tc>
        <w:tc>
          <w:tcPr>
            <w:tcW w:w="1560"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进口产品外文名称</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c>
          <w:tcPr>
            <w:tcW w:w="2409" w:type="dxa"/>
          </w:tcPr>
          <w:p w:rsidR="00072C18" w:rsidRDefault="00B15375">
            <w:pPr>
              <w:overflowPunct w:val="0"/>
              <w:spacing w:line="240" w:lineRule="exact"/>
              <w:jc w:val="distribute"/>
              <w:rPr>
                <w:rFonts w:eastAsia="仿宋_GB2312"/>
              </w:rPr>
            </w:pPr>
            <w:r>
              <w:rPr>
                <w:rFonts w:eastAsia="仿宋_GB2312" w:hint="eastAsia"/>
              </w:rPr>
              <w:t>生产日期或批号</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颜色和物态</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Pr>
          <w:p w:rsidR="00072C18" w:rsidRDefault="00B15375">
            <w:pPr>
              <w:overflowPunct w:val="0"/>
              <w:spacing w:line="240" w:lineRule="exact"/>
              <w:jc w:val="distribute"/>
              <w:rPr>
                <w:rFonts w:eastAsia="仿宋_GB2312"/>
              </w:rPr>
            </w:pPr>
            <w:r>
              <w:rPr>
                <w:rFonts w:eastAsia="仿宋_GB2312" w:hint="eastAsia"/>
              </w:rPr>
              <w:t>保质期或限期使用日期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受理日期</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bottom w:val="nil"/>
            </w:tcBorders>
          </w:tcPr>
          <w:p w:rsidR="00072C18" w:rsidRDefault="00B15375">
            <w:pPr>
              <w:overflowPunct w:val="0"/>
              <w:spacing w:line="240" w:lineRule="exact"/>
              <w:jc w:val="distribute"/>
              <w:rPr>
                <w:rFonts w:eastAsia="仿宋_GB2312"/>
              </w:rPr>
            </w:pPr>
            <w:r>
              <w:rPr>
                <w:rFonts w:eastAsia="仿宋_GB2312" w:hint="eastAsia"/>
              </w:rPr>
              <w:t>检验完成日期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检验项目</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spacing w:val="-20"/>
              </w:rPr>
              <w:t>健美类化妆品人体试用试验</w:t>
            </w:r>
          </w:p>
        </w:tc>
        <w:tc>
          <w:tcPr>
            <w:tcW w:w="2409" w:type="dxa"/>
            <w:tcBorders>
              <w:top w:val="nil"/>
              <w:bottom w:val="single" w:sz="4" w:space="0" w:color="auto"/>
            </w:tcBorders>
          </w:tcPr>
          <w:p w:rsidR="00072C18" w:rsidRDefault="00072C18">
            <w:pPr>
              <w:overflowPunct w:val="0"/>
              <w:spacing w:line="240" w:lineRule="exact"/>
              <w:jc w:val="distribute"/>
              <w:rPr>
                <w:rFonts w:eastAsia="仿宋_GB2312"/>
              </w:rPr>
            </w:pP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检验依据</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（现行有效的技术规范）</w:t>
            </w:r>
          </w:p>
        </w:tc>
        <w:tc>
          <w:tcPr>
            <w:tcW w:w="2409" w:type="dxa"/>
            <w:tcBorders>
              <w:top w:val="single" w:sz="4" w:space="0" w:color="auto"/>
              <w:bottom w:val="single" w:sz="4" w:space="0" w:color="auto"/>
            </w:tcBorders>
          </w:tcPr>
          <w:p w:rsidR="00072C18" w:rsidRDefault="00072C18">
            <w:pPr>
              <w:overflowPunct w:val="0"/>
              <w:spacing w:line="240" w:lineRule="exact"/>
              <w:jc w:val="distribute"/>
              <w:rPr>
                <w:rFonts w:eastAsia="仿宋_GB2312"/>
              </w:rPr>
            </w:pP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委托单位</w:t>
            </w:r>
          </w:p>
        </w:tc>
        <w:tc>
          <w:tcPr>
            <w:tcW w:w="7045" w:type="dxa"/>
            <w:gridSpan w:val="3"/>
            <w:tcBorders>
              <w:top w:val="nil"/>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生产企业</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39"/>
        </w:trPr>
        <w:tc>
          <w:tcPr>
            <w:tcW w:w="2100" w:type="dxa"/>
          </w:tcPr>
          <w:p w:rsidR="00072C18" w:rsidRDefault="00B15375">
            <w:pPr>
              <w:overflowPunct w:val="0"/>
              <w:spacing w:line="240" w:lineRule="exact"/>
              <w:jc w:val="distribute"/>
              <w:rPr>
                <w:rFonts w:eastAsia="仿宋_GB2312"/>
              </w:rPr>
            </w:pPr>
            <w:r>
              <w:rPr>
                <w:rFonts w:eastAsia="仿宋_GB2312" w:hint="eastAsia"/>
              </w:rPr>
              <w:t>境</w:t>
            </w:r>
            <w:r>
              <w:rPr>
                <w:rFonts w:eastAsia="仿宋_GB2312"/>
              </w:rPr>
              <w:t xml:space="preserve"> </w:t>
            </w:r>
            <w:r>
              <w:rPr>
                <w:rFonts w:eastAsia="仿宋_GB2312" w:hint="eastAsia"/>
              </w:rPr>
              <w:t>内</w:t>
            </w:r>
            <w:r>
              <w:rPr>
                <w:rFonts w:eastAsia="仿宋_GB2312"/>
              </w:rPr>
              <w:t xml:space="preserve"> </w:t>
            </w:r>
            <w:r>
              <w:rPr>
                <w:rFonts w:eastAsia="仿宋_GB2312" w:hint="eastAsia"/>
              </w:rPr>
              <w:t>责</w:t>
            </w:r>
            <w:r>
              <w:rPr>
                <w:rFonts w:eastAsia="仿宋_GB2312"/>
              </w:rPr>
              <w:t xml:space="preserve"> </w:t>
            </w:r>
            <w:r>
              <w:rPr>
                <w:rFonts w:eastAsia="仿宋_GB2312" w:hint="eastAsia"/>
              </w:rPr>
              <w:t>任</w:t>
            </w:r>
            <w:r>
              <w:rPr>
                <w:rFonts w:eastAsia="仿宋_GB2312"/>
              </w:rPr>
              <w:t xml:space="preserve"> </w:t>
            </w:r>
            <w:r>
              <w:rPr>
                <w:rFonts w:eastAsia="仿宋_GB2312" w:hint="eastAsia"/>
              </w:rPr>
              <w:t>人</w:t>
            </w:r>
          </w:p>
        </w:tc>
        <w:tc>
          <w:tcPr>
            <w:tcW w:w="7045" w:type="dxa"/>
            <w:gridSpan w:val="3"/>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r>
      <w:tr w:rsidR="00072C18">
        <w:trPr>
          <w:cantSplit/>
          <w:trHeight w:val="139"/>
        </w:trPr>
        <w:tc>
          <w:tcPr>
            <w:tcW w:w="2100" w:type="dxa"/>
            <w:tcBorders>
              <w:bottom w:val="single" w:sz="12" w:space="0" w:color="auto"/>
            </w:tcBorders>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12" w:space="0" w:color="auto"/>
            </w:tcBorders>
          </w:tcPr>
          <w:p w:rsidR="00072C18" w:rsidRDefault="00072C18">
            <w:pPr>
              <w:overflowPunct w:val="0"/>
              <w:spacing w:line="240" w:lineRule="exact"/>
              <w:rPr>
                <w:rFonts w:eastAsia="仿宋_GB2312"/>
                <w:u w:val="single"/>
              </w:rPr>
            </w:pPr>
          </w:p>
        </w:tc>
      </w:tr>
    </w:tbl>
    <w:p w:rsidR="00072C18" w:rsidRDefault="00B15375">
      <w:pPr>
        <w:overflowPunct w:val="0"/>
        <w:rPr>
          <w:rFonts w:eastAsia="仿宋_GB2312"/>
          <w:bCs/>
        </w:rPr>
      </w:pPr>
      <w:r>
        <w:rPr>
          <w:rFonts w:eastAsia="仿宋_GB2312" w:hint="eastAsia"/>
          <w:bCs/>
        </w:rPr>
        <w:t>一、材料和方法</w:t>
      </w:r>
    </w:p>
    <w:p w:rsidR="00072C18" w:rsidRDefault="00B15375">
      <w:pPr>
        <w:overflowPunct w:val="0"/>
        <w:spacing w:line="400" w:lineRule="exact"/>
        <w:rPr>
          <w:rFonts w:eastAsia="仿宋_GB2312"/>
        </w:rPr>
      </w:pPr>
      <w:r>
        <w:rPr>
          <w:rFonts w:eastAsia="仿宋_GB2312"/>
        </w:rPr>
        <w:t xml:space="preserve">1. </w:t>
      </w:r>
      <w:r>
        <w:rPr>
          <w:rFonts w:eastAsia="仿宋_GB2312" w:hint="eastAsia"/>
        </w:rPr>
        <w:t>试</w:t>
      </w:r>
      <w:r>
        <w:rPr>
          <w:rFonts w:eastAsia="仿宋_GB2312"/>
        </w:rPr>
        <w:t xml:space="preserve"> </w:t>
      </w:r>
      <w:r>
        <w:rPr>
          <w:rFonts w:eastAsia="仿宋_GB2312" w:hint="eastAsia"/>
        </w:rPr>
        <w:t>用</w:t>
      </w:r>
      <w:r>
        <w:rPr>
          <w:rFonts w:eastAsia="仿宋_GB2312"/>
        </w:rPr>
        <w:t xml:space="preserve"> </w:t>
      </w:r>
      <w:r>
        <w:rPr>
          <w:rFonts w:eastAsia="仿宋_GB2312" w:hint="eastAsia"/>
        </w:rPr>
        <w:t>物：化妆品终产品原物。</w:t>
      </w:r>
    </w:p>
    <w:p w:rsidR="00072C18" w:rsidRDefault="00B15375">
      <w:pPr>
        <w:overflowPunct w:val="0"/>
        <w:spacing w:line="400" w:lineRule="exact"/>
        <w:rPr>
          <w:rFonts w:eastAsia="仿宋_GB2312"/>
          <w:bCs/>
        </w:rPr>
      </w:pPr>
      <w:r>
        <w:rPr>
          <w:rFonts w:eastAsia="仿宋_GB2312"/>
          <w:bCs/>
        </w:rPr>
        <w:t xml:space="preserve">2. </w:t>
      </w:r>
      <w:r>
        <w:rPr>
          <w:rFonts w:eastAsia="仿宋_GB2312" w:hint="eastAsia"/>
          <w:bCs/>
        </w:rPr>
        <w:t>受</w:t>
      </w:r>
      <w:r>
        <w:rPr>
          <w:rFonts w:eastAsia="仿宋_GB2312"/>
          <w:bCs/>
        </w:rPr>
        <w:t xml:space="preserve"> </w:t>
      </w:r>
      <w:r>
        <w:rPr>
          <w:rFonts w:eastAsia="仿宋_GB2312" w:hint="eastAsia"/>
          <w:bCs/>
        </w:rPr>
        <w:t>试</w:t>
      </w:r>
      <w:r>
        <w:rPr>
          <w:rFonts w:eastAsia="仿宋_GB2312"/>
          <w:bCs/>
        </w:rPr>
        <w:t xml:space="preserve"> </w:t>
      </w:r>
      <w:r>
        <w:rPr>
          <w:rFonts w:eastAsia="仿宋_GB2312" w:hint="eastAsia"/>
          <w:bCs/>
        </w:rPr>
        <w:t>者：共</w:t>
      </w:r>
      <w:r>
        <w:rPr>
          <w:rFonts w:eastAsia="仿宋_GB2312"/>
          <w:bCs/>
        </w:rPr>
        <w:t>30</w:t>
      </w:r>
      <w:r>
        <w:rPr>
          <w:rFonts w:eastAsia="仿宋_GB2312" w:hint="eastAsia"/>
          <w:bCs/>
        </w:rPr>
        <w:t>人，男</w:t>
      </w:r>
      <w:r>
        <w:rPr>
          <w:rFonts w:eastAsia="仿宋_GB2312"/>
          <w:bCs/>
          <w:u w:val="single"/>
        </w:rPr>
        <w:t xml:space="preserve">   </w:t>
      </w:r>
      <w:r>
        <w:rPr>
          <w:rFonts w:eastAsia="仿宋_GB2312" w:hint="eastAsia"/>
          <w:bCs/>
        </w:rPr>
        <w:t>人，女</w:t>
      </w:r>
      <w:r>
        <w:rPr>
          <w:rFonts w:eastAsia="仿宋_GB2312"/>
          <w:bCs/>
          <w:u w:val="single"/>
        </w:rPr>
        <w:t xml:space="preserve">   </w:t>
      </w:r>
      <w:r>
        <w:rPr>
          <w:rFonts w:eastAsia="仿宋_GB2312" w:hint="eastAsia"/>
          <w:bCs/>
        </w:rPr>
        <w:t>人，年龄</w:t>
      </w:r>
      <w:r>
        <w:rPr>
          <w:rFonts w:eastAsia="仿宋_GB2312"/>
          <w:bCs/>
          <w:u w:val="single"/>
        </w:rPr>
        <w:t xml:space="preserve">   </w:t>
      </w:r>
      <w:r>
        <w:rPr>
          <w:rFonts w:eastAsia="仿宋_GB2312" w:hint="eastAsia"/>
          <w:bCs/>
        </w:rPr>
        <w:t>至</w:t>
      </w:r>
      <w:r>
        <w:rPr>
          <w:rFonts w:eastAsia="仿宋_GB2312"/>
          <w:bCs/>
          <w:u w:val="single"/>
        </w:rPr>
        <w:t xml:space="preserve">   </w:t>
      </w:r>
      <w:r>
        <w:rPr>
          <w:rFonts w:eastAsia="仿宋_GB2312" w:hint="eastAsia"/>
          <w:bCs/>
        </w:rPr>
        <w:t>岁，平均年龄</w:t>
      </w:r>
      <w:r>
        <w:rPr>
          <w:rFonts w:eastAsia="仿宋_GB2312"/>
          <w:bCs/>
          <w:u w:val="single"/>
        </w:rPr>
        <w:t xml:space="preserve">   </w:t>
      </w:r>
      <w:r>
        <w:rPr>
          <w:rFonts w:eastAsia="仿宋_GB2312" w:hint="eastAsia"/>
          <w:bCs/>
        </w:rPr>
        <w:t>±</w:t>
      </w:r>
      <w:r>
        <w:rPr>
          <w:rFonts w:eastAsia="仿宋_GB2312"/>
          <w:bCs/>
          <w:u w:val="single"/>
        </w:rPr>
        <w:t xml:space="preserve">   </w:t>
      </w:r>
      <w:r>
        <w:rPr>
          <w:rFonts w:eastAsia="仿宋_GB2312" w:hint="eastAsia"/>
          <w:bCs/>
        </w:rPr>
        <w:t>岁，符合受试者志愿入选标准。</w:t>
      </w:r>
    </w:p>
    <w:p w:rsidR="00072C18" w:rsidRDefault="00B15375">
      <w:pPr>
        <w:overflowPunct w:val="0"/>
        <w:autoSpaceDE w:val="0"/>
        <w:autoSpaceDN w:val="0"/>
        <w:adjustRightInd w:val="0"/>
        <w:spacing w:line="400" w:lineRule="exact"/>
        <w:rPr>
          <w:rFonts w:eastAsia="仿宋_GB2312"/>
        </w:rPr>
      </w:pPr>
      <w:r>
        <w:rPr>
          <w:rFonts w:eastAsia="仿宋_GB2312"/>
          <w:bCs/>
        </w:rPr>
        <w:t xml:space="preserve">3. </w:t>
      </w:r>
      <w:r>
        <w:rPr>
          <w:rFonts w:eastAsia="仿宋_GB2312" w:hint="eastAsia"/>
          <w:bCs/>
        </w:rPr>
        <w:t>试用方法：按照化妆品产品标签注明的使用特点和方法让受试者直接使用受试产品，</w:t>
      </w:r>
      <w:r>
        <w:rPr>
          <w:rFonts w:eastAsia="仿宋_GB2312" w:hint="eastAsia"/>
        </w:rPr>
        <w:t>每周</w:t>
      </w:r>
      <w:r>
        <w:rPr>
          <w:rFonts w:eastAsia="仿宋_GB2312"/>
        </w:rPr>
        <w:t>1</w:t>
      </w:r>
      <w:r>
        <w:rPr>
          <w:rFonts w:eastAsia="仿宋_GB2312" w:hint="eastAsia"/>
        </w:rPr>
        <w:t>次观察或电话随访受试者有无全身性不良反应如厌食、腹泻或乏力等，观察涂抹样品部位皮肤反应，按现行有效的技术规范</w:t>
      </w:r>
      <w:r>
        <w:rPr>
          <w:rFonts w:eastAsia="仿宋_GB2312" w:hint="eastAsia"/>
          <w:bCs/>
        </w:rPr>
        <w:t>中人体试用试验皮肤不良反应分级标准</w:t>
      </w:r>
      <w:r>
        <w:rPr>
          <w:rFonts w:eastAsia="仿宋_GB2312" w:hint="eastAsia"/>
        </w:rPr>
        <w:t>记录结果，试用时间不少于</w:t>
      </w:r>
      <w:r>
        <w:rPr>
          <w:rFonts w:eastAsia="仿宋_GB2312"/>
        </w:rPr>
        <w:t>4</w:t>
      </w:r>
      <w:r>
        <w:rPr>
          <w:rFonts w:eastAsia="仿宋_GB2312" w:hint="eastAsia"/>
        </w:rPr>
        <w:t>周。</w:t>
      </w:r>
    </w:p>
    <w:p w:rsidR="00072C18" w:rsidRDefault="00B15375">
      <w:pPr>
        <w:overflowPunct w:val="0"/>
        <w:rPr>
          <w:rFonts w:eastAsia="仿宋_GB2312"/>
        </w:rPr>
      </w:pPr>
      <w:r>
        <w:rPr>
          <w:rFonts w:eastAsia="仿宋_GB2312" w:hint="eastAsia"/>
          <w:bCs/>
        </w:rPr>
        <w:t>二、试验结果</w:t>
      </w:r>
    </w:p>
    <w:p w:rsidR="00072C18" w:rsidRDefault="00B15375">
      <w:pPr>
        <w:overflowPunct w:val="0"/>
        <w:jc w:val="center"/>
        <w:rPr>
          <w:rFonts w:eastAsia="仿宋_GB2312"/>
          <w:iCs/>
        </w:rPr>
      </w:pPr>
      <w:r>
        <w:rPr>
          <w:rFonts w:eastAsia="仿宋_GB2312" w:hint="eastAsia"/>
          <w:iCs/>
        </w:rPr>
        <w:t>健美类化妆品人体试用试验结果</w:t>
      </w:r>
    </w:p>
    <w:tbl>
      <w:tblPr>
        <w:tblW w:w="0" w:type="auto"/>
        <w:tblInd w:w="108" w:type="dxa"/>
        <w:tblBorders>
          <w:top w:val="single" w:sz="8" w:space="0" w:color="auto"/>
          <w:bottom w:val="single" w:sz="8" w:space="0" w:color="auto"/>
          <w:insideH w:val="single" w:sz="8" w:space="0" w:color="auto"/>
        </w:tblBorders>
        <w:tblLayout w:type="fixed"/>
        <w:tblLook w:val="0000"/>
      </w:tblPr>
      <w:tblGrid>
        <w:gridCol w:w="1313"/>
        <w:gridCol w:w="1421"/>
        <w:gridCol w:w="1217"/>
        <w:gridCol w:w="1217"/>
        <w:gridCol w:w="1217"/>
        <w:gridCol w:w="1217"/>
        <w:gridCol w:w="1218"/>
      </w:tblGrid>
      <w:tr w:rsidR="00072C18">
        <w:trPr>
          <w:cantSplit/>
          <w:trHeight w:val="465"/>
        </w:trPr>
        <w:tc>
          <w:tcPr>
            <w:tcW w:w="1313" w:type="dxa"/>
            <w:vMerge w:val="restart"/>
            <w:vAlign w:val="center"/>
          </w:tcPr>
          <w:p w:rsidR="00072C18" w:rsidRDefault="00B15375">
            <w:pPr>
              <w:overflowPunct w:val="0"/>
              <w:spacing w:line="360" w:lineRule="auto"/>
              <w:jc w:val="center"/>
              <w:rPr>
                <w:rFonts w:eastAsia="仿宋_GB2312"/>
              </w:rPr>
            </w:pPr>
            <w:r>
              <w:rPr>
                <w:rFonts w:eastAsia="仿宋_GB2312" w:hint="eastAsia"/>
              </w:rPr>
              <w:t>受试物</w:t>
            </w:r>
          </w:p>
        </w:tc>
        <w:tc>
          <w:tcPr>
            <w:tcW w:w="1421" w:type="dxa"/>
            <w:vMerge w:val="restart"/>
            <w:vAlign w:val="center"/>
          </w:tcPr>
          <w:p w:rsidR="00072C18" w:rsidRDefault="00B15375">
            <w:pPr>
              <w:overflowPunct w:val="0"/>
              <w:spacing w:line="360" w:lineRule="auto"/>
              <w:jc w:val="center"/>
              <w:rPr>
                <w:rFonts w:eastAsia="仿宋_GB2312"/>
              </w:rPr>
            </w:pPr>
            <w:r>
              <w:rPr>
                <w:rFonts w:eastAsia="仿宋_GB2312" w:hint="eastAsia"/>
              </w:rPr>
              <w:t>受试人数</w:t>
            </w:r>
          </w:p>
        </w:tc>
        <w:tc>
          <w:tcPr>
            <w:tcW w:w="6086" w:type="dxa"/>
            <w:gridSpan w:val="5"/>
          </w:tcPr>
          <w:p w:rsidR="00072C18" w:rsidRDefault="00B15375">
            <w:pPr>
              <w:overflowPunct w:val="0"/>
              <w:spacing w:line="360" w:lineRule="auto"/>
              <w:jc w:val="center"/>
              <w:rPr>
                <w:rFonts w:eastAsia="仿宋_GB2312"/>
              </w:rPr>
            </w:pPr>
            <w:r>
              <w:rPr>
                <w:rFonts w:eastAsia="仿宋_GB2312" w:hint="eastAsia"/>
              </w:rPr>
              <w:t>局部皮肤不良反应情况</w:t>
            </w:r>
          </w:p>
        </w:tc>
      </w:tr>
      <w:tr w:rsidR="00072C18">
        <w:trPr>
          <w:cantSplit/>
          <w:trHeight w:val="360"/>
        </w:trPr>
        <w:tc>
          <w:tcPr>
            <w:tcW w:w="1313" w:type="dxa"/>
            <w:vMerge/>
          </w:tcPr>
          <w:p w:rsidR="00072C18" w:rsidRDefault="00072C18">
            <w:pPr>
              <w:overflowPunct w:val="0"/>
              <w:spacing w:line="360" w:lineRule="auto"/>
              <w:jc w:val="center"/>
              <w:rPr>
                <w:rFonts w:eastAsia="仿宋_GB2312"/>
              </w:rPr>
            </w:pPr>
          </w:p>
        </w:tc>
        <w:tc>
          <w:tcPr>
            <w:tcW w:w="1421" w:type="dxa"/>
            <w:vMerge/>
          </w:tcPr>
          <w:p w:rsidR="00072C18" w:rsidRDefault="00072C18">
            <w:pPr>
              <w:overflowPunct w:val="0"/>
              <w:spacing w:line="360" w:lineRule="auto"/>
              <w:jc w:val="center"/>
              <w:rPr>
                <w:rFonts w:eastAsia="仿宋_GB2312"/>
              </w:rPr>
            </w:pPr>
          </w:p>
        </w:tc>
        <w:tc>
          <w:tcPr>
            <w:tcW w:w="1217" w:type="dxa"/>
          </w:tcPr>
          <w:p w:rsidR="00072C18" w:rsidRDefault="00B15375">
            <w:pPr>
              <w:overflowPunct w:val="0"/>
              <w:spacing w:line="360" w:lineRule="auto"/>
              <w:jc w:val="center"/>
              <w:rPr>
                <w:rFonts w:eastAsia="仿宋_GB2312"/>
              </w:rPr>
            </w:pPr>
            <w:r>
              <w:rPr>
                <w:rFonts w:eastAsia="仿宋_GB2312"/>
              </w:rPr>
              <w:t>0</w:t>
            </w:r>
          </w:p>
        </w:tc>
        <w:tc>
          <w:tcPr>
            <w:tcW w:w="1217" w:type="dxa"/>
          </w:tcPr>
          <w:p w:rsidR="00072C18" w:rsidRDefault="00B15375">
            <w:pPr>
              <w:overflowPunct w:val="0"/>
              <w:spacing w:line="360" w:lineRule="auto"/>
              <w:jc w:val="center"/>
              <w:rPr>
                <w:rFonts w:eastAsia="仿宋_GB2312"/>
              </w:rPr>
            </w:pPr>
            <w:r>
              <w:rPr>
                <w:rFonts w:eastAsia="仿宋_GB2312"/>
              </w:rPr>
              <w:t>1</w:t>
            </w:r>
          </w:p>
        </w:tc>
        <w:tc>
          <w:tcPr>
            <w:tcW w:w="1217" w:type="dxa"/>
          </w:tcPr>
          <w:p w:rsidR="00072C18" w:rsidRDefault="00B15375">
            <w:pPr>
              <w:overflowPunct w:val="0"/>
              <w:spacing w:line="360" w:lineRule="auto"/>
              <w:jc w:val="center"/>
              <w:rPr>
                <w:rFonts w:eastAsia="仿宋_GB2312"/>
              </w:rPr>
            </w:pPr>
            <w:r>
              <w:rPr>
                <w:rFonts w:eastAsia="仿宋_GB2312"/>
              </w:rPr>
              <w:t>2</w:t>
            </w:r>
          </w:p>
        </w:tc>
        <w:tc>
          <w:tcPr>
            <w:tcW w:w="1217" w:type="dxa"/>
          </w:tcPr>
          <w:p w:rsidR="00072C18" w:rsidRDefault="00B15375">
            <w:pPr>
              <w:overflowPunct w:val="0"/>
              <w:spacing w:line="360" w:lineRule="auto"/>
              <w:jc w:val="center"/>
              <w:rPr>
                <w:rFonts w:eastAsia="仿宋_GB2312"/>
              </w:rPr>
            </w:pPr>
            <w:r>
              <w:rPr>
                <w:rFonts w:eastAsia="仿宋_GB2312"/>
              </w:rPr>
              <w:t>3</w:t>
            </w:r>
          </w:p>
        </w:tc>
        <w:tc>
          <w:tcPr>
            <w:tcW w:w="1218" w:type="dxa"/>
          </w:tcPr>
          <w:p w:rsidR="00072C18" w:rsidRDefault="00B15375">
            <w:pPr>
              <w:overflowPunct w:val="0"/>
              <w:spacing w:line="360" w:lineRule="auto"/>
              <w:jc w:val="center"/>
              <w:rPr>
                <w:rFonts w:eastAsia="仿宋_GB2312"/>
              </w:rPr>
            </w:pPr>
            <w:r>
              <w:rPr>
                <w:rFonts w:eastAsia="仿宋_GB2312"/>
              </w:rPr>
              <w:t>4</w:t>
            </w:r>
          </w:p>
        </w:tc>
      </w:tr>
      <w:tr w:rsidR="00072C18">
        <w:trPr>
          <w:trHeight w:val="718"/>
        </w:trPr>
        <w:tc>
          <w:tcPr>
            <w:tcW w:w="1313" w:type="dxa"/>
            <w:vAlign w:val="center"/>
          </w:tcPr>
          <w:p w:rsidR="00072C18" w:rsidRDefault="00B15375">
            <w:pPr>
              <w:overflowPunct w:val="0"/>
              <w:spacing w:line="360" w:lineRule="auto"/>
              <w:jc w:val="center"/>
              <w:rPr>
                <w:rFonts w:eastAsia="仿宋_GB2312"/>
              </w:rPr>
            </w:pPr>
            <w:r>
              <w:rPr>
                <w:rFonts w:eastAsia="仿宋_GB2312" w:hint="eastAsia"/>
              </w:rPr>
              <w:t>原物</w:t>
            </w:r>
          </w:p>
        </w:tc>
        <w:tc>
          <w:tcPr>
            <w:tcW w:w="1421" w:type="dxa"/>
            <w:vAlign w:val="center"/>
          </w:tcPr>
          <w:p w:rsidR="00072C18" w:rsidRDefault="00B15375">
            <w:pPr>
              <w:overflowPunct w:val="0"/>
              <w:spacing w:line="360" w:lineRule="auto"/>
              <w:jc w:val="center"/>
              <w:rPr>
                <w:rFonts w:eastAsia="仿宋_GB2312"/>
              </w:rPr>
            </w:pPr>
            <w:r>
              <w:rPr>
                <w:rFonts w:eastAsia="仿宋_GB2312"/>
              </w:rPr>
              <w:t>30</w:t>
            </w:r>
          </w:p>
        </w:tc>
        <w:tc>
          <w:tcPr>
            <w:tcW w:w="1217" w:type="dxa"/>
            <w:vAlign w:val="center"/>
          </w:tcPr>
          <w:p w:rsidR="00072C18" w:rsidRDefault="00072C18">
            <w:pPr>
              <w:overflowPunct w:val="0"/>
              <w:spacing w:line="360" w:lineRule="auto"/>
              <w:jc w:val="center"/>
              <w:rPr>
                <w:rFonts w:eastAsia="仿宋_GB2312"/>
              </w:rPr>
            </w:pPr>
          </w:p>
        </w:tc>
        <w:tc>
          <w:tcPr>
            <w:tcW w:w="1217" w:type="dxa"/>
            <w:vAlign w:val="center"/>
          </w:tcPr>
          <w:p w:rsidR="00072C18" w:rsidRDefault="00072C18">
            <w:pPr>
              <w:overflowPunct w:val="0"/>
              <w:spacing w:line="360" w:lineRule="auto"/>
              <w:jc w:val="center"/>
              <w:rPr>
                <w:rFonts w:eastAsia="仿宋_GB2312"/>
              </w:rPr>
            </w:pPr>
          </w:p>
        </w:tc>
        <w:tc>
          <w:tcPr>
            <w:tcW w:w="1217" w:type="dxa"/>
            <w:vAlign w:val="center"/>
          </w:tcPr>
          <w:p w:rsidR="00072C18" w:rsidRDefault="00072C18">
            <w:pPr>
              <w:overflowPunct w:val="0"/>
              <w:spacing w:line="360" w:lineRule="auto"/>
              <w:jc w:val="center"/>
              <w:rPr>
                <w:rFonts w:eastAsia="仿宋_GB2312"/>
              </w:rPr>
            </w:pPr>
          </w:p>
        </w:tc>
        <w:tc>
          <w:tcPr>
            <w:tcW w:w="1217" w:type="dxa"/>
            <w:vAlign w:val="center"/>
          </w:tcPr>
          <w:p w:rsidR="00072C18" w:rsidRDefault="00072C18">
            <w:pPr>
              <w:overflowPunct w:val="0"/>
              <w:spacing w:line="360" w:lineRule="auto"/>
              <w:jc w:val="center"/>
              <w:rPr>
                <w:rFonts w:eastAsia="仿宋_GB2312"/>
              </w:rPr>
            </w:pPr>
          </w:p>
        </w:tc>
        <w:tc>
          <w:tcPr>
            <w:tcW w:w="1218" w:type="dxa"/>
            <w:vAlign w:val="center"/>
          </w:tcPr>
          <w:p w:rsidR="00072C18" w:rsidRDefault="00072C18">
            <w:pPr>
              <w:overflowPunct w:val="0"/>
              <w:spacing w:line="360" w:lineRule="auto"/>
              <w:jc w:val="center"/>
              <w:rPr>
                <w:rFonts w:eastAsia="仿宋_GB2312"/>
              </w:rPr>
            </w:pPr>
          </w:p>
        </w:tc>
      </w:tr>
    </w:tbl>
    <w:p w:rsidR="00072C18" w:rsidRDefault="00B15375" w:rsidP="00A272AC">
      <w:pPr>
        <w:overflowPunct w:val="0"/>
        <w:spacing w:beforeLines="50" w:line="240" w:lineRule="exact"/>
        <w:rPr>
          <w:rFonts w:eastAsia="仿宋_GB2312"/>
        </w:rPr>
      </w:pPr>
      <w:r>
        <w:rPr>
          <w:rFonts w:eastAsia="仿宋_GB2312" w:hint="eastAsia"/>
        </w:rPr>
        <w:t>注：</w:t>
      </w:r>
      <w:r>
        <w:rPr>
          <w:rFonts w:eastAsia="仿宋_GB2312"/>
        </w:rPr>
        <w:t>30</w:t>
      </w:r>
      <w:r>
        <w:rPr>
          <w:rFonts w:eastAsia="仿宋_GB2312" w:hint="eastAsia"/>
        </w:rPr>
        <w:t>例受试者不同观察时间皮肤反应情况见附件。</w:t>
      </w:r>
    </w:p>
    <w:p w:rsidR="00072C18" w:rsidRDefault="00072C18">
      <w:pPr>
        <w:overflowPunct w:val="0"/>
        <w:ind w:firstLineChars="200" w:firstLine="420"/>
        <w:rPr>
          <w:rFonts w:eastAsia="仿宋_GB2312"/>
        </w:rPr>
      </w:pPr>
    </w:p>
    <w:p w:rsidR="00072C18" w:rsidRDefault="00B15375">
      <w:pPr>
        <w:overflowPunct w:val="0"/>
        <w:ind w:firstLineChars="200" w:firstLine="420"/>
        <w:rPr>
          <w:rFonts w:eastAsia="仿宋_GB2312"/>
        </w:rPr>
      </w:pPr>
      <w:r>
        <w:rPr>
          <w:rFonts w:eastAsia="仿宋_GB2312" w:hint="eastAsia"/>
        </w:rPr>
        <w:t>人体试用试验结果显示，</w:t>
      </w:r>
      <w:r>
        <w:rPr>
          <w:rFonts w:eastAsia="仿宋_GB2312"/>
        </w:rPr>
        <w:t>30</w:t>
      </w:r>
      <w:r>
        <w:rPr>
          <w:rFonts w:eastAsia="仿宋_GB2312" w:hint="eastAsia"/>
        </w:rPr>
        <w:t>人中</w:t>
      </w:r>
      <w:r>
        <w:rPr>
          <w:rFonts w:eastAsia="仿宋_GB2312"/>
          <w:u w:val="single"/>
        </w:rPr>
        <w:t xml:space="preserve">    </w:t>
      </w:r>
      <w:r>
        <w:rPr>
          <w:rFonts w:eastAsia="仿宋_GB2312" w:hint="eastAsia"/>
        </w:rPr>
        <w:t>例出现</w:t>
      </w:r>
      <w:r>
        <w:rPr>
          <w:rFonts w:eastAsia="仿宋_GB2312"/>
          <w:u w:val="single"/>
        </w:rPr>
        <w:t xml:space="preserve">    </w:t>
      </w:r>
      <w:r>
        <w:rPr>
          <w:rFonts w:eastAsia="仿宋_GB2312" w:hint="eastAsia"/>
        </w:rPr>
        <w:t>级皮肤不良反应。</w:t>
      </w:r>
    </w:p>
    <w:p w:rsidR="00072C18" w:rsidRDefault="00072C18">
      <w:pPr>
        <w:overflowPunct w:val="0"/>
        <w:spacing w:line="240" w:lineRule="exact"/>
        <w:jc w:val="center"/>
        <w:rPr>
          <w:rFonts w:eastAsia="仿宋_GB2312"/>
        </w:rPr>
      </w:pPr>
    </w:p>
    <w:p w:rsidR="00072C18" w:rsidRDefault="00B15375">
      <w:pPr>
        <w:overflowPunct w:val="0"/>
        <w:spacing w:line="240" w:lineRule="exact"/>
        <w:jc w:val="center"/>
        <w:rPr>
          <w:rFonts w:eastAsia="仿宋_GB2312"/>
        </w:rPr>
      </w:pPr>
      <w:r>
        <w:rPr>
          <w:rFonts w:eastAsia="仿宋_GB2312" w:hint="eastAsia"/>
        </w:rPr>
        <w:t>（本页以下空白）</w:t>
      </w:r>
    </w:p>
    <w:p w:rsidR="00072C18" w:rsidRDefault="00072C18">
      <w:pPr>
        <w:overflowPunct w:val="0"/>
        <w:jc w:val="center"/>
        <w:rPr>
          <w:rFonts w:eastAsia="仿宋_GB2312"/>
        </w:rPr>
      </w:pPr>
    </w:p>
    <w:p w:rsidR="00072C18" w:rsidRDefault="00072C18">
      <w:pPr>
        <w:overflowPunct w:val="0"/>
        <w:ind w:firstLineChars="200" w:firstLine="420"/>
        <w:rPr>
          <w:rFonts w:eastAsia="仿宋_GB2312"/>
        </w:rPr>
      </w:pPr>
    </w:p>
    <w:p w:rsidR="00072C18" w:rsidRDefault="00B15375">
      <w:pPr>
        <w:overflowPunct w:val="0"/>
        <w:jc w:val="center"/>
        <w:rPr>
          <w:rFonts w:eastAsia="方正小标宋简体"/>
          <w:sz w:val="32"/>
          <w:szCs w:val="32"/>
        </w:rPr>
      </w:pPr>
      <w:r>
        <w:rPr>
          <w:rFonts w:eastAsia="仿宋_GB2312"/>
        </w:rPr>
        <w:br w:type="page"/>
      </w:r>
      <w:r>
        <w:rPr>
          <w:rFonts w:eastAsia="方正小标宋简体" w:hint="eastAsia"/>
          <w:sz w:val="32"/>
          <w:szCs w:val="32"/>
        </w:rPr>
        <w:lastRenderedPageBreak/>
        <w:t>注册和备案检验检测机构全称</w:t>
      </w:r>
    </w:p>
    <w:p w:rsidR="00072C18" w:rsidRDefault="00B15375">
      <w:pPr>
        <w:overflowPunct w:val="0"/>
        <w:jc w:val="center"/>
        <w:rPr>
          <w:rFonts w:eastAsia="方正小标宋简体"/>
          <w:sz w:val="32"/>
          <w:szCs w:val="32"/>
        </w:rPr>
      </w:pPr>
      <w:r>
        <w:rPr>
          <w:rFonts w:eastAsia="方正小标宋简体" w:hint="eastAsia"/>
          <w:sz w:val="32"/>
          <w:szCs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12" w:space="0" w:color="auto"/>
        </w:tblBorders>
        <w:tblLayout w:type="fixed"/>
        <w:tblLook w:val="0000"/>
      </w:tblPr>
      <w:tblGrid>
        <w:gridCol w:w="2100"/>
        <w:gridCol w:w="2220"/>
        <w:gridCol w:w="2340"/>
        <w:gridCol w:w="2562"/>
      </w:tblGrid>
      <w:tr w:rsidR="00072C18">
        <w:trPr>
          <w:cantSplit/>
        </w:trPr>
        <w:tc>
          <w:tcPr>
            <w:tcW w:w="2100" w:type="dxa"/>
          </w:tcPr>
          <w:p w:rsidR="00072C18" w:rsidRDefault="00B15375">
            <w:pPr>
              <w:overflowPunct w:val="0"/>
              <w:jc w:val="left"/>
              <w:rPr>
                <w:rFonts w:eastAsia="仿宋_GB2312"/>
              </w:rPr>
            </w:pPr>
            <w:r>
              <w:rPr>
                <w:rFonts w:eastAsia="仿宋_GB2312" w:hint="eastAsia"/>
              </w:rPr>
              <w:t>附件：</w:t>
            </w:r>
          </w:p>
        </w:tc>
        <w:tc>
          <w:tcPr>
            <w:tcW w:w="2220" w:type="dxa"/>
          </w:tcPr>
          <w:p w:rsidR="00072C18" w:rsidRDefault="00072C18">
            <w:pPr>
              <w:overflowPunct w:val="0"/>
              <w:rPr>
                <w:rFonts w:eastAsia="仿宋_GB2312"/>
                <w:u w:val="single"/>
              </w:rPr>
            </w:pPr>
          </w:p>
        </w:tc>
        <w:tc>
          <w:tcPr>
            <w:tcW w:w="2340" w:type="dxa"/>
          </w:tcPr>
          <w:p w:rsidR="00072C18" w:rsidRDefault="00072C18">
            <w:pPr>
              <w:overflowPunct w:val="0"/>
              <w:jc w:val="distribute"/>
              <w:rPr>
                <w:rFonts w:eastAsia="仿宋_GB2312"/>
              </w:rPr>
            </w:pPr>
          </w:p>
        </w:tc>
        <w:tc>
          <w:tcPr>
            <w:tcW w:w="2562" w:type="dxa"/>
          </w:tcPr>
          <w:p w:rsidR="00072C18" w:rsidRDefault="00072C18">
            <w:pPr>
              <w:overflowPunct w:val="0"/>
              <w:rPr>
                <w:rFonts w:eastAsia="仿宋_GB2312"/>
                <w:u w:val="single"/>
              </w:rPr>
            </w:pPr>
          </w:p>
        </w:tc>
      </w:tr>
    </w:tbl>
    <w:p w:rsidR="00072C18" w:rsidRDefault="00B15375" w:rsidP="00A272AC">
      <w:pPr>
        <w:overflowPunct w:val="0"/>
        <w:spacing w:afterLines="50"/>
        <w:jc w:val="center"/>
        <w:rPr>
          <w:rFonts w:eastAsia="仿宋_GB2312"/>
        </w:rPr>
      </w:pPr>
      <w:r>
        <w:rPr>
          <w:rFonts w:eastAsia="仿宋_GB2312"/>
        </w:rPr>
        <w:t>30</w:t>
      </w:r>
      <w:r>
        <w:rPr>
          <w:rFonts w:eastAsia="仿宋_GB2312" w:hint="eastAsia"/>
        </w:rPr>
        <w:t>例受试者不同观察时间皮肤反应情况</w:t>
      </w: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720"/>
        <w:gridCol w:w="1080"/>
        <w:gridCol w:w="720"/>
        <w:gridCol w:w="720"/>
        <w:gridCol w:w="930"/>
        <w:gridCol w:w="930"/>
        <w:gridCol w:w="930"/>
        <w:gridCol w:w="930"/>
        <w:gridCol w:w="930"/>
        <w:gridCol w:w="930"/>
      </w:tblGrid>
      <w:tr w:rsidR="00072C18">
        <w:trPr>
          <w:cantSplit/>
          <w:trHeight w:val="436"/>
          <w:jc w:val="center"/>
        </w:trPr>
        <w:tc>
          <w:tcPr>
            <w:tcW w:w="720" w:type="dxa"/>
            <w:vMerge w:val="restart"/>
            <w:vAlign w:val="center"/>
          </w:tcPr>
          <w:p w:rsidR="00072C18" w:rsidRDefault="00B15375">
            <w:pPr>
              <w:overflowPunct w:val="0"/>
              <w:spacing w:line="240" w:lineRule="exact"/>
              <w:jc w:val="center"/>
              <w:rPr>
                <w:rFonts w:eastAsia="华文仿宋"/>
              </w:rPr>
            </w:pPr>
            <w:r>
              <w:rPr>
                <w:rFonts w:eastAsia="华文仿宋" w:hint="eastAsia"/>
              </w:rPr>
              <w:t>编号</w:t>
            </w:r>
          </w:p>
        </w:tc>
        <w:tc>
          <w:tcPr>
            <w:tcW w:w="1080" w:type="dxa"/>
            <w:vMerge w:val="restart"/>
            <w:vAlign w:val="center"/>
          </w:tcPr>
          <w:p w:rsidR="00072C18" w:rsidRDefault="00B15375">
            <w:pPr>
              <w:overflowPunct w:val="0"/>
              <w:spacing w:line="240" w:lineRule="exact"/>
              <w:ind w:leftChars="-51" w:rightChars="-51" w:right="-107" w:hangingChars="51" w:hanging="107"/>
              <w:jc w:val="center"/>
              <w:rPr>
                <w:rFonts w:eastAsia="华文仿宋"/>
              </w:rPr>
            </w:pPr>
            <w:r>
              <w:rPr>
                <w:rFonts w:eastAsia="华文仿宋" w:hint="eastAsia"/>
              </w:rPr>
              <w:t>姓名</w:t>
            </w:r>
          </w:p>
          <w:p w:rsidR="00072C18" w:rsidRDefault="00B15375">
            <w:pPr>
              <w:overflowPunct w:val="0"/>
              <w:spacing w:line="240" w:lineRule="exact"/>
              <w:ind w:leftChars="-51" w:rightChars="-51" w:right="-107" w:hangingChars="51" w:hanging="107"/>
              <w:jc w:val="center"/>
              <w:rPr>
                <w:rFonts w:eastAsia="华文仿宋"/>
              </w:rPr>
            </w:pPr>
            <w:r>
              <w:rPr>
                <w:rFonts w:eastAsia="华文仿宋" w:hint="eastAsia"/>
              </w:rPr>
              <w:t>（首字母）</w:t>
            </w:r>
          </w:p>
        </w:tc>
        <w:tc>
          <w:tcPr>
            <w:tcW w:w="720" w:type="dxa"/>
            <w:vMerge w:val="restart"/>
            <w:vAlign w:val="center"/>
          </w:tcPr>
          <w:p w:rsidR="00072C18" w:rsidRDefault="00B15375">
            <w:pPr>
              <w:overflowPunct w:val="0"/>
              <w:spacing w:line="240" w:lineRule="exact"/>
              <w:ind w:leftChars="-51" w:rightChars="-51" w:right="-107" w:hangingChars="51" w:hanging="107"/>
              <w:jc w:val="center"/>
              <w:rPr>
                <w:rFonts w:eastAsia="华文仿宋"/>
              </w:rPr>
            </w:pPr>
            <w:r>
              <w:rPr>
                <w:rFonts w:eastAsia="华文仿宋" w:hint="eastAsia"/>
              </w:rPr>
              <w:t>性别</w:t>
            </w:r>
          </w:p>
        </w:tc>
        <w:tc>
          <w:tcPr>
            <w:tcW w:w="720" w:type="dxa"/>
            <w:vMerge w:val="restart"/>
            <w:vAlign w:val="center"/>
          </w:tcPr>
          <w:p w:rsidR="00072C18" w:rsidRDefault="00B15375">
            <w:pPr>
              <w:overflowPunct w:val="0"/>
              <w:spacing w:line="240" w:lineRule="exact"/>
              <w:ind w:leftChars="-51" w:rightChars="-51" w:right="-107" w:hangingChars="51" w:hanging="107"/>
              <w:jc w:val="center"/>
              <w:rPr>
                <w:rFonts w:eastAsia="华文仿宋"/>
              </w:rPr>
            </w:pPr>
            <w:r>
              <w:rPr>
                <w:rFonts w:eastAsia="华文仿宋" w:hint="eastAsia"/>
              </w:rPr>
              <w:t>年龄</w:t>
            </w:r>
          </w:p>
        </w:tc>
        <w:tc>
          <w:tcPr>
            <w:tcW w:w="930" w:type="dxa"/>
            <w:vMerge w:val="restart"/>
            <w:vAlign w:val="center"/>
          </w:tcPr>
          <w:p w:rsidR="00072C18" w:rsidRDefault="00B15375">
            <w:pPr>
              <w:overflowPunct w:val="0"/>
              <w:spacing w:line="240" w:lineRule="exact"/>
              <w:jc w:val="center"/>
              <w:rPr>
                <w:rFonts w:eastAsia="华文仿宋"/>
              </w:rPr>
            </w:pPr>
            <w:r>
              <w:rPr>
                <w:rFonts w:eastAsia="华文仿宋" w:hint="eastAsia"/>
              </w:rPr>
              <w:t>使用前</w:t>
            </w:r>
          </w:p>
        </w:tc>
        <w:tc>
          <w:tcPr>
            <w:tcW w:w="4650" w:type="dxa"/>
            <w:gridSpan w:val="5"/>
            <w:vAlign w:val="center"/>
          </w:tcPr>
          <w:p w:rsidR="00072C18" w:rsidRDefault="00B15375">
            <w:pPr>
              <w:overflowPunct w:val="0"/>
              <w:spacing w:line="240" w:lineRule="exact"/>
              <w:jc w:val="center"/>
              <w:rPr>
                <w:rFonts w:eastAsia="华文仿宋"/>
              </w:rPr>
            </w:pPr>
            <w:r>
              <w:rPr>
                <w:rFonts w:eastAsia="华文仿宋" w:hint="eastAsia"/>
              </w:rPr>
              <w:t>使用后</w:t>
            </w:r>
          </w:p>
        </w:tc>
      </w:tr>
      <w:tr w:rsidR="00072C18">
        <w:trPr>
          <w:cantSplit/>
          <w:trHeight w:val="412"/>
          <w:jc w:val="center"/>
        </w:trPr>
        <w:tc>
          <w:tcPr>
            <w:tcW w:w="720" w:type="dxa"/>
            <w:vMerge/>
            <w:vAlign w:val="center"/>
          </w:tcPr>
          <w:p w:rsidR="00072C18" w:rsidRDefault="00072C18">
            <w:pPr>
              <w:overflowPunct w:val="0"/>
              <w:spacing w:line="240" w:lineRule="exact"/>
              <w:jc w:val="center"/>
              <w:rPr>
                <w:rFonts w:eastAsia="华文仿宋"/>
              </w:rPr>
            </w:pPr>
          </w:p>
        </w:tc>
        <w:tc>
          <w:tcPr>
            <w:tcW w:w="1080" w:type="dxa"/>
            <w:vMerge/>
            <w:vAlign w:val="center"/>
          </w:tcPr>
          <w:p w:rsidR="00072C18" w:rsidRDefault="00072C18">
            <w:pPr>
              <w:overflowPunct w:val="0"/>
              <w:spacing w:line="240" w:lineRule="exact"/>
              <w:ind w:leftChars="-51" w:rightChars="-51" w:right="-107" w:hangingChars="51" w:hanging="107"/>
              <w:jc w:val="center"/>
              <w:rPr>
                <w:rFonts w:eastAsia="华文仿宋"/>
              </w:rPr>
            </w:pPr>
          </w:p>
        </w:tc>
        <w:tc>
          <w:tcPr>
            <w:tcW w:w="720" w:type="dxa"/>
            <w:vMerge/>
            <w:vAlign w:val="center"/>
          </w:tcPr>
          <w:p w:rsidR="00072C18" w:rsidRDefault="00072C18">
            <w:pPr>
              <w:overflowPunct w:val="0"/>
              <w:spacing w:line="240" w:lineRule="exact"/>
              <w:ind w:leftChars="-51" w:rightChars="-51" w:right="-107" w:hangingChars="51" w:hanging="107"/>
              <w:jc w:val="center"/>
              <w:rPr>
                <w:rFonts w:eastAsia="华文仿宋"/>
              </w:rPr>
            </w:pPr>
          </w:p>
        </w:tc>
        <w:tc>
          <w:tcPr>
            <w:tcW w:w="720" w:type="dxa"/>
            <w:vMerge/>
            <w:vAlign w:val="center"/>
          </w:tcPr>
          <w:p w:rsidR="00072C18" w:rsidRDefault="00072C18">
            <w:pPr>
              <w:overflowPunct w:val="0"/>
              <w:spacing w:line="240" w:lineRule="exact"/>
              <w:ind w:leftChars="-51" w:rightChars="-51" w:right="-107" w:hangingChars="51" w:hanging="107"/>
              <w:jc w:val="center"/>
              <w:rPr>
                <w:rFonts w:eastAsia="华文仿宋"/>
              </w:rPr>
            </w:pPr>
          </w:p>
        </w:tc>
        <w:tc>
          <w:tcPr>
            <w:tcW w:w="930" w:type="dxa"/>
            <w:vMerge/>
            <w:vAlign w:val="center"/>
          </w:tcPr>
          <w:p w:rsidR="00072C18" w:rsidRDefault="00072C18">
            <w:pPr>
              <w:overflowPunct w:val="0"/>
              <w:spacing w:line="240" w:lineRule="exact"/>
              <w:jc w:val="center"/>
              <w:rPr>
                <w:rFonts w:eastAsia="华文仿宋"/>
              </w:rPr>
            </w:pPr>
          </w:p>
        </w:tc>
        <w:tc>
          <w:tcPr>
            <w:tcW w:w="930" w:type="dxa"/>
            <w:vAlign w:val="center"/>
          </w:tcPr>
          <w:p w:rsidR="00072C18" w:rsidRDefault="00B15375">
            <w:pPr>
              <w:overflowPunct w:val="0"/>
              <w:spacing w:line="240" w:lineRule="exact"/>
              <w:jc w:val="center"/>
              <w:rPr>
                <w:rFonts w:eastAsia="华文仿宋"/>
              </w:rPr>
            </w:pPr>
            <w:r>
              <w:rPr>
                <w:rFonts w:eastAsia="华文仿宋"/>
              </w:rPr>
              <w:t>1</w:t>
            </w:r>
            <w:r>
              <w:rPr>
                <w:rFonts w:eastAsia="华文仿宋"/>
              </w:rPr>
              <w:t>周</w:t>
            </w:r>
          </w:p>
        </w:tc>
        <w:tc>
          <w:tcPr>
            <w:tcW w:w="930" w:type="dxa"/>
            <w:vAlign w:val="center"/>
          </w:tcPr>
          <w:p w:rsidR="00072C18" w:rsidRDefault="00B15375">
            <w:pPr>
              <w:overflowPunct w:val="0"/>
              <w:spacing w:line="240" w:lineRule="exact"/>
              <w:jc w:val="center"/>
              <w:rPr>
                <w:rFonts w:eastAsia="华文仿宋"/>
              </w:rPr>
            </w:pPr>
            <w:r>
              <w:rPr>
                <w:rFonts w:eastAsia="华文仿宋"/>
              </w:rPr>
              <w:t>2</w:t>
            </w:r>
            <w:r>
              <w:rPr>
                <w:rFonts w:eastAsia="华文仿宋"/>
              </w:rPr>
              <w:t>周</w:t>
            </w:r>
          </w:p>
        </w:tc>
        <w:tc>
          <w:tcPr>
            <w:tcW w:w="930" w:type="dxa"/>
            <w:vAlign w:val="center"/>
          </w:tcPr>
          <w:p w:rsidR="00072C18" w:rsidRDefault="00B15375">
            <w:pPr>
              <w:overflowPunct w:val="0"/>
              <w:spacing w:line="240" w:lineRule="exact"/>
              <w:jc w:val="center"/>
              <w:rPr>
                <w:rFonts w:eastAsia="华文仿宋"/>
              </w:rPr>
            </w:pPr>
            <w:r>
              <w:rPr>
                <w:rFonts w:eastAsia="华文仿宋"/>
              </w:rPr>
              <w:t>3</w:t>
            </w:r>
            <w:r>
              <w:rPr>
                <w:rFonts w:eastAsia="华文仿宋"/>
              </w:rPr>
              <w:t>周</w:t>
            </w:r>
          </w:p>
        </w:tc>
        <w:tc>
          <w:tcPr>
            <w:tcW w:w="930" w:type="dxa"/>
            <w:vAlign w:val="center"/>
          </w:tcPr>
          <w:p w:rsidR="00072C18" w:rsidRDefault="00B15375">
            <w:pPr>
              <w:overflowPunct w:val="0"/>
              <w:spacing w:line="240" w:lineRule="exact"/>
              <w:jc w:val="center"/>
              <w:rPr>
                <w:rFonts w:eastAsia="华文仿宋"/>
              </w:rPr>
            </w:pPr>
            <w:r>
              <w:rPr>
                <w:rFonts w:eastAsia="华文仿宋"/>
              </w:rPr>
              <w:t>4</w:t>
            </w:r>
            <w:r>
              <w:rPr>
                <w:rFonts w:eastAsia="华文仿宋"/>
              </w:rPr>
              <w:t>周</w:t>
            </w:r>
          </w:p>
        </w:tc>
        <w:tc>
          <w:tcPr>
            <w:tcW w:w="930" w:type="dxa"/>
            <w:vAlign w:val="center"/>
          </w:tcPr>
          <w:p w:rsidR="00072C18" w:rsidRDefault="00B15375">
            <w:pPr>
              <w:overflowPunct w:val="0"/>
              <w:spacing w:line="240" w:lineRule="exact"/>
              <w:jc w:val="center"/>
              <w:rPr>
                <w:rFonts w:eastAsia="华文仿宋"/>
              </w:rPr>
            </w:pPr>
            <w:r>
              <w:rPr>
                <w:rFonts w:eastAsia="华文仿宋" w:hint="eastAsia"/>
              </w:rPr>
              <w:t>。。。</w:t>
            </w: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1</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2</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3</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4</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5</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6</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7</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8</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9</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10</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11</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12</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13</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14</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15</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16</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17</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18</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19</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20</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21</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22</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23</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24</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25</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26</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27</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28</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29</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r w:rsidR="00072C18">
        <w:trPr>
          <w:cantSplit/>
          <w:trHeight w:val="20"/>
          <w:jc w:val="center"/>
        </w:trPr>
        <w:tc>
          <w:tcPr>
            <w:tcW w:w="720" w:type="dxa"/>
            <w:vAlign w:val="center"/>
          </w:tcPr>
          <w:p w:rsidR="00072C18" w:rsidRDefault="00B15375">
            <w:pPr>
              <w:overflowPunct w:val="0"/>
              <w:jc w:val="center"/>
              <w:rPr>
                <w:rFonts w:eastAsia="华文仿宋"/>
              </w:rPr>
            </w:pPr>
            <w:r>
              <w:rPr>
                <w:rFonts w:eastAsia="华文仿宋"/>
              </w:rPr>
              <w:t>30</w:t>
            </w:r>
          </w:p>
        </w:tc>
        <w:tc>
          <w:tcPr>
            <w:tcW w:w="108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72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c>
          <w:tcPr>
            <w:tcW w:w="930" w:type="dxa"/>
            <w:vAlign w:val="center"/>
          </w:tcPr>
          <w:p w:rsidR="00072C18" w:rsidRDefault="00072C18">
            <w:pPr>
              <w:overflowPunct w:val="0"/>
              <w:jc w:val="center"/>
              <w:rPr>
                <w:rFonts w:eastAsia="华文仿宋"/>
              </w:rPr>
            </w:pPr>
          </w:p>
        </w:tc>
      </w:tr>
    </w:tbl>
    <w:p w:rsidR="00072C18" w:rsidRDefault="00B15375">
      <w:pPr>
        <w:overflowPunct w:val="0"/>
        <w:spacing w:line="360" w:lineRule="auto"/>
        <w:rPr>
          <w:rFonts w:eastAsia="仿宋_GB2312"/>
        </w:rPr>
      </w:pPr>
      <w:r>
        <w:rPr>
          <w:rFonts w:eastAsia="仿宋_GB2312" w:hint="eastAsia"/>
        </w:rPr>
        <w:t>注：采用系统抽样方法统计前</w:t>
      </w:r>
      <w:r>
        <w:rPr>
          <w:rFonts w:eastAsia="仿宋_GB2312"/>
        </w:rPr>
        <w:t>30</w:t>
      </w:r>
      <w:r>
        <w:rPr>
          <w:rFonts w:eastAsia="仿宋_GB2312" w:hint="eastAsia"/>
        </w:rPr>
        <w:t>例有效受试者结果。</w:t>
      </w:r>
    </w:p>
    <w:p w:rsidR="00072C18" w:rsidRDefault="00B15375">
      <w:pPr>
        <w:overflowPunct w:val="0"/>
        <w:spacing w:line="360" w:lineRule="auto"/>
        <w:rPr>
          <w:rFonts w:eastAsia="仿宋_GB2312"/>
        </w:rPr>
      </w:pPr>
      <w:r>
        <w:rPr>
          <w:rFonts w:eastAsia="仿宋_GB2312"/>
        </w:rPr>
        <w:lastRenderedPageBreak/>
        <w:t>2-1</w:t>
      </w:r>
      <w:r>
        <w:rPr>
          <w:rFonts w:eastAsia="仿宋_GB2312" w:hint="eastAsia"/>
        </w:rPr>
        <w:t>t</w:t>
      </w:r>
      <w:r>
        <w:rPr>
          <w:rFonts w:eastAsia="仿宋_GB2312"/>
        </w:rPr>
        <w:t>：美乳类化妆品人体试用试验安全性评价报告体例</w:t>
      </w:r>
    </w:p>
    <w:p w:rsidR="00072C18" w:rsidRDefault="00B15375">
      <w:pPr>
        <w:overflowPunct w:val="0"/>
        <w:spacing w:line="360" w:lineRule="auto"/>
        <w:ind w:left="4675" w:hanging="4675"/>
        <w:jc w:val="center"/>
        <w:rPr>
          <w:rFonts w:eastAsia="方正小标宋简体"/>
          <w:sz w:val="32"/>
          <w:szCs w:val="32"/>
        </w:rPr>
      </w:pPr>
      <w:r>
        <w:rPr>
          <w:rFonts w:eastAsia="方正小标宋简体" w:hint="eastAsia"/>
          <w:sz w:val="32"/>
          <w:szCs w:val="32"/>
        </w:rPr>
        <w:t>注册和备案检验检测机构全称</w:t>
      </w:r>
    </w:p>
    <w:p w:rsidR="00072C18" w:rsidRDefault="00B15375">
      <w:pPr>
        <w:overflowPunct w:val="0"/>
        <w:spacing w:line="360" w:lineRule="auto"/>
        <w:ind w:left="4675" w:hanging="4675"/>
        <w:jc w:val="center"/>
        <w:rPr>
          <w:rFonts w:eastAsia="方正小标宋简体"/>
          <w:sz w:val="32"/>
        </w:rPr>
      </w:pPr>
      <w:r>
        <w:rPr>
          <w:rFonts w:eastAsia="方正小标宋简体" w:hint="eastAsia"/>
          <w:sz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bottom w:val="single" w:sz="8" w:space="0" w:color="auto"/>
        </w:tblBorders>
        <w:tblLayout w:type="fixed"/>
        <w:tblLook w:val="0000"/>
      </w:tblPr>
      <w:tblGrid>
        <w:gridCol w:w="2100"/>
        <w:gridCol w:w="3076"/>
        <w:gridCol w:w="2409"/>
        <w:gridCol w:w="1560"/>
      </w:tblGrid>
      <w:tr w:rsidR="00072C18">
        <w:trPr>
          <w:cantSplit/>
        </w:trPr>
        <w:tc>
          <w:tcPr>
            <w:tcW w:w="2100"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样品中文名称</w:t>
            </w:r>
          </w:p>
        </w:tc>
        <w:tc>
          <w:tcPr>
            <w:tcW w:w="3076"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样品数量及规格</w:t>
            </w:r>
          </w:p>
        </w:tc>
        <w:tc>
          <w:tcPr>
            <w:tcW w:w="1560"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进口产品外文名称</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c>
          <w:tcPr>
            <w:tcW w:w="2409" w:type="dxa"/>
          </w:tcPr>
          <w:p w:rsidR="00072C18" w:rsidRDefault="00B15375">
            <w:pPr>
              <w:overflowPunct w:val="0"/>
              <w:spacing w:line="240" w:lineRule="exact"/>
              <w:jc w:val="distribute"/>
              <w:rPr>
                <w:rFonts w:eastAsia="仿宋_GB2312"/>
              </w:rPr>
            </w:pPr>
            <w:r>
              <w:rPr>
                <w:rFonts w:eastAsia="仿宋_GB2312" w:hint="eastAsia"/>
              </w:rPr>
              <w:t>生产日期或批号</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颜色和物态</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Pr>
          <w:p w:rsidR="00072C18" w:rsidRDefault="00B15375">
            <w:pPr>
              <w:overflowPunct w:val="0"/>
              <w:spacing w:line="240" w:lineRule="exact"/>
              <w:jc w:val="distribute"/>
              <w:rPr>
                <w:rFonts w:eastAsia="仿宋_GB2312"/>
              </w:rPr>
            </w:pPr>
            <w:r>
              <w:rPr>
                <w:rFonts w:eastAsia="仿宋_GB2312" w:hint="eastAsia"/>
              </w:rPr>
              <w:t>保质期或限期使用日期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受理日期</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bottom w:val="nil"/>
            </w:tcBorders>
          </w:tcPr>
          <w:p w:rsidR="00072C18" w:rsidRDefault="00B15375">
            <w:pPr>
              <w:overflowPunct w:val="0"/>
              <w:spacing w:line="240" w:lineRule="exact"/>
              <w:jc w:val="distribute"/>
              <w:rPr>
                <w:rFonts w:eastAsia="仿宋_GB2312"/>
              </w:rPr>
            </w:pPr>
            <w:r>
              <w:rPr>
                <w:rFonts w:eastAsia="仿宋_GB2312" w:hint="eastAsia"/>
              </w:rPr>
              <w:t>检验完成日期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检验项目</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spacing w:val="-20"/>
              </w:rPr>
              <w:t>美乳类化妆品人体试用试验</w:t>
            </w:r>
          </w:p>
        </w:tc>
        <w:tc>
          <w:tcPr>
            <w:tcW w:w="2409" w:type="dxa"/>
            <w:tcBorders>
              <w:top w:val="nil"/>
              <w:bottom w:val="single" w:sz="4" w:space="0" w:color="auto"/>
            </w:tcBorders>
          </w:tcPr>
          <w:p w:rsidR="00072C18" w:rsidRDefault="00072C18">
            <w:pPr>
              <w:overflowPunct w:val="0"/>
              <w:spacing w:line="240" w:lineRule="exact"/>
              <w:jc w:val="distribute"/>
              <w:rPr>
                <w:rFonts w:eastAsia="仿宋_GB2312"/>
              </w:rPr>
            </w:pP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检验依据</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（现行有效的技术规范）</w:t>
            </w:r>
          </w:p>
        </w:tc>
        <w:tc>
          <w:tcPr>
            <w:tcW w:w="2409" w:type="dxa"/>
            <w:tcBorders>
              <w:top w:val="single" w:sz="4" w:space="0" w:color="auto"/>
              <w:bottom w:val="single" w:sz="4" w:space="0" w:color="auto"/>
            </w:tcBorders>
          </w:tcPr>
          <w:p w:rsidR="00072C18" w:rsidRDefault="00072C18">
            <w:pPr>
              <w:overflowPunct w:val="0"/>
              <w:spacing w:line="240" w:lineRule="exact"/>
              <w:jc w:val="distribute"/>
              <w:rPr>
                <w:rFonts w:eastAsia="仿宋_GB2312"/>
              </w:rPr>
            </w:pP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委托单位</w:t>
            </w:r>
          </w:p>
        </w:tc>
        <w:tc>
          <w:tcPr>
            <w:tcW w:w="7045" w:type="dxa"/>
            <w:gridSpan w:val="3"/>
            <w:tcBorders>
              <w:top w:val="nil"/>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生产企业</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39"/>
        </w:trPr>
        <w:tc>
          <w:tcPr>
            <w:tcW w:w="2100" w:type="dxa"/>
          </w:tcPr>
          <w:p w:rsidR="00072C18" w:rsidRDefault="00B15375">
            <w:pPr>
              <w:overflowPunct w:val="0"/>
              <w:spacing w:line="240" w:lineRule="exact"/>
              <w:jc w:val="distribute"/>
              <w:rPr>
                <w:rFonts w:eastAsia="仿宋_GB2312"/>
              </w:rPr>
            </w:pPr>
            <w:r>
              <w:rPr>
                <w:rFonts w:eastAsia="仿宋_GB2312" w:hint="eastAsia"/>
              </w:rPr>
              <w:t>境</w:t>
            </w:r>
            <w:r>
              <w:rPr>
                <w:rFonts w:eastAsia="仿宋_GB2312"/>
              </w:rPr>
              <w:t xml:space="preserve"> </w:t>
            </w:r>
            <w:r>
              <w:rPr>
                <w:rFonts w:eastAsia="仿宋_GB2312" w:hint="eastAsia"/>
              </w:rPr>
              <w:t>内</w:t>
            </w:r>
            <w:r>
              <w:rPr>
                <w:rFonts w:eastAsia="仿宋_GB2312"/>
              </w:rPr>
              <w:t xml:space="preserve"> </w:t>
            </w:r>
            <w:r>
              <w:rPr>
                <w:rFonts w:eastAsia="仿宋_GB2312" w:hint="eastAsia"/>
              </w:rPr>
              <w:t>责</w:t>
            </w:r>
            <w:r>
              <w:rPr>
                <w:rFonts w:eastAsia="仿宋_GB2312"/>
              </w:rPr>
              <w:t xml:space="preserve"> </w:t>
            </w:r>
            <w:r>
              <w:rPr>
                <w:rFonts w:eastAsia="仿宋_GB2312" w:hint="eastAsia"/>
              </w:rPr>
              <w:t>任</w:t>
            </w:r>
            <w:r>
              <w:rPr>
                <w:rFonts w:eastAsia="仿宋_GB2312"/>
              </w:rPr>
              <w:t xml:space="preserve"> </w:t>
            </w:r>
            <w:r>
              <w:rPr>
                <w:rFonts w:eastAsia="仿宋_GB2312" w:hint="eastAsia"/>
              </w:rPr>
              <w:t>人</w:t>
            </w:r>
          </w:p>
        </w:tc>
        <w:tc>
          <w:tcPr>
            <w:tcW w:w="7045" w:type="dxa"/>
            <w:gridSpan w:val="3"/>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r>
      <w:tr w:rsidR="00072C18">
        <w:trPr>
          <w:cantSplit/>
          <w:trHeight w:val="139"/>
        </w:trPr>
        <w:tc>
          <w:tcPr>
            <w:tcW w:w="2100" w:type="dxa"/>
            <w:tcBorders>
              <w:bottom w:val="single" w:sz="12" w:space="0" w:color="auto"/>
            </w:tcBorders>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12" w:space="0" w:color="auto"/>
            </w:tcBorders>
          </w:tcPr>
          <w:p w:rsidR="00072C18" w:rsidRDefault="00072C18">
            <w:pPr>
              <w:overflowPunct w:val="0"/>
              <w:spacing w:line="240" w:lineRule="exact"/>
              <w:rPr>
                <w:rFonts w:eastAsia="仿宋_GB2312"/>
                <w:u w:val="single"/>
              </w:rPr>
            </w:pPr>
          </w:p>
        </w:tc>
      </w:tr>
    </w:tbl>
    <w:p w:rsidR="00072C18" w:rsidRDefault="00B15375">
      <w:pPr>
        <w:overflowPunct w:val="0"/>
        <w:rPr>
          <w:rFonts w:eastAsia="仿宋_GB2312"/>
          <w:bCs/>
        </w:rPr>
      </w:pPr>
      <w:r>
        <w:rPr>
          <w:rFonts w:eastAsia="仿宋_GB2312" w:hint="eastAsia"/>
          <w:bCs/>
        </w:rPr>
        <w:t>一、材料和方法</w:t>
      </w:r>
    </w:p>
    <w:p w:rsidR="00072C18" w:rsidRDefault="00B15375">
      <w:pPr>
        <w:overflowPunct w:val="0"/>
        <w:spacing w:line="400" w:lineRule="exact"/>
        <w:rPr>
          <w:rFonts w:eastAsia="仿宋_GB2312"/>
        </w:rPr>
      </w:pPr>
      <w:r>
        <w:rPr>
          <w:rFonts w:eastAsia="仿宋_GB2312"/>
        </w:rPr>
        <w:t xml:space="preserve">1. </w:t>
      </w:r>
      <w:r>
        <w:rPr>
          <w:rFonts w:eastAsia="仿宋_GB2312" w:hint="eastAsia"/>
        </w:rPr>
        <w:t>试</w:t>
      </w:r>
      <w:r>
        <w:rPr>
          <w:rFonts w:eastAsia="仿宋_GB2312"/>
        </w:rPr>
        <w:t xml:space="preserve"> </w:t>
      </w:r>
      <w:r>
        <w:rPr>
          <w:rFonts w:eastAsia="仿宋_GB2312" w:hint="eastAsia"/>
        </w:rPr>
        <w:t>用</w:t>
      </w:r>
      <w:r>
        <w:rPr>
          <w:rFonts w:eastAsia="仿宋_GB2312"/>
        </w:rPr>
        <w:t xml:space="preserve"> </w:t>
      </w:r>
      <w:r>
        <w:rPr>
          <w:rFonts w:eastAsia="仿宋_GB2312" w:hint="eastAsia"/>
        </w:rPr>
        <w:t>物：化妆品终产品原物。</w:t>
      </w:r>
    </w:p>
    <w:p w:rsidR="00072C18" w:rsidRDefault="00B15375">
      <w:pPr>
        <w:overflowPunct w:val="0"/>
        <w:spacing w:line="400" w:lineRule="exact"/>
        <w:rPr>
          <w:rFonts w:eastAsia="仿宋_GB2312"/>
        </w:rPr>
      </w:pPr>
      <w:r>
        <w:rPr>
          <w:rFonts w:eastAsia="仿宋_GB2312"/>
        </w:rPr>
        <w:t xml:space="preserve">2. </w:t>
      </w:r>
      <w:r>
        <w:rPr>
          <w:rFonts w:eastAsia="仿宋_GB2312" w:hint="eastAsia"/>
        </w:rPr>
        <w:t>女性自愿受试者共</w:t>
      </w:r>
      <w:r>
        <w:rPr>
          <w:rFonts w:eastAsia="仿宋_GB2312"/>
        </w:rPr>
        <w:t>30</w:t>
      </w:r>
      <w:r>
        <w:rPr>
          <w:rFonts w:eastAsia="仿宋_GB2312" w:hint="eastAsia"/>
        </w:rPr>
        <w:t>人，</w:t>
      </w:r>
      <w:r>
        <w:rPr>
          <w:rFonts w:eastAsia="仿宋_GB2312" w:hint="eastAsia"/>
          <w:bCs/>
        </w:rPr>
        <w:t>年龄</w:t>
      </w:r>
      <w:r>
        <w:rPr>
          <w:rFonts w:eastAsia="仿宋_GB2312"/>
          <w:bCs/>
          <w:u w:val="single"/>
        </w:rPr>
        <w:t xml:space="preserve">   </w:t>
      </w:r>
      <w:r>
        <w:rPr>
          <w:rFonts w:eastAsia="仿宋_GB2312" w:hint="eastAsia"/>
          <w:bCs/>
        </w:rPr>
        <w:t>至</w:t>
      </w:r>
      <w:r>
        <w:rPr>
          <w:rFonts w:eastAsia="仿宋_GB2312"/>
          <w:bCs/>
          <w:u w:val="single"/>
        </w:rPr>
        <w:t xml:space="preserve">   </w:t>
      </w:r>
      <w:r>
        <w:rPr>
          <w:rFonts w:eastAsia="仿宋_GB2312" w:hint="eastAsia"/>
          <w:bCs/>
        </w:rPr>
        <w:t>岁，平均年龄</w:t>
      </w:r>
      <w:r>
        <w:rPr>
          <w:rFonts w:eastAsia="仿宋_GB2312"/>
          <w:bCs/>
          <w:u w:val="single"/>
        </w:rPr>
        <w:t xml:space="preserve">   </w:t>
      </w:r>
      <w:r>
        <w:rPr>
          <w:rFonts w:eastAsia="仿宋_GB2312" w:hint="eastAsia"/>
          <w:bCs/>
        </w:rPr>
        <w:t>±</w:t>
      </w:r>
      <w:r>
        <w:rPr>
          <w:rFonts w:eastAsia="仿宋_GB2312"/>
          <w:bCs/>
          <w:u w:val="single"/>
        </w:rPr>
        <w:t xml:space="preserve">   </w:t>
      </w:r>
      <w:r>
        <w:rPr>
          <w:rFonts w:eastAsia="仿宋_GB2312" w:hint="eastAsia"/>
          <w:bCs/>
        </w:rPr>
        <w:t>岁</w:t>
      </w:r>
      <w:r>
        <w:rPr>
          <w:rFonts w:eastAsia="仿宋_GB2312" w:hint="eastAsia"/>
        </w:rPr>
        <w:t>，符合受试者入选标准。</w:t>
      </w:r>
    </w:p>
    <w:p w:rsidR="00072C18" w:rsidRDefault="00B15375">
      <w:pPr>
        <w:overflowPunct w:val="0"/>
        <w:spacing w:line="400" w:lineRule="exact"/>
        <w:rPr>
          <w:rFonts w:eastAsia="仿宋_GB2312"/>
          <w:b/>
          <w:bCs/>
        </w:rPr>
      </w:pPr>
      <w:r>
        <w:rPr>
          <w:rFonts w:eastAsia="仿宋_GB2312"/>
        </w:rPr>
        <w:t xml:space="preserve">3. </w:t>
      </w:r>
      <w:r>
        <w:rPr>
          <w:rFonts w:eastAsia="仿宋_GB2312" w:hint="eastAsia"/>
        </w:rPr>
        <w:t>试用方法：按照化妆品产品标签注明的使用特点和方法让受试者直接使用受试产品。每周</w:t>
      </w:r>
      <w:r>
        <w:rPr>
          <w:rFonts w:eastAsia="仿宋_GB2312"/>
        </w:rPr>
        <w:t>1</w:t>
      </w:r>
      <w:r>
        <w:rPr>
          <w:rFonts w:eastAsia="仿宋_GB2312" w:hint="eastAsia"/>
        </w:rPr>
        <w:t>次观察或电话随访受试者有无全身性不良反应如恶心、乏力、月经紊乱及其它不适等，观察涂抹样品部位皮肤反应，按现行有效的技术规范</w:t>
      </w:r>
      <w:r>
        <w:rPr>
          <w:rFonts w:eastAsia="仿宋_GB2312" w:hint="eastAsia"/>
          <w:bCs/>
        </w:rPr>
        <w:t>中人体试用试验皮肤不良反应分级标准</w:t>
      </w:r>
      <w:r>
        <w:rPr>
          <w:rFonts w:eastAsia="仿宋_GB2312" w:hint="eastAsia"/>
        </w:rPr>
        <w:t>记录结果，试用时间不少于</w:t>
      </w:r>
      <w:r>
        <w:rPr>
          <w:rFonts w:eastAsia="仿宋_GB2312"/>
        </w:rPr>
        <w:t>4</w:t>
      </w:r>
      <w:r>
        <w:rPr>
          <w:rFonts w:eastAsia="仿宋_GB2312" w:hint="eastAsia"/>
        </w:rPr>
        <w:t>周。</w:t>
      </w:r>
    </w:p>
    <w:p w:rsidR="00072C18" w:rsidRDefault="00B15375">
      <w:pPr>
        <w:overflowPunct w:val="0"/>
        <w:rPr>
          <w:rFonts w:eastAsia="仿宋_GB2312"/>
        </w:rPr>
      </w:pPr>
      <w:r>
        <w:rPr>
          <w:rFonts w:eastAsia="仿宋_GB2312" w:hint="eastAsia"/>
          <w:bCs/>
        </w:rPr>
        <w:t>二、试验结果</w:t>
      </w:r>
    </w:p>
    <w:p w:rsidR="00072C18" w:rsidRDefault="00B15375">
      <w:pPr>
        <w:overflowPunct w:val="0"/>
        <w:jc w:val="center"/>
        <w:rPr>
          <w:rFonts w:eastAsia="仿宋_GB2312"/>
          <w:iCs/>
          <w:vertAlign w:val="superscript"/>
        </w:rPr>
      </w:pPr>
      <w:r>
        <w:rPr>
          <w:rFonts w:eastAsia="仿宋_GB2312" w:hint="eastAsia"/>
          <w:iCs/>
        </w:rPr>
        <w:t>美乳类化妆品人体试用试验结果</w:t>
      </w:r>
    </w:p>
    <w:tbl>
      <w:tblPr>
        <w:tblW w:w="0" w:type="auto"/>
        <w:tblInd w:w="108" w:type="dxa"/>
        <w:tblBorders>
          <w:top w:val="single" w:sz="8" w:space="0" w:color="auto"/>
          <w:bottom w:val="single" w:sz="8" w:space="0" w:color="auto"/>
          <w:insideH w:val="single" w:sz="8" w:space="0" w:color="auto"/>
        </w:tblBorders>
        <w:tblLayout w:type="fixed"/>
        <w:tblLook w:val="0000"/>
      </w:tblPr>
      <w:tblGrid>
        <w:gridCol w:w="1313"/>
        <w:gridCol w:w="1421"/>
        <w:gridCol w:w="1217"/>
        <w:gridCol w:w="1217"/>
        <w:gridCol w:w="1217"/>
        <w:gridCol w:w="1217"/>
        <w:gridCol w:w="1218"/>
      </w:tblGrid>
      <w:tr w:rsidR="00072C18">
        <w:trPr>
          <w:cantSplit/>
          <w:trHeight w:val="465"/>
        </w:trPr>
        <w:tc>
          <w:tcPr>
            <w:tcW w:w="1313" w:type="dxa"/>
            <w:vMerge w:val="restart"/>
            <w:vAlign w:val="center"/>
          </w:tcPr>
          <w:p w:rsidR="00072C18" w:rsidRDefault="00B15375">
            <w:pPr>
              <w:overflowPunct w:val="0"/>
              <w:spacing w:line="360" w:lineRule="auto"/>
              <w:jc w:val="center"/>
              <w:rPr>
                <w:rFonts w:eastAsia="仿宋_GB2312"/>
              </w:rPr>
            </w:pPr>
            <w:r>
              <w:rPr>
                <w:rFonts w:eastAsia="仿宋_GB2312" w:hint="eastAsia"/>
              </w:rPr>
              <w:t>受试物</w:t>
            </w:r>
          </w:p>
        </w:tc>
        <w:tc>
          <w:tcPr>
            <w:tcW w:w="1421" w:type="dxa"/>
            <w:vMerge w:val="restart"/>
            <w:vAlign w:val="center"/>
          </w:tcPr>
          <w:p w:rsidR="00072C18" w:rsidRDefault="00B15375">
            <w:pPr>
              <w:overflowPunct w:val="0"/>
              <w:spacing w:line="360" w:lineRule="auto"/>
              <w:jc w:val="center"/>
              <w:rPr>
                <w:rFonts w:eastAsia="仿宋_GB2312"/>
              </w:rPr>
            </w:pPr>
            <w:r>
              <w:rPr>
                <w:rFonts w:eastAsia="仿宋_GB2312" w:hint="eastAsia"/>
              </w:rPr>
              <w:t>受试人数</w:t>
            </w:r>
          </w:p>
        </w:tc>
        <w:tc>
          <w:tcPr>
            <w:tcW w:w="6086" w:type="dxa"/>
            <w:gridSpan w:val="5"/>
          </w:tcPr>
          <w:p w:rsidR="00072C18" w:rsidRDefault="00B15375">
            <w:pPr>
              <w:overflowPunct w:val="0"/>
              <w:spacing w:line="360" w:lineRule="auto"/>
              <w:jc w:val="center"/>
              <w:rPr>
                <w:rFonts w:eastAsia="仿宋_GB2312"/>
              </w:rPr>
            </w:pPr>
            <w:r>
              <w:rPr>
                <w:rFonts w:eastAsia="仿宋_GB2312" w:hint="eastAsia"/>
              </w:rPr>
              <w:t>局部皮肤不良反应情况</w:t>
            </w:r>
          </w:p>
        </w:tc>
      </w:tr>
      <w:tr w:rsidR="00072C18">
        <w:trPr>
          <w:cantSplit/>
          <w:trHeight w:val="360"/>
        </w:trPr>
        <w:tc>
          <w:tcPr>
            <w:tcW w:w="1313" w:type="dxa"/>
            <w:vMerge/>
          </w:tcPr>
          <w:p w:rsidR="00072C18" w:rsidRDefault="00072C18">
            <w:pPr>
              <w:overflowPunct w:val="0"/>
              <w:spacing w:line="360" w:lineRule="auto"/>
              <w:jc w:val="center"/>
              <w:rPr>
                <w:rFonts w:eastAsia="仿宋_GB2312"/>
              </w:rPr>
            </w:pPr>
          </w:p>
        </w:tc>
        <w:tc>
          <w:tcPr>
            <w:tcW w:w="1421" w:type="dxa"/>
            <w:vMerge/>
          </w:tcPr>
          <w:p w:rsidR="00072C18" w:rsidRDefault="00072C18">
            <w:pPr>
              <w:overflowPunct w:val="0"/>
              <w:spacing w:line="360" w:lineRule="auto"/>
              <w:jc w:val="center"/>
              <w:rPr>
                <w:rFonts w:eastAsia="仿宋_GB2312"/>
              </w:rPr>
            </w:pPr>
          </w:p>
        </w:tc>
        <w:tc>
          <w:tcPr>
            <w:tcW w:w="1217" w:type="dxa"/>
          </w:tcPr>
          <w:p w:rsidR="00072C18" w:rsidRDefault="00B15375">
            <w:pPr>
              <w:overflowPunct w:val="0"/>
              <w:spacing w:line="360" w:lineRule="auto"/>
              <w:jc w:val="center"/>
              <w:rPr>
                <w:rFonts w:eastAsia="仿宋_GB2312"/>
              </w:rPr>
            </w:pPr>
            <w:r>
              <w:rPr>
                <w:rFonts w:eastAsia="仿宋_GB2312"/>
              </w:rPr>
              <w:t>0</w:t>
            </w:r>
          </w:p>
        </w:tc>
        <w:tc>
          <w:tcPr>
            <w:tcW w:w="1217" w:type="dxa"/>
          </w:tcPr>
          <w:p w:rsidR="00072C18" w:rsidRDefault="00B15375">
            <w:pPr>
              <w:overflowPunct w:val="0"/>
              <w:spacing w:line="360" w:lineRule="auto"/>
              <w:jc w:val="center"/>
              <w:rPr>
                <w:rFonts w:eastAsia="仿宋_GB2312"/>
              </w:rPr>
            </w:pPr>
            <w:r>
              <w:rPr>
                <w:rFonts w:eastAsia="仿宋_GB2312"/>
              </w:rPr>
              <w:t>1</w:t>
            </w:r>
          </w:p>
        </w:tc>
        <w:tc>
          <w:tcPr>
            <w:tcW w:w="1217" w:type="dxa"/>
          </w:tcPr>
          <w:p w:rsidR="00072C18" w:rsidRDefault="00B15375">
            <w:pPr>
              <w:overflowPunct w:val="0"/>
              <w:spacing w:line="360" w:lineRule="auto"/>
              <w:jc w:val="center"/>
              <w:rPr>
                <w:rFonts w:eastAsia="仿宋_GB2312"/>
              </w:rPr>
            </w:pPr>
            <w:r>
              <w:rPr>
                <w:rFonts w:eastAsia="仿宋_GB2312"/>
              </w:rPr>
              <w:t>2</w:t>
            </w:r>
          </w:p>
        </w:tc>
        <w:tc>
          <w:tcPr>
            <w:tcW w:w="1217" w:type="dxa"/>
          </w:tcPr>
          <w:p w:rsidR="00072C18" w:rsidRDefault="00B15375">
            <w:pPr>
              <w:overflowPunct w:val="0"/>
              <w:spacing w:line="360" w:lineRule="auto"/>
              <w:jc w:val="center"/>
              <w:rPr>
                <w:rFonts w:eastAsia="仿宋_GB2312"/>
              </w:rPr>
            </w:pPr>
            <w:r>
              <w:rPr>
                <w:rFonts w:eastAsia="仿宋_GB2312"/>
              </w:rPr>
              <w:t>3</w:t>
            </w:r>
          </w:p>
        </w:tc>
        <w:tc>
          <w:tcPr>
            <w:tcW w:w="1218" w:type="dxa"/>
          </w:tcPr>
          <w:p w:rsidR="00072C18" w:rsidRDefault="00B15375">
            <w:pPr>
              <w:overflowPunct w:val="0"/>
              <w:spacing w:line="360" w:lineRule="auto"/>
              <w:jc w:val="center"/>
              <w:rPr>
                <w:rFonts w:eastAsia="仿宋_GB2312"/>
              </w:rPr>
            </w:pPr>
            <w:r>
              <w:rPr>
                <w:rFonts w:eastAsia="仿宋_GB2312"/>
              </w:rPr>
              <w:t>4</w:t>
            </w:r>
          </w:p>
        </w:tc>
      </w:tr>
      <w:tr w:rsidR="00072C18">
        <w:trPr>
          <w:trHeight w:val="718"/>
        </w:trPr>
        <w:tc>
          <w:tcPr>
            <w:tcW w:w="1313" w:type="dxa"/>
            <w:vAlign w:val="center"/>
          </w:tcPr>
          <w:p w:rsidR="00072C18" w:rsidRDefault="00B15375">
            <w:pPr>
              <w:overflowPunct w:val="0"/>
              <w:spacing w:line="360" w:lineRule="auto"/>
              <w:jc w:val="center"/>
              <w:rPr>
                <w:rFonts w:eastAsia="仿宋_GB2312"/>
              </w:rPr>
            </w:pPr>
            <w:r>
              <w:rPr>
                <w:rFonts w:eastAsia="仿宋_GB2312" w:hint="eastAsia"/>
              </w:rPr>
              <w:t>原物</w:t>
            </w:r>
          </w:p>
        </w:tc>
        <w:tc>
          <w:tcPr>
            <w:tcW w:w="1421" w:type="dxa"/>
            <w:vAlign w:val="center"/>
          </w:tcPr>
          <w:p w:rsidR="00072C18" w:rsidRDefault="00B15375">
            <w:pPr>
              <w:overflowPunct w:val="0"/>
              <w:spacing w:line="360" w:lineRule="auto"/>
              <w:jc w:val="center"/>
              <w:rPr>
                <w:rFonts w:eastAsia="仿宋_GB2312"/>
              </w:rPr>
            </w:pPr>
            <w:r>
              <w:rPr>
                <w:rFonts w:eastAsia="仿宋_GB2312"/>
              </w:rPr>
              <w:t>30</w:t>
            </w:r>
          </w:p>
        </w:tc>
        <w:tc>
          <w:tcPr>
            <w:tcW w:w="1217" w:type="dxa"/>
            <w:vAlign w:val="center"/>
          </w:tcPr>
          <w:p w:rsidR="00072C18" w:rsidRDefault="00072C18">
            <w:pPr>
              <w:overflowPunct w:val="0"/>
              <w:spacing w:line="360" w:lineRule="auto"/>
              <w:jc w:val="center"/>
              <w:rPr>
                <w:rFonts w:eastAsia="仿宋_GB2312"/>
              </w:rPr>
            </w:pPr>
          </w:p>
        </w:tc>
        <w:tc>
          <w:tcPr>
            <w:tcW w:w="1217" w:type="dxa"/>
            <w:vAlign w:val="center"/>
          </w:tcPr>
          <w:p w:rsidR="00072C18" w:rsidRDefault="00072C18">
            <w:pPr>
              <w:overflowPunct w:val="0"/>
              <w:spacing w:line="360" w:lineRule="auto"/>
              <w:jc w:val="center"/>
              <w:rPr>
                <w:rFonts w:eastAsia="仿宋_GB2312"/>
              </w:rPr>
            </w:pPr>
          </w:p>
        </w:tc>
        <w:tc>
          <w:tcPr>
            <w:tcW w:w="1217" w:type="dxa"/>
            <w:vAlign w:val="center"/>
          </w:tcPr>
          <w:p w:rsidR="00072C18" w:rsidRDefault="00072C18">
            <w:pPr>
              <w:overflowPunct w:val="0"/>
              <w:spacing w:line="360" w:lineRule="auto"/>
              <w:jc w:val="center"/>
              <w:rPr>
                <w:rFonts w:eastAsia="仿宋_GB2312"/>
              </w:rPr>
            </w:pPr>
          </w:p>
        </w:tc>
        <w:tc>
          <w:tcPr>
            <w:tcW w:w="1217" w:type="dxa"/>
            <w:vAlign w:val="center"/>
          </w:tcPr>
          <w:p w:rsidR="00072C18" w:rsidRDefault="00072C18">
            <w:pPr>
              <w:overflowPunct w:val="0"/>
              <w:spacing w:line="360" w:lineRule="auto"/>
              <w:jc w:val="center"/>
              <w:rPr>
                <w:rFonts w:eastAsia="仿宋_GB2312"/>
              </w:rPr>
            </w:pPr>
          </w:p>
        </w:tc>
        <w:tc>
          <w:tcPr>
            <w:tcW w:w="1218" w:type="dxa"/>
            <w:vAlign w:val="center"/>
          </w:tcPr>
          <w:p w:rsidR="00072C18" w:rsidRDefault="00072C18">
            <w:pPr>
              <w:overflowPunct w:val="0"/>
              <w:spacing w:line="360" w:lineRule="auto"/>
              <w:jc w:val="center"/>
              <w:rPr>
                <w:rFonts w:eastAsia="仿宋_GB2312"/>
              </w:rPr>
            </w:pPr>
          </w:p>
        </w:tc>
      </w:tr>
    </w:tbl>
    <w:p w:rsidR="00072C18" w:rsidRDefault="00B15375" w:rsidP="00A272AC">
      <w:pPr>
        <w:overflowPunct w:val="0"/>
        <w:spacing w:beforeLines="50" w:line="240" w:lineRule="exact"/>
        <w:rPr>
          <w:rFonts w:eastAsia="仿宋_GB2312"/>
        </w:rPr>
      </w:pPr>
      <w:r>
        <w:rPr>
          <w:rFonts w:eastAsia="仿宋_GB2312" w:hint="eastAsia"/>
        </w:rPr>
        <w:t>注：</w:t>
      </w:r>
      <w:r>
        <w:rPr>
          <w:rFonts w:eastAsia="仿宋_GB2312"/>
        </w:rPr>
        <w:t>30</w:t>
      </w:r>
      <w:r>
        <w:rPr>
          <w:rFonts w:eastAsia="仿宋_GB2312" w:hint="eastAsia"/>
        </w:rPr>
        <w:t>例受试者不同观察时间皮肤反应情况见附件。</w:t>
      </w:r>
    </w:p>
    <w:p w:rsidR="00072C18" w:rsidRDefault="00072C18">
      <w:pPr>
        <w:overflowPunct w:val="0"/>
        <w:rPr>
          <w:rFonts w:eastAsia="仿宋_GB2312"/>
        </w:rPr>
      </w:pPr>
    </w:p>
    <w:p w:rsidR="00072C18" w:rsidRDefault="00B15375">
      <w:pPr>
        <w:overflowPunct w:val="0"/>
        <w:ind w:firstLineChars="200" w:firstLine="420"/>
        <w:rPr>
          <w:rFonts w:eastAsia="仿宋_GB2312"/>
        </w:rPr>
      </w:pPr>
      <w:r>
        <w:rPr>
          <w:rFonts w:eastAsia="仿宋_GB2312" w:hint="eastAsia"/>
        </w:rPr>
        <w:t>人体试用试验结果显示，</w:t>
      </w:r>
      <w:r>
        <w:rPr>
          <w:rFonts w:eastAsia="仿宋_GB2312"/>
        </w:rPr>
        <w:t>30</w:t>
      </w:r>
      <w:r>
        <w:rPr>
          <w:rFonts w:eastAsia="仿宋_GB2312" w:hint="eastAsia"/>
        </w:rPr>
        <w:t>人中</w:t>
      </w:r>
      <w:r>
        <w:rPr>
          <w:rFonts w:eastAsia="仿宋_GB2312"/>
          <w:u w:val="single"/>
        </w:rPr>
        <w:t xml:space="preserve">    </w:t>
      </w:r>
      <w:r>
        <w:rPr>
          <w:rFonts w:eastAsia="仿宋_GB2312" w:hint="eastAsia"/>
        </w:rPr>
        <w:t>例出现</w:t>
      </w:r>
      <w:r>
        <w:rPr>
          <w:rFonts w:eastAsia="仿宋_GB2312"/>
          <w:u w:val="single"/>
        </w:rPr>
        <w:t xml:space="preserve">    </w:t>
      </w:r>
      <w:r>
        <w:rPr>
          <w:rFonts w:eastAsia="仿宋_GB2312" w:hint="eastAsia"/>
        </w:rPr>
        <w:t>级皮肤不良反应。</w:t>
      </w:r>
    </w:p>
    <w:p w:rsidR="00072C18" w:rsidRDefault="00072C18">
      <w:pPr>
        <w:overflowPunct w:val="0"/>
        <w:jc w:val="center"/>
        <w:rPr>
          <w:rFonts w:eastAsia="仿宋_GB2312"/>
        </w:rPr>
      </w:pPr>
    </w:p>
    <w:p w:rsidR="00072C18" w:rsidRDefault="00B15375">
      <w:pPr>
        <w:overflowPunct w:val="0"/>
        <w:spacing w:line="240" w:lineRule="exact"/>
        <w:jc w:val="center"/>
        <w:rPr>
          <w:rFonts w:eastAsia="仿宋_GB2312"/>
        </w:rPr>
      </w:pPr>
      <w:r>
        <w:rPr>
          <w:rFonts w:eastAsia="仿宋_GB2312" w:hint="eastAsia"/>
        </w:rPr>
        <w:t>（本页以下空白）</w:t>
      </w:r>
    </w:p>
    <w:p w:rsidR="00072C18" w:rsidRDefault="00072C18">
      <w:pPr>
        <w:overflowPunct w:val="0"/>
        <w:rPr>
          <w:rFonts w:eastAsia="仿宋_GB2312"/>
          <w:b/>
        </w:rPr>
      </w:pPr>
    </w:p>
    <w:p w:rsidR="00072C18" w:rsidRDefault="00072C18">
      <w:pPr>
        <w:overflowPunct w:val="0"/>
        <w:ind w:firstLineChars="200" w:firstLine="420"/>
        <w:rPr>
          <w:rFonts w:eastAsia="仿宋_GB2312"/>
        </w:rPr>
      </w:pPr>
    </w:p>
    <w:p w:rsidR="00072C18" w:rsidRDefault="00B15375">
      <w:pPr>
        <w:overflowPunct w:val="0"/>
        <w:jc w:val="center"/>
        <w:rPr>
          <w:rFonts w:eastAsia="方正小标宋简体"/>
          <w:sz w:val="32"/>
          <w:szCs w:val="32"/>
        </w:rPr>
      </w:pPr>
      <w:r>
        <w:rPr>
          <w:rFonts w:eastAsia="仿宋_GB2312"/>
        </w:rPr>
        <w:br w:type="page"/>
      </w:r>
      <w:r>
        <w:rPr>
          <w:rFonts w:eastAsia="方正小标宋简体" w:hint="eastAsia"/>
          <w:sz w:val="32"/>
          <w:szCs w:val="32"/>
        </w:rPr>
        <w:lastRenderedPageBreak/>
        <w:t>注册和备案检验检测机构全称</w:t>
      </w:r>
    </w:p>
    <w:p w:rsidR="00072C18" w:rsidRDefault="00B15375">
      <w:pPr>
        <w:overflowPunct w:val="0"/>
        <w:jc w:val="center"/>
        <w:rPr>
          <w:rFonts w:eastAsia="方正小标宋简体"/>
          <w:sz w:val="32"/>
          <w:szCs w:val="32"/>
        </w:rPr>
      </w:pPr>
      <w:r>
        <w:rPr>
          <w:rFonts w:eastAsia="方正小标宋简体" w:hint="eastAsia"/>
          <w:sz w:val="32"/>
          <w:szCs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hint="eastAsia"/>
        </w:rPr>
        <w:t>第</w:t>
      </w:r>
      <w:r>
        <w:rPr>
          <w:rFonts w:eastAsia="仿宋_GB2312"/>
        </w:rPr>
        <w:t xml:space="preserve">    </w:t>
      </w:r>
      <w:r>
        <w:rPr>
          <w:rFonts w:eastAsia="仿宋_GB2312" w:hint="eastAsia"/>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12" w:space="0" w:color="auto"/>
        </w:tblBorders>
        <w:tblLayout w:type="fixed"/>
        <w:tblLook w:val="0000"/>
      </w:tblPr>
      <w:tblGrid>
        <w:gridCol w:w="2100"/>
        <w:gridCol w:w="2220"/>
        <w:gridCol w:w="2340"/>
        <w:gridCol w:w="2562"/>
      </w:tblGrid>
      <w:tr w:rsidR="00072C18">
        <w:trPr>
          <w:cantSplit/>
        </w:trPr>
        <w:tc>
          <w:tcPr>
            <w:tcW w:w="2100" w:type="dxa"/>
          </w:tcPr>
          <w:p w:rsidR="00072C18" w:rsidRDefault="00B15375">
            <w:pPr>
              <w:overflowPunct w:val="0"/>
              <w:jc w:val="left"/>
              <w:rPr>
                <w:rFonts w:eastAsia="仿宋_GB2312"/>
              </w:rPr>
            </w:pPr>
            <w:r>
              <w:rPr>
                <w:rFonts w:eastAsia="仿宋_GB2312" w:hint="eastAsia"/>
              </w:rPr>
              <w:t>附件：</w:t>
            </w:r>
          </w:p>
        </w:tc>
        <w:tc>
          <w:tcPr>
            <w:tcW w:w="2220" w:type="dxa"/>
          </w:tcPr>
          <w:p w:rsidR="00072C18" w:rsidRDefault="00072C18">
            <w:pPr>
              <w:overflowPunct w:val="0"/>
              <w:rPr>
                <w:rFonts w:eastAsia="仿宋_GB2312"/>
                <w:u w:val="single"/>
              </w:rPr>
            </w:pPr>
          </w:p>
        </w:tc>
        <w:tc>
          <w:tcPr>
            <w:tcW w:w="2340" w:type="dxa"/>
          </w:tcPr>
          <w:p w:rsidR="00072C18" w:rsidRDefault="00072C18">
            <w:pPr>
              <w:overflowPunct w:val="0"/>
              <w:jc w:val="distribute"/>
              <w:rPr>
                <w:rFonts w:eastAsia="仿宋_GB2312"/>
              </w:rPr>
            </w:pPr>
          </w:p>
        </w:tc>
        <w:tc>
          <w:tcPr>
            <w:tcW w:w="2562" w:type="dxa"/>
          </w:tcPr>
          <w:p w:rsidR="00072C18" w:rsidRDefault="00072C18">
            <w:pPr>
              <w:overflowPunct w:val="0"/>
              <w:rPr>
                <w:rFonts w:eastAsia="仿宋_GB2312"/>
                <w:u w:val="single"/>
              </w:rPr>
            </w:pPr>
          </w:p>
        </w:tc>
      </w:tr>
    </w:tbl>
    <w:p w:rsidR="00072C18" w:rsidRDefault="00B15375" w:rsidP="00A272AC">
      <w:pPr>
        <w:overflowPunct w:val="0"/>
        <w:spacing w:afterLines="50"/>
        <w:jc w:val="center"/>
        <w:rPr>
          <w:rFonts w:eastAsia="仿宋_GB2312"/>
        </w:rPr>
      </w:pPr>
      <w:r>
        <w:rPr>
          <w:rFonts w:eastAsia="仿宋_GB2312"/>
        </w:rPr>
        <w:t>30</w:t>
      </w:r>
      <w:r>
        <w:rPr>
          <w:rFonts w:eastAsia="仿宋_GB2312"/>
        </w:rPr>
        <w:t>例受试者不同观察时间皮肤反应情况</w:t>
      </w: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720"/>
        <w:gridCol w:w="1080"/>
        <w:gridCol w:w="720"/>
        <w:gridCol w:w="720"/>
        <w:gridCol w:w="930"/>
        <w:gridCol w:w="930"/>
        <w:gridCol w:w="930"/>
        <w:gridCol w:w="930"/>
        <w:gridCol w:w="930"/>
        <w:gridCol w:w="930"/>
      </w:tblGrid>
      <w:tr w:rsidR="00072C18">
        <w:trPr>
          <w:cantSplit/>
          <w:trHeight w:hRule="exact" w:val="340"/>
        </w:trPr>
        <w:tc>
          <w:tcPr>
            <w:tcW w:w="720" w:type="dxa"/>
            <w:vMerge w:val="restart"/>
            <w:vAlign w:val="center"/>
          </w:tcPr>
          <w:p w:rsidR="00072C18" w:rsidRDefault="00B15375">
            <w:pPr>
              <w:overflowPunct w:val="0"/>
              <w:spacing w:line="240" w:lineRule="exact"/>
              <w:jc w:val="center"/>
              <w:rPr>
                <w:rFonts w:eastAsia="仿宋"/>
                <w:szCs w:val="21"/>
              </w:rPr>
            </w:pPr>
            <w:r>
              <w:rPr>
                <w:rFonts w:eastAsia="仿宋" w:hint="eastAsia"/>
                <w:szCs w:val="21"/>
              </w:rPr>
              <w:t>编号</w:t>
            </w:r>
          </w:p>
        </w:tc>
        <w:tc>
          <w:tcPr>
            <w:tcW w:w="1080" w:type="dxa"/>
            <w:vMerge w:val="restart"/>
            <w:vAlign w:val="center"/>
          </w:tcPr>
          <w:p w:rsidR="00072C18" w:rsidRDefault="00B15375">
            <w:pPr>
              <w:overflowPunct w:val="0"/>
              <w:spacing w:line="240" w:lineRule="exact"/>
              <w:ind w:leftChars="-51" w:rightChars="-51" w:right="-107" w:hangingChars="51" w:hanging="107"/>
              <w:jc w:val="center"/>
              <w:rPr>
                <w:rFonts w:eastAsia="仿宋"/>
                <w:szCs w:val="21"/>
              </w:rPr>
            </w:pPr>
            <w:r>
              <w:rPr>
                <w:rFonts w:eastAsia="仿宋" w:hint="eastAsia"/>
                <w:szCs w:val="21"/>
              </w:rPr>
              <w:t>姓名</w:t>
            </w:r>
          </w:p>
          <w:p w:rsidR="00072C18" w:rsidRDefault="00B15375">
            <w:pPr>
              <w:overflowPunct w:val="0"/>
              <w:spacing w:line="240" w:lineRule="exact"/>
              <w:ind w:leftChars="-51" w:rightChars="-51" w:right="-107" w:hangingChars="51" w:hanging="107"/>
              <w:jc w:val="center"/>
              <w:rPr>
                <w:rFonts w:eastAsia="仿宋"/>
                <w:szCs w:val="21"/>
              </w:rPr>
            </w:pPr>
            <w:r>
              <w:rPr>
                <w:rFonts w:eastAsia="仿宋" w:hint="eastAsia"/>
                <w:szCs w:val="21"/>
              </w:rPr>
              <w:t>（首字母）</w:t>
            </w:r>
          </w:p>
        </w:tc>
        <w:tc>
          <w:tcPr>
            <w:tcW w:w="720" w:type="dxa"/>
            <w:vMerge w:val="restart"/>
            <w:vAlign w:val="center"/>
          </w:tcPr>
          <w:p w:rsidR="00072C18" w:rsidRDefault="00B15375">
            <w:pPr>
              <w:overflowPunct w:val="0"/>
              <w:spacing w:line="240" w:lineRule="exact"/>
              <w:ind w:leftChars="-51" w:rightChars="-51" w:right="-107" w:hangingChars="51" w:hanging="107"/>
              <w:jc w:val="center"/>
              <w:rPr>
                <w:rFonts w:eastAsia="仿宋"/>
                <w:szCs w:val="21"/>
              </w:rPr>
            </w:pPr>
            <w:r>
              <w:rPr>
                <w:rFonts w:eastAsia="仿宋" w:hint="eastAsia"/>
                <w:szCs w:val="21"/>
              </w:rPr>
              <w:t>性别</w:t>
            </w:r>
          </w:p>
        </w:tc>
        <w:tc>
          <w:tcPr>
            <w:tcW w:w="720" w:type="dxa"/>
            <w:vMerge w:val="restart"/>
            <w:vAlign w:val="center"/>
          </w:tcPr>
          <w:p w:rsidR="00072C18" w:rsidRDefault="00B15375">
            <w:pPr>
              <w:overflowPunct w:val="0"/>
              <w:spacing w:line="240" w:lineRule="exact"/>
              <w:ind w:leftChars="-51" w:rightChars="-51" w:right="-107" w:hangingChars="51" w:hanging="107"/>
              <w:jc w:val="center"/>
              <w:rPr>
                <w:rFonts w:eastAsia="仿宋"/>
                <w:szCs w:val="21"/>
              </w:rPr>
            </w:pPr>
            <w:r>
              <w:rPr>
                <w:rFonts w:eastAsia="仿宋" w:hint="eastAsia"/>
                <w:szCs w:val="21"/>
              </w:rPr>
              <w:t>年龄</w:t>
            </w:r>
          </w:p>
        </w:tc>
        <w:tc>
          <w:tcPr>
            <w:tcW w:w="930" w:type="dxa"/>
            <w:vMerge w:val="restart"/>
            <w:vAlign w:val="center"/>
          </w:tcPr>
          <w:p w:rsidR="00072C18" w:rsidRDefault="00B15375">
            <w:pPr>
              <w:overflowPunct w:val="0"/>
              <w:spacing w:line="240" w:lineRule="exact"/>
              <w:jc w:val="center"/>
              <w:rPr>
                <w:rFonts w:eastAsia="仿宋"/>
                <w:szCs w:val="21"/>
              </w:rPr>
            </w:pPr>
            <w:r>
              <w:rPr>
                <w:rFonts w:eastAsia="仿宋" w:hint="eastAsia"/>
                <w:szCs w:val="21"/>
              </w:rPr>
              <w:t>使用前</w:t>
            </w:r>
          </w:p>
        </w:tc>
        <w:tc>
          <w:tcPr>
            <w:tcW w:w="4650" w:type="dxa"/>
            <w:gridSpan w:val="5"/>
            <w:vAlign w:val="center"/>
          </w:tcPr>
          <w:p w:rsidR="00072C18" w:rsidRDefault="00B15375">
            <w:pPr>
              <w:overflowPunct w:val="0"/>
              <w:spacing w:line="240" w:lineRule="exact"/>
              <w:jc w:val="center"/>
              <w:rPr>
                <w:rFonts w:eastAsia="仿宋"/>
                <w:szCs w:val="21"/>
              </w:rPr>
            </w:pPr>
            <w:r>
              <w:rPr>
                <w:rFonts w:eastAsia="仿宋" w:hint="eastAsia"/>
                <w:szCs w:val="21"/>
              </w:rPr>
              <w:t>使用后</w:t>
            </w:r>
          </w:p>
        </w:tc>
      </w:tr>
      <w:tr w:rsidR="00072C18">
        <w:trPr>
          <w:cantSplit/>
          <w:trHeight w:hRule="exact" w:val="340"/>
        </w:trPr>
        <w:tc>
          <w:tcPr>
            <w:tcW w:w="720" w:type="dxa"/>
            <w:vMerge/>
            <w:vAlign w:val="center"/>
          </w:tcPr>
          <w:p w:rsidR="00072C18" w:rsidRDefault="00072C18">
            <w:pPr>
              <w:overflowPunct w:val="0"/>
              <w:spacing w:line="240" w:lineRule="exact"/>
              <w:jc w:val="center"/>
              <w:rPr>
                <w:rFonts w:eastAsia="仿宋"/>
                <w:szCs w:val="21"/>
              </w:rPr>
            </w:pPr>
          </w:p>
        </w:tc>
        <w:tc>
          <w:tcPr>
            <w:tcW w:w="1080" w:type="dxa"/>
            <w:vMerge/>
            <w:vAlign w:val="center"/>
          </w:tcPr>
          <w:p w:rsidR="00072C18" w:rsidRDefault="00072C18">
            <w:pPr>
              <w:overflowPunct w:val="0"/>
              <w:spacing w:line="240" w:lineRule="exact"/>
              <w:ind w:leftChars="-51" w:rightChars="-51" w:right="-107" w:hangingChars="51" w:hanging="107"/>
              <w:jc w:val="center"/>
              <w:rPr>
                <w:rFonts w:eastAsia="仿宋"/>
                <w:szCs w:val="21"/>
              </w:rPr>
            </w:pPr>
          </w:p>
        </w:tc>
        <w:tc>
          <w:tcPr>
            <w:tcW w:w="720" w:type="dxa"/>
            <w:vMerge/>
            <w:vAlign w:val="center"/>
          </w:tcPr>
          <w:p w:rsidR="00072C18" w:rsidRDefault="00072C18">
            <w:pPr>
              <w:overflowPunct w:val="0"/>
              <w:spacing w:line="240" w:lineRule="exact"/>
              <w:ind w:leftChars="-51" w:rightChars="-51" w:right="-107" w:hangingChars="51" w:hanging="107"/>
              <w:jc w:val="center"/>
              <w:rPr>
                <w:rFonts w:eastAsia="仿宋"/>
                <w:szCs w:val="21"/>
              </w:rPr>
            </w:pPr>
          </w:p>
        </w:tc>
        <w:tc>
          <w:tcPr>
            <w:tcW w:w="720" w:type="dxa"/>
            <w:vMerge/>
            <w:vAlign w:val="center"/>
          </w:tcPr>
          <w:p w:rsidR="00072C18" w:rsidRDefault="00072C18">
            <w:pPr>
              <w:overflowPunct w:val="0"/>
              <w:spacing w:line="240" w:lineRule="exact"/>
              <w:ind w:leftChars="-51" w:rightChars="-51" w:right="-107" w:hangingChars="51" w:hanging="107"/>
              <w:jc w:val="center"/>
              <w:rPr>
                <w:rFonts w:eastAsia="仿宋"/>
                <w:szCs w:val="21"/>
              </w:rPr>
            </w:pPr>
          </w:p>
        </w:tc>
        <w:tc>
          <w:tcPr>
            <w:tcW w:w="930" w:type="dxa"/>
            <w:vMerge/>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B15375">
            <w:pPr>
              <w:overflowPunct w:val="0"/>
              <w:spacing w:line="240" w:lineRule="exact"/>
              <w:jc w:val="center"/>
              <w:rPr>
                <w:rFonts w:eastAsia="仿宋"/>
                <w:szCs w:val="21"/>
              </w:rPr>
            </w:pPr>
            <w:r>
              <w:rPr>
                <w:rFonts w:eastAsia="仿宋"/>
                <w:szCs w:val="21"/>
              </w:rPr>
              <w:t>1</w:t>
            </w:r>
            <w:r>
              <w:rPr>
                <w:rFonts w:eastAsia="仿宋"/>
                <w:szCs w:val="21"/>
              </w:rPr>
              <w:t>周</w:t>
            </w:r>
          </w:p>
        </w:tc>
        <w:tc>
          <w:tcPr>
            <w:tcW w:w="930" w:type="dxa"/>
            <w:vAlign w:val="center"/>
          </w:tcPr>
          <w:p w:rsidR="00072C18" w:rsidRDefault="00B15375">
            <w:pPr>
              <w:overflowPunct w:val="0"/>
              <w:spacing w:line="240" w:lineRule="exact"/>
              <w:jc w:val="center"/>
              <w:rPr>
                <w:rFonts w:eastAsia="仿宋"/>
                <w:szCs w:val="21"/>
              </w:rPr>
            </w:pPr>
            <w:r>
              <w:rPr>
                <w:rFonts w:eastAsia="仿宋"/>
                <w:szCs w:val="21"/>
              </w:rPr>
              <w:t>2</w:t>
            </w:r>
            <w:r>
              <w:rPr>
                <w:rFonts w:eastAsia="仿宋"/>
                <w:szCs w:val="21"/>
              </w:rPr>
              <w:t>周</w:t>
            </w:r>
          </w:p>
        </w:tc>
        <w:tc>
          <w:tcPr>
            <w:tcW w:w="930" w:type="dxa"/>
            <w:vAlign w:val="center"/>
          </w:tcPr>
          <w:p w:rsidR="00072C18" w:rsidRDefault="00B15375">
            <w:pPr>
              <w:overflowPunct w:val="0"/>
              <w:spacing w:line="240" w:lineRule="exact"/>
              <w:jc w:val="center"/>
              <w:rPr>
                <w:rFonts w:eastAsia="仿宋"/>
                <w:szCs w:val="21"/>
              </w:rPr>
            </w:pPr>
            <w:r>
              <w:rPr>
                <w:rFonts w:eastAsia="仿宋"/>
                <w:szCs w:val="21"/>
              </w:rPr>
              <w:t>3</w:t>
            </w:r>
            <w:r>
              <w:rPr>
                <w:rFonts w:eastAsia="仿宋"/>
                <w:szCs w:val="21"/>
              </w:rPr>
              <w:t>周</w:t>
            </w:r>
          </w:p>
        </w:tc>
        <w:tc>
          <w:tcPr>
            <w:tcW w:w="930" w:type="dxa"/>
            <w:vAlign w:val="center"/>
          </w:tcPr>
          <w:p w:rsidR="00072C18" w:rsidRDefault="00B15375">
            <w:pPr>
              <w:overflowPunct w:val="0"/>
              <w:spacing w:line="240" w:lineRule="exact"/>
              <w:jc w:val="center"/>
              <w:rPr>
                <w:rFonts w:eastAsia="仿宋"/>
                <w:szCs w:val="21"/>
              </w:rPr>
            </w:pPr>
            <w:r>
              <w:rPr>
                <w:rFonts w:eastAsia="仿宋"/>
                <w:szCs w:val="21"/>
              </w:rPr>
              <w:t>4</w:t>
            </w:r>
            <w:r>
              <w:rPr>
                <w:rFonts w:eastAsia="仿宋"/>
                <w:szCs w:val="21"/>
              </w:rPr>
              <w:t>周</w:t>
            </w:r>
          </w:p>
        </w:tc>
        <w:tc>
          <w:tcPr>
            <w:tcW w:w="930" w:type="dxa"/>
            <w:vAlign w:val="center"/>
          </w:tcPr>
          <w:p w:rsidR="00072C18" w:rsidRDefault="00B15375">
            <w:pPr>
              <w:overflowPunct w:val="0"/>
              <w:spacing w:line="240" w:lineRule="exact"/>
              <w:jc w:val="center"/>
              <w:rPr>
                <w:rFonts w:eastAsia="仿宋"/>
                <w:szCs w:val="21"/>
              </w:rPr>
            </w:pPr>
            <w:r>
              <w:rPr>
                <w:rFonts w:eastAsia="仿宋" w:hint="eastAsia"/>
                <w:szCs w:val="21"/>
              </w:rPr>
              <w:t>。。。</w:t>
            </w: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1</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2</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3</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4</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5</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6</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7</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8</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9</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10</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11</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12</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13</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14</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15</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16</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17</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18</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19</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20</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21</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22</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23</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24</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25</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26</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27</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28</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29</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
                <w:szCs w:val="21"/>
              </w:rPr>
            </w:pPr>
            <w:r>
              <w:rPr>
                <w:rFonts w:eastAsia="仿宋"/>
                <w:szCs w:val="21"/>
              </w:rPr>
              <w:t>30</w:t>
            </w:r>
          </w:p>
        </w:tc>
        <w:tc>
          <w:tcPr>
            <w:tcW w:w="108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72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c>
          <w:tcPr>
            <w:tcW w:w="930" w:type="dxa"/>
            <w:vAlign w:val="center"/>
          </w:tcPr>
          <w:p w:rsidR="00072C18" w:rsidRDefault="00072C18">
            <w:pPr>
              <w:overflowPunct w:val="0"/>
              <w:spacing w:line="240" w:lineRule="exact"/>
              <w:jc w:val="center"/>
              <w:rPr>
                <w:rFonts w:eastAsia="仿宋"/>
                <w:szCs w:val="21"/>
              </w:rPr>
            </w:pPr>
          </w:p>
        </w:tc>
      </w:tr>
    </w:tbl>
    <w:p w:rsidR="00072C18" w:rsidRDefault="00B15375">
      <w:pPr>
        <w:overflowPunct w:val="0"/>
        <w:jc w:val="left"/>
        <w:rPr>
          <w:rFonts w:eastAsia="仿宋_GB2312"/>
        </w:rPr>
      </w:pPr>
      <w:r>
        <w:rPr>
          <w:rFonts w:eastAsia="仿宋_GB2312" w:hint="eastAsia"/>
        </w:rPr>
        <w:t>注：采用系统抽样方法统计前</w:t>
      </w:r>
      <w:r>
        <w:rPr>
          <w:rFonts w:eastAsia="仿宋_GB2312"/>
        </w:rPr>
        <w:t>30</w:t>
      </w:r>
      <w:r>
        <w:rPr>
          <w:rFonts w:eastAsia="仿宋_GB2312" w:hint="eastAsia"/>
        </w:rPr>
        <w:t>例有效受试者结果。</w:t>
      </w:r>
    </w:p>
    <w:p w:rsidR="00072C18" w:rsidRDefault="00072C18">
      <w:pPr>
        <w:overflowPunct w:val="0"/>
        <w:spacing w:line="360" w:lineRule="auto"/>
        <w:rPr>
          <w:rFonts w:eastAsia="仿宋_GB2312"/>
        </w:rPr>
      </w:pPr>
    </w:p>
    <w:p w:rsidR="00072C18" w:rsidRDefault="00B15375">
      <w:pPr>
        <w:overflowPunct w:val="0"/>
        <w:spacing w:line="360" w:lineRule="auto"/>
        <w:rPr>
          <w:rFonts w:eastAsia="仿宋_GB2312"/>
        </w:rPr>
      </w:pPr>
      <w:r>
        <w:rPr>
          <w:rFonts w:eastAsia="仿宋_GB2312"/>
        </w:rPr>
        <w:lastRenderedPageBreak/>
        <w:t>2-1</w:t>
      </w:r>
      <w:r>
        <w:rPr>
          <w:rFonts w:eastAsia="仿宋_GB2312" w:hint="eastAsia"/>
        </w:rPr>
        <w:t>u</w:t>
      </w:r>
      <w:r>
        <w:rPr>
          <w:rFonts w:eastAsia="仿宋_GB2312"/>
        </w:rPr>
        <w:t>：</w:t>
      </w:r>
      <w:r>
        <w:rPr>
          <w:rFonts w:eastAsia="仿宋_GB2312" w:hint="eastAsia"/>
        </w:rPr>
        <w:t>驻留</w:t>
      </w:r>
      <w:r>
        <w:rPr>
          <w:rFonts w:eastAsia="仿宋_GB2312"/>
        </w:rPr>
        <w:t>类</w:t>
      </w:r>
      <w:r>
        <w:rPr>
          <w:rFonts w:eastAsia="仿宋_GB2312"/>
        </w:rPr>
        <w:t>pH≤3.5</w:t>
      </w:r>
      <w:r>
        <w:rPr>
          <w:rFonts w:eastAsia="仿宋_GB2312" w:hint="eastAsia"/>
        </w:rPr>
        <w:t>化妆品人体试用试验安全性评价报告体例</w:t>
      </w:r>
    </w:p>
    <w:p w:rsidR="00072C18" w:rsidRDefault="00B15375">
      <w:pPr>
        <w:overflowPunct w:val="0"/>
        <w:spacing w:line="360" w:lineRule="auto"/>
        <w:ind w:left="4675" w:hanging="4675"/>
        <w:jc w:val="center"/>
        <w:rPr>
          <w:rFonts w:eastAsia="方正小标宋简体"/>
          <w:sz w:val="32"/>
          <w:szCs w:val="32"/>
        </w:rPr>
      </w:pPr>
      <w:r>
        <w:rPr>
          <w:rFonts w:eastAsia="方正小标宋简体" w:hint="eastAsia"/>
          <w:sz w:val="32"/>
          <w:szCs w:val="32"/>
        </w:rPr>
        <w:t>注册和备案检验检测机构全称</w:t>
      </w:r>
    </w:p>
    <w:p w:rsidR="00072C18" w:rsidRDefault="00B15375">
      <w:pPr>
        <w:overflowPunct w:val="0"/>
        <w:spacing w:line="360" w:lineRule="auto"/>
        <w:ind w:left="4675" w:hanging="4675"/>
        <w:jc w:val="center"/>
        <w:rPr>
          <w:rFonts w:eastAsia="方正小标宋简体"/>
          <w:sz w:val="32"/>
        </w:rPr>
      </w:pPr>
      <w:r>
        <w:rPr>
          <w:rFonts w:eastAsia="方正小标宋简体" w:hint="eastAsia"/>
          <w:sz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bottom w:val="single" w:sz="8" w:space="0" w:color="auto"/>
        </w:tblBorders>
        <w:tblLayout w:type="fixed"/>
        <w:tblLook w:val="0000"/>
      </w:tblPr>
      <w:tblGrid>
        <w:gridCol w:w="2100"/>
        <w:gridCol w:w="3076"/>
        <w:gridCol w:w="2409"/>
        <w:gridCol w:w="1560"/>
      </w:tblGrid>
      <w:tr w:rsidR="00072C18">
        <w:trPr>
          <w:cantSplit/>
        </w:trPr>
        <w:tc>
          <w:tcPr>
            <w:tcW w:w="2100"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样品中文名称</w:t>
            </w:r>
          </w:p>
        </w:tc>
        <w:tc>
          <w:tcPr>
            <w:tcW w:w="3076"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样品数量及规格</w:t>
            </w:r>
          </w:p>
        </w:tc>
        <w:tc>
          <w:tcPr>
            <w:tcW w:w="1560"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进口产品外文名称</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c>
          <w:tcPr>
            <w:tcW w:w="2409" w:type="dxa"/>
          </w:tcPr>
          <w:p w:rsidR="00072C18" w:rsidRDefault="00B15375">
            <w:pPr>
              <w:overflowPunct w:val="0"/>
              <w:spacing w:line="240" w:lineRule="exact"/>
              <w:jc w:val="distribute"/>
              <w:rPr>
                <w:rFonts w:eastAsia="仿宋_GB2312"/>
              </w:rPr>
            </w:pPr>
            <w:r>
              <w:rPr>
                <w:rFonts w:eastAsia="仿宋_GB2312" w:hint="eastAsia"/>
              </w:rPr>
              <w:t>生产日期或批号</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颜色和物态</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Pr>
          <w:p w:rsidR="00072C18" w:rsidRDefault="00B15375">
            <w:pPr>
              <w:overflowPunct w:val="0"/>
              <w:spacing w:line="240" w:lineRule="exact"/>
              <w:jc w:val="distribute"/>
              <w:rPr>
                <w:rFonts w:eastAsia="仿宋_GB2312"/>
              </w:rPr>
            </w:pPr>
            <w:r>
              <w:rPr>
                <w:rFonts w:eastAsia="仿宋_GB2312" w:hint="eastAsia"/>
              </w:rPr>
              <w:t>保质期或限期使用日期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受理日期</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bottom w:val="nil"/>
            </w:tcBorders>
          </w:tcPr>
          <w:p w:rsidR="00072C18" w:rsidRDefault="00B15375">
            <w:pPr>
              <w:overflowPunct w:val="0"/>
              <w:spacing w:line="240" w:lineRule="exact"/>
              <w:jc w:val="distribute"/>
              <w:rPr>
                <w:rFonts w:eastAsia="仿宋_GB2312"/>
              </w:rPr>
            </w:pPr>
            <w:r>
              <w:rPr>
                <w:rFonts w:eastAsia="仿宋_GB2312" w:hint="eastAsia"/>
              </w:rPr>
              <w:t>检验完成日期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检验项目</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spacing w:val="-20"/>
              </w:rPr>
              <w:t>驻留</w:t>
            </w:r>
            <w:r>
              <w:rPr>
                <w:rFonts w:eastAsia="仿宋_GB2312"/>
                <w:spacing w:val="-20"/>
              </w:rPr>
              <w:t>类</w:t>
            </w:r>
            <w:r>
              <w:rPr>
                <w:rFonts w:eastAsia="仿宋_GB2312"/>
                <w:spacing w:val="-20"/>
              </w:rPr>
              <w:t>pH</w:t>
            </w:r>
            <w:r>
              <w:rPr>
                <w:rFonts w:ascii="仿宋_GB2312" w:eastAsia="仿宋_GB2312" w:hAnsi="等线"/>
                <w:spacing w:val="-20"/>
              </w:rPr>
              <w:t>≤</w:t>
            </w:r>
            <w:r>
              <w:rPr>
                <w:rFonts w:ascii="仿宋_GB2312" w:eastAsia="仿宋_GB2312" w:hAnsi="等线"/>
                <w:spacing w:val="-20"/>
              </w:rPr>
              <w:t>3.5</w:t>
            </w:r>
            <w:r>
              <w:rPr>
                <w:rFonts w:eastAsia="仿宋_GB2312" w:hint="eastAsia"/>
                <w:spacing w:val="-20"/>
              </w:rPr>
              <w:t>化妆品人体试用试验</w:t>
            </w:r>
          </w:p>
        </w:tc>
        <w:tc>
          <w:tcPr>
            <w:tcW w:w="2409" w:type="dxa"/>
            <w:tcBorders>
              <w:top w:val="nil"/>
              <w:bottom w:val="single" w:sz="4" w:space="0" w:color="auto"/>
            </w:tcBorders>
          </w:tcPr>
          <w:p w:rsidR="00072C18" w:rsidRDefault="00072C18">
            <w:pPr>
              <w:overflowPunct w:val="0"/>
              <w:spacing w:line="240" w:lineRule="exact"/>
              <w:jc w:val="distribute"/>
              <w:rPr>
                <w:rFonts w:eastAsia="仿宋_GB2312"/>
              </w:rPr>
            </w:pP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检验依据</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（现行有效的技术规范）</w:t>
            </w:r>
          </w:p>
        </w:tc>
        <w:tc>
          <w:tcPr>
            <w:tcW w:w="2409" w:type="dxa"/>
            <w:tcBorders>
              <w:top w:val="single" w:sz="4" w:space="0" w:color="auto"/>
              <w:bottom w:val="single" w:sz="4" w:space="0" w:color="auto"/>
            </w:tcBorders>
          </w:tcPr>
          <w:p w:rsidR="00072C18" w:rsidRDefault="00072C18">
            <w:pPr>
              <w:overflowPunct w:val="0"/>
              <w:spacing w:line="240" w:lineRule="exact"/>
              <w:jc w:val="distribute"/>
              <w:rPr>
                <w:rFonts w:eastAsia="仿宋_GB2312"/>
              </w:rPr>
            </w:pP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委托单位</w:t>
            </w:r>
          </w:p>
        </w:tc>
        <w:tc>
          <w:tcPr>
            <w:tcW w:w="7045" w:type="dxa"/>
            <w:gridSpan w:val="3"/>
            <w:tcBorders>
              <w:top w:val="nil"/>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生产企业</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39"/>
        </w:trPr>
        <w:tc>
          <w:tcPr>
            <w:tcW w:w="2100" w:type="dxa"/>
          </w:tcPr>
          <w:p w:rsidR="00072C18" w:rsidRDefault="00B15375">
            <w:pPr>
              <w:overflowPunct w:val="0"/>
              <w:spacing w:line="240" w:lineRule="exact"/>
              <w:jc w:val="distribute"/>
              <w:rPr>
                <w:rFonts w:eastAsia="仿宋_GB2312"/>
              </w:rPr>
            </w:pPr>
            <w:r>
              <w:rPr>
                <w:rFonts w:eastAsia="仿宋_GB2312" w:hint="eastAsia"/>
              </w:rPr>
              <w:t>境</w:t>
            </w:r>
            <w:r>
              <w:rPr>
                <w:rFonts w:eastAsia="仿宋_GB2312"/>
              </w:rPr>
              <w:t xml:space="preserve"> </w:t>
            </w:r>
            <w:r>
              <w:rPr>
                <w:rFonts w:eastAsia="仿宋_GB2312" w:hint="eastAsia"/>
              </w:rPr>
              <w:t>内</w:t>
            </w:r>
            <w:r>
              <w:rPr>
                <w:rFonts w:eastAsia="仿宋_GB2312"/>
              </w:rPr>
              <w:t xml:space="preserve"> </w:t>
            </w:r>
            <w:r>
              <w:rPr>
                <w:rFonts w:eastAsia="仿宋_GB2312" w:hint="eastAsia"/>
              </w:rPr>
              <w:t>责</w:t>
            </w:r>
            <w:r>
              <w:rPr>
                <w:rFonts w:eastAsia="仿宋_GB2312"/>
              </w:rPr>
              <w:t xml:space="preserve"> </w:t>
            </w:r>
            <w:r>
              <w:rPr>
                <w:rFonts w:eastAsia="仿宋_GB2312" w:hint="eastAsia"/>
              </w:rPr>
              <w:t>任</w:t>
            </w:r>
            <w:r>
              <w:rPr>
                <w:rFonts w:eastAsia="仿宋_GB2312"/>
              </w:rPr>
              <w:t xml:space="preserve"> </w:t>
            </w:r>
            <w:r>
              <w:rPr>
                <w:rFonts w:eastAsia="仿宋_GB2312" w:hint="eastAsia"/>
              </w:rPr>
              <w:t>人</w:t>
            </w:r>
          </w:p>
        </w:tc>
        <w:tc>
          <w:tcPr>
            <w:tcW w:w="7045" w:type="dxa"/>
            <w:gridSpan w:val="3"/>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r>
      <w:tr w:rsidR="00072C18">
        <w:trPr>
          <w:cantSplit/>
          <w:trHeight w:val="139"/>
        </w:trPr>
        <w:tc>
          <w:tcPr>
            <w:tcW w:w="2100" w:type="dxa"/>
            <w:tcBorders>
              <w:bottom w:val="single" w:sz="12" w:space="0" w:color="auto"/>
            </w:tcBorders>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12" w:space="0" w:color="auto"/>
            </w:tcBorders>
          </w:tcPr>
          <w:p w:rsidR="00072C18" w:rsidRDefault="00072C18">
            <w:pPr>
              <w:overflowPunct w:val="0"/>
              <w:spacing w:line="240" w:lineRule="exact"/>
              <w:rPr>
                <w:rFonts w:eastAsia="仿宋_GB2312"/>
                <w:u w:val="single"/>
              </w:rPr>
            </w:pPr>
          </w:p>
        </w:tc>
      </w:tr>
    </w:tbl>
    <w:p w:rsidR="00072C18" w:rsidRDefault="00B15375">
      <w:pPr>
        <w:overflowPunct w:val="0"/>
        <w:rPr>
          <w:rFonts w:eastAsia="仿宋_GB2312"/>
          <w:bCs/>
        </w:rPr>
      </w:pPr>
      <w:r>
        <w:rPr>
          <w:rFonts w:eastAsia="仿宋_GB2312" w:hint="eastAsia"/>
          <w:bCs/>
        </w:rPr>
        <w:t>一、材料和方法</w:t>
      </w:r>
    </w:p>
    <w:p w:rsidR="00072C18" w:rsidRDefault="00B15375">
      <w:pPr>
        <w:overflowPunct w:val="0"/>
        <w:spacing w:line="400" w:lineRule="exact"/>
        <w:rPr>
          <w:rFonts w:eastAsia="仿宋_GB2312"/>
        </w:rPr>
      </w:pPr>
      <w:r>
        <w:rPr>
          <w:rFonts w:eastAsia="仿宋_GB2312"/>
        </w:rPr>
        <w:t xml:space="preserve">1. </w:t>
      </w:r>
      <w:r>
        <w:rPr>
          <w:rFonts w:eastAsia="仿宋_GB2312" w:hint="eastAsia"/>
        </w:rPr>
        <w:t>试</w:t>
      </w:r>
      <w:r>
        <w:rPr>
          <w:rFonts w:eastAsia="仿宋_GB2312"/>
        </w:rPr>
        <w:t xml:space="preserve"> </w:t>
      </w:r>
      <w:r>
        <w:rPr>
          <w:rFonts w:eastAsia="仿宋_GB2312" w:hint="eastAsia"/>
        </w:rPr>
        <w:t>用</w:t>
      </w:r>
      <w:r>
        <w:rPr>
          <w:rFonts w:eastAsia="仿宋_GB2312"/>
        </w:rPr>
        <w:t xml:space="preserve"> </w:t>
      </w:r>
      <w:r>
        <w:rPr>
          <w:rFonts w:eastAsia="仿宋_GB2312" w:hint="eastAsia"/>
        </w:rPr>
        <w:t>物：化妆品终产品原物。</w:t>
      </w:r>
    </w:p>
    <w:p w:rsidR="00072C18" w:rsidRDefault="00B15375">
      <w:pPr>
        <w:overflowPunct w:val="0"/>
        <w:spacing w:line="400" w:lineRule="exact"/>
        <w:rPr>
          <w:rFonts w:eastAsia="仿宋_GB2312"/>
          <w:bCs/>
        </w:rPr>
      </w:pPr>
      <w:r>
        <w:rPr>
          <w:rFonts w:eastAsia="仿宋_GB2312"/>
          <w:bCs/>
        </w:rPr>
        <w:t xml:space="preserve">2. </w:t>
      </w:r>
      <w:r>
        <w:rPr>
          <w:rFonts w:eastAsia="仿宋_GB2312" w:hint="eastAsia"/>
          <w:bCs/>
        </w:rPr>
        <w:t>受</w:t>
      </w:r>
      <w:r>
        <w:rPr>
          <w:rFonts w:eastAsia="仿宋_GB2312"/>
          <w:bCs/>
        </w:rPr>
        <w:t xml:space="preserve"> </w:t>
      </w:r>
      <w:r>
        <w:rPr>
          <w:rFonts w:eastAsia="仿宋_GB2312" w:hint="eastAsia"/>
          <w:bCs/>
        </w:rPr>
        <w:t>试</w:t>
      </w:r>
      <w:r>
        <w:rPr>
          <w:rFonts w:eastAsia="仿宋_GB2312"/>
          <w:bCs/>
        </w:rPr>
        <w:t xml:space="preserve"> </w:t>
      </w:r>
      <w:r>
        <w:rPr>
          <w:rFonts w:eastAsia="仿宋_GB2312" w:hint="eastAsia"/>
          <w:bCs/>
        </w:rPr>
        <w:t>者：共</w:t>
      </w:r>
      <w:r>
        <w:rPr>
          <w:rFonts w:eastAsia="仿宋_GB2312"/>
          <w:bCs/>
        </w:rPr>
        <w:t>30</w:t>
      </w:r>
      <w:r>
        <w:rPr>
          <w:rFonts w:eastAsia="仿宋_GB2312" w:hint="eastAsia"/>
          <w:bCs/>
        </w:rPr>
        <w:t>人，男</w:t>
      </w:r>
      <w:r>
        <w:rPr>
          <w:rFonts w:eastAsia="仿宋_GB2312"/>
          <w:bCs/>
          <w:u w:val="single"/>
        </w:rPr>
        <w:t xml:space="preserve">   </w:t>
      </w:r>
      <w:r>
        <w:rPr>
          <w:rFonts w:eastAsia="仿宋_GB2312" w:hint="eastAsia"/>
          <w:bCs/>
        </w:rPr>
        <w:t>人，女</w:t>
      </w:r>
      <w:r>
        <w:rPr>
          <w:rFonts w:eastAsia="仿宋_GB2312"/>
          <w:bCs/>
          <w:u w:val="single"/>
        </w:rPr>
        <w:t xml:space="preserve">   </w:t>
      </w:r>
      <w:r>
        <w:rPr>
          <w:rFonts w:eastAsia="仿宋_GB2312" w:hint="eastAsia"/>
          <w:bCs/>
        </w:rPr>
        <w:t>人，年龄</w:t>
      </w:r>
      <w:r>
        <w:rPr>
          <w:rFonts w:eastAsia="仿宋_GB2312"/>
          <w:bCs/>
          <w:u w:val="single"/>
        </w:rPr>
        <w:t xml:space="preserve">   </w:t>
      </w:r>
      <w:r>
        <w:rPr>
          <w:rFonts w:eastAsia="仿宋_GB2312" w:hint="eastAsia"/>
          <w:bCs/>
        </w:rPr>
        <w:t>至</w:t>
      </w:r>
      <w:r>
        <w:rPr>
          <w:rFonts w:eastAsia="仿宋_GB2312"/>
          <w:bCs/>
          <w:u w:val="single"/>
        </w:rPr>
        <w:t xml:space="preserve">   </w:t>
      </w:r>
      <w:r>
        <w:rPr>
          <w:rFonts w:eastAsia="仿宋_GB2312" w:hint="eastAsia"/>
          <w:bCs/>
        </w:rPr>
        <w:t>岁，平均年龄</w:t>
      </w:r>
      <w:r>
        <w:rPr>
          <w:rFonts w:eastAsia="仿宋_GB2312"/>
          <w:bCs/>
          <w:u w:val="single"/>
        </w:rPr>
        <w:t xml:space="preserve">   </w:t>
      </w:r>
      <w:r>
        <w:rPr>
          <w:rFonts w:eastAsia="仿宋_GB2312" w:hint="eastAsia"/>
          <w:bCs/>
        </w:rPr>
        <w:t>±</w:t>
      </w:r>
      <w:r>
        <w:rPr>
          <w:rFonts w:eastAsia="仿宋_GB2312"/>
          <w:bCs/>
          <w:u w:val="single"/>
        </w:rPr>
        <w:t xml:space="preserve">   </w:t>
      </w:r>
      <w:r>
        <w:rPr>
          <w:rFonts w:eastAsia="仿宋_GB2312" w:hint="eastAsia"/>
          <w:bCs/>
        </w:rPr>
        <w:t>岁，符合受试者志愿入选标准。</w:t>
      </w:r>
    </w:p>
    <w:p w:rsidR="00072C18" w:rsidRDefault="00B15375">
      <w:pPr>
        <w:overflowPunct w:val="0"/>
        <w:spacing w:line="400" w:lineRule="exact"/>
        <w:rPr>
          <w:rFonts w:eastAsia="仿宋_GB2312"/>
          <w:b/>
          <w:bCs/>
        </w:rPr>
      </w:pPr>
      <w:r>
        <w:rPr>
          <w:rFonts w:eastAsia="仿宋_GB2312"/>
          <w:bCs/>
        </w:rPr>
        <w:t xml:space="preserve">3. </w:t>
      </w:r>
      <w:r>
        <w:rPr>
          <w:rFonts w:eastAsia="仿宋_GB2312" w:hint="eastAsia"/>
          <w:bCs/>
        </w:rPr>
        <w:t>试用方法：按照化妆品产品标签注明的使用特点和方法让受试者直接使用受试产品，</w:t>
      </w:r>
      <w:r>
        <w:rPr>
          <w:rFonts w:eastAsia="仿宋_GB2312" w:hint="eastAsia"/>
        </w:rPr>
        <w:t>每周</w:t>
      </w:r>
      <w:r>
        <w:rPr>
          <w:rFonts w:eastAsia="仿宋_GB2312"/>
        </w:rPr>
        <w:t>1</w:t>
      </w:r>
      <w:r>
        <w:rPr>
          <w:rFonts w:eastAsia="仿宋_GB2312" w:hint="eastAsia"/>
        </w:rPr>
        <w:t>次观察或电话随访受试者皮肤反应，按现行有效的技术规范</w:t>
      </w:r>
      <w:r>
        <w:rPr>
          <w:rFonts w:eastAsia="仿宋_GB2312" w:hint="eastAsia"/>
          <w:bCs/>
        </w:rPr>
        <w:t>中人体试用试验皮肤不良反应分级标准</w:t>
      </w:r>
      <w:r>
        <w:rPr>
          <w:rFonts w:eastAsia="仿宋_GB2312" w:hint="eastAsia"/>
        </w:rPr>
        <w:t>记录结果，试用时间不少于</w:t>
      </w:r>
      <w:r>
        <w:rPr>
          <w:rFonts w:eastAsia="仿宋_GB2312"/>
        </w:rPr>
        <w:t>4</w:t>
      </w:r>
      <w:r>
        <w:rPr>
          <w:rFonts w:eastAsia="仿宋_GB2312" w:hint="eastAsia"/>
        </w:rPr>
        <w:t>周。</w:t>
      </w:r>
    </w:p>
    <w:p w:rsidR="00072C18" w:rsidRDefault="00072C18">
      <w:pPr>
        <w:overflowPunct w:val="0"/>
        <w:spacing w:line="400" w:lineRule="exact"/>
        <w:rPr>
          <w:rFonts w:eastAsia="仿宋_GB2312"/>
          <w:b/>
          <w:bCs/>
        </w:rPr>
      </w:pPr>
    </w:p>
    <w:p w:rsidR="00072C18" w:rsidRDefault="00B15375">
      <w:pPr>
        <w:overflowPunct w:val="0"/>
        <w:rPr>
          <w:rFonts w:eastAsia="仿宋_GB2312"/>
        </w:rPr>
      </w:pPr>
      <w:r>
        <w:rPr>
          <w:rFonts w:eastAsia="仿宋_GB2312" w:hint="eastAsia"/>
          <w:bCs/>
        </w:rPr>
        <w:t>二、试验结果</w:t>
      </w:r>
    </w:p>
    <w:p w:rsidR="00072C18" w:rsidRDefault="00B15375">
      <w:pPr>
        <w:overflowPunct w:val="0"/>
        <w:jc w:val="center"/>
        <w:rPr>
          <w:rFonts w:eastAsia="仿宋_GB2312"/>
          <w:iCs/>
        </w:rPr>
      </w:pPr>
      <w:r>
        <w:rPr>
          <w:rFonts w:eastAsia="仿宋_GB2312" w:hint="eastAsia"/>
          <w:iCs/>
        </w:rPr>
        <w:t>驻留</w:t>
      </w:r>
      <w:r>
        <w:rPr>
          <w:rFonts w:eastAsia="仿宋_GB2312"/>
          <w:iCs/>
        </w:rPr>
        <w:t>类</w:t>
      </w:r>
      <w:r>
        <w:rPr>
          <w:rFonts w:eastAsia="仿宋_GB2312"/>
          <w:iCs/>
        </w:rPr>
        <w:t>pH≤3.5</w:t>
      </w:r>
      <w:r>
        <w:rPr>
          <w:rFonts w:eastAsia="仿宋_GB2312" w:hint="eastAsia"/>
          <w:iCs/>
        </w:rPr>
        <w:t>化妆品人体试用试验结果</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13"/>
        <w:gridCol w:w="1421"/>
        <w:gridCol w:w="1217"/>
        <w:gridCol w:w="1217"/>
        <w:gridCol w:w="1217"/>
        <w:gridCol w:w="1217"/>
        <w:gridCol w:w="1218"/>
      </w:tblGrid>
      <w:tr w:rsidR="00072C18">
        <w:trPr>
          <w:cantSplit/>
          <w:trHeight w:val="465"/>
        </w:trPr>
        <w:tc>
          <w:tcPr>
            <w:tcW w:w="1313" w:type="dxa"/>
            <w:vMerge w:val="restart"/>
            <w:tcBorders>
              <w:top w:val="single" w:sz="12" w:space="0" w:color="auto"/>
              <w:left w:val="nil"/>
              <w:bottom w:val="nil"/>
              <w:right w:val="nil"/>
            </w:tcBorders>
            <w:vAlign w:val="center"/>
          </w:tcPr>
          <w:p w:rsidR="00072C18" w:rsidRDefault="00B15375">
            <w:pPr>
              <w:overflowPunct w:val="0"/>
              <w:spacing w:line="360" w:lineRule="auto"/>
              <w:jc w:val="center"/>
              <w:rPr>
                <w:rFonts w:eastAsia="仿宋_GB2312"/>
              </w:rPr>
            </w:pPr>
            <w:r>
              <w:rPr>
                <w:rFonts w:eastAsia="仿宋_GB2312" w:hint="eastAsia"/>
              </w:rPr>
              <w:t>受试物</w:t>
            </w:r>
          </w:p>
        </w:tc>
        <w:tc>
          <w:tcPr>
            <w:tcW w:w="1421" w:type="dxa"/>
            <w:vMerge w:val="restart"/>
            <w:tcBorders>
              <w:top w:val="single" w:sz="12" w:space="0" w:color="auto"/>
              <w:left w:val="nil"/>
              <w:bottom w:val="nil"/>
              <w:right w:val="nil"/>
            </w:tcBorders>
            <w:vAlign w:val="center"/>
          </w:tcPr>
          <w:p w:rsidR="00072C18" w:rsidRDefault="00B15375">
            <w:pPr>
              <w:overflowPunct w:val="0"/>
              <w:spacing w:line="360" w:lineRule="auto"/>
              <w:jc w:val="center"/>
              <w:rPr>
                <w:rFonts w:eastAsia="仿宋_GB2312"/>
              </w:rPr>
            </w:pPr>
            <w:r>
              <w:rPr>
                <w:rFonts w:eastAsia="仿宋_GB2312" w:hint="eastAsia"/>
              </w:rPr>
              <w:t>受试人数</w:t>
            </w:r>
          </w:p>
        </w:tc>
        <w:tc>
          <w:tcPr>
            <w:tcW w:w="6086" w:type="dxa"/>
            <w:gridSpan w:val="5"/>
            <w:tcBorders>
              <w:top w:val="single" w:sz="12" w:space="0" w:color="auto"/>
              <w:left w:val="nil"/>
              <w:bottom w:val="single" w:sz="4" w:space="0" w:color="auto"/>
              <w:right w:val="nil"/>
            </w:tcBorders>
          </w:tcPr>
          <w:p w:rsidR="00072C18" w:rsidRDefault="00B15375">
            <w:pPr>
              <w:overflowPunct w:val="0"/>
              <w:spacing w:line="360" w:lineRule="auto"/>
              <w:jc w:val="center"/>
              <w:rPr>
                <w:rFonts w:eastAsia="仿宋_GB2312"/>
              </w:rPr>
            </w:pPr>
            <w:r>
              <w:rPr>
                <w:rFonts w:eastAsia="仿宋_GB2312" w:hint="eastAsia"/>
              </w:rPr>
              <w:t>局部皮肤不良反应情况</w:t>
            </w:r>
          </w:p>
        </w:tc>
      </w:tr>
      <w:tr w:rsidR="00072C18">
        <w:trPr>
          <w:cantSplit/>
          <w:trHeight w:val="360"/>
        </w:trPr>
        <w:tc>
          <w:tcPr>
            <w:tcW w:w="1313" w:type="dxa"/>
            <w:vMerge/>
            <w:tcBorders>
              <w:top w:val="nil"/>
              <w:left w:val="nil"/>
              <w:bottom w:val="single" w:sz="12" w:space="0" w:color="auto"/>
              <w:right w:val="nil"/>
            </w:tcBorders>
          </w:tcPr>
          <w:p w:rsidR="00072C18" w:rsidRDefault="00072C18">
            <w:pPr>
              <w:overflowPunct w:val="0"/>
              <w:spacing w:line="360" w:lineRule="auto"/>
              <w:jc w:val="center"/>
              <w:rPr>
                <w:rFonts w:eastAsia="仿宋_GB2312"/>
              </w:rPr>
            </w:pPr>
          </w:p>
        </w:tc>
        <w:tc>
          <w:tcPr>
            <w:tcW w:w="1421" w:type="dxa"/>
            <w:vMerge/>
            <w:tcBorders>
              <w:top w:val="nil"/>
              <w:left w:val="nil"/>
              <w:bottom w:val="single" w:sz="12" w:space="0" w:color="auto"/>
              <w:right w:val="nil"/>
            </w:tcBorders>
          </w:tcPr>
          <w:p w:rsidR="00072C18" w:rsidRDefault="00072C18">
            <w:pPr>
              <w:overflowPunct w:val="0"/>
              <w:spacing w:line="360" w:lineRule="auto"/>
              <w:jc w:val="center"/>
              <w:rPr>
                <w:rFonts w:eastAsia="仿宋_GB2312"/>
              </w:rPr>
            </w:pPr>
          </w:p>
        </w:tc>
        <w:tc>
          <w:tcPr>
            <w:tcW w:w="1217" w:type="dxa"/>
            <w:tcBorders>
              <w:top w:val="single" w:sz="4" w:space="0" w:color="auto"/>
              <w:left w:val="nil"/>
              <w:bottom w:val="single" w:sz="12" w:space="0" w:color="auto"/>
              <w:right w:val="nil"/>
            </w:tcBorders>
          </w:tcPr>
          <w:p w:rsidR="00072C18" w:rsidRDefault="00B15375">
            <w:pPr>
              <w:overflowPunct w:val="0"/>
              <w:spacing w:line="360" w:lineRule="auto"/>
              <w:jc w:val="center"/>
              <w:rPr>
                <w:rFonts w:eastAsia="仿宋_GB2312"/>
              </w:rPr>
            </w:pPr>
            <w:r>
              <w:rPr>
                <w:rFonts w:eastAsia="仿宋_GB2312"/>
              </w:rPr>
              <w:t>0</w:t>
            </w:r>
          </w:p>
        </w:tc>
        <w:tc>
          <w:tcPr>
            <w:tcW w:w="1217" w:type="dxa"/>
            <w:tcBorders>
              <w:top w:val="nil"/>
              <w:left w:val="nil"/>
              <w:bottom w:val="single" w:sz="12" w:space="0" w:color="auto"/>
              <w:right w:val="nil"/>
            </w:tcBorders>
          </w:tcPr>
          <w:p w:rsidR="00072C18" w:rsidRDefault="00B15375">
            <w:pPr>
              <w:overflowPunct w:val="0"/>
              <w:spacing w:line="360" w:lineRule="auto"/>
              <w:jc w:val="center"/>
              <w:rPr>
                <w:rFonts w:eastAsia="仿宋_GB2312"/>
              </w:rPr>
            </w:pPr>
            <w:r>
              <w:rPr>
                <w:rFonts w:eastAsia="仿宋_GB2312"/>
              </w:rPr>
              <w:t>1</w:t>
            </w:r>
          </w:p>
        </w:tc>
        <w:tc>
          <w:tcPr>
            <w:tcW w:w="1217" w:type="dxa"/>
            <w:tcBorders>
              <w:top w:val="single" w:sz="4" w:space="0" w:color="auto"/>
              <w:left w:val="nil"/>
              <w:bottom w:val="single" w:sz="12" w:space="0" w:color="auto"/>
              <w:right w:val="nil"/>
            </w:tcBorders>
          </w:tcPr>
          <w:p w:rsidR="00072C18" w:rsidRDefault="00B15375">
            <w:pPr>
              <w:overflowPunct w:val="0"/>
              <w:spacing w:line="360" w:lineRule="auto"/>
              <w:jc w:val="center"/>
              <w:rPr>
                <w:rFonts w:eastAsia="仿宋_GB2312"/>
              </w:rPr>
            </w:pPr>
            <w:r>
              <w:rPr>
                <w:rFonts w:eastAsia="仿宋_GB2312"/>
              </w:rPr>
              <w:t>2</w:t>
            </w:r>
          </w:p>
        </w:tc>
        <w:tc>
          <w:tcPr>
            <w:tcW w:w="1217" w:type="dxa"/>
            <w:tcBorders>
              <w:top w:val="single" w:sz="4" w:space="0" w:color="auto"/>
              <w:left w:val="nil"/>
              <w:bottom w:val="single" w:sz="12" w:space="0" w:color="auto"/>
              <w:right w:val="nil"/>
            </w:tcBorders>
          </w:tcPr>
          <w:p w:rsidR="00072C18" w:rsidRDefault="00B15375">
            <w:pPr>
              <w:overflowPunct w:val="0"/>
              <w:spacing w:line="360" w:lineRule="auto"/>
              <w:jc w:val="center"/>
              <w:rPr>
                <w:rFonts w:eastAsia="仿宋_GB2312"/>
              </w:rPr>
            </w:pPr>
            <w:r>
              <w:rPr>
                <w:rFonts w:eastAsia="仿宋_GB2312"/>
              </w:rPr>
              <w:t>3</w:t>
            </w:r>
          </w:p>
        </w:tc>
        <w:tc>
          <w:tcPr>
            <w:tcW w:w="1218" w:type="dxa"/>
            <w:tcBorders>
              <w:top w:val="single" w:sz="4" w:space="0" w:color="auto"/>
              <w:left w:val="nil"/>
              <w:bottom w:val="single" w:sz="12" w:space="0" w:color="auto"/>
              <w:right w:val="nil"/>
            </w:tcBorders>
          </w:tcPr>
          <w:p w:rsidR="00072C18" w:rsidRDefault="00B15375">
            <w:pPr>
              <w:overflowPunct w:val="0"/>
              <w:spacing w:line="360" w:lineRule="auto"/>
              <w:jc w:val="center"/>
              <w:rPr>
                <w:rFonts w:eastAsia="仿宋_GB2312"/>
              </w:rPr>
            </w:pPr>
            <w:r>
              <w:rPr>
                <w:rFonts w:eastAsia="仿宋_GB2312"/>
              </w:rPr>
              <w:t>4</w:t>
            </w:r>
          </w:p>
        </w:tc>
      </w:tr>
      <w:tr w:rsidR="00072C18">
        <w:trPr>
          <w:trHeight w:val="718"/>
        </w:trPr>
        <w:tc>
          <w:tcPr>
            <w:tcW w:w="1313" w:type="dxa"/>
            <w:tcBorders>
              <w:top w:val="single" w:sz="12" w:space="0" w:color="auto"/>
              <w:left w:val="nil"/>
              <w:bottom w:val="single" w:sz="12" w:space="0" w:color="auto"/>
              <w:right w:val="nil"/>
            </w:tcBorders>
            <w:vAlign w:val="center"/>
          </w:tcPr>
          <w:p w:rsidR="00072C18" w:rsidRDefault="00B15375">
            <w:pPr>
              <w:overflowPunct w:val="0"/>
              <w:spacing w:line="360" w:lineRule="auto"/>
              <w:jc w:val="center"/>
              <w:rPr>
                <w:rFonts w:eastAsia="仿宋_GB2312"/>
              </w:rPr>
            </w:pPr>
            <w:r>
              <w:rPr>
                <w:rFonts w:eastAsia="仿宋_GB2312" w:hint="eastAsia"/>
              </w:rPr>
              <w:t>原物</w:t>
            </w:r>
          </w:p>
        </w:tc>
        <w:tc>
          <w:tcPr>
            <w:tcW w:w="1421" w:type="dxa"/>
            <w:tcBorders>
              <w:top w:val="single" w:sz="12" w:space="0" w:color="auto"/>
              <w:left w:val="nil"/>
              <w:bottom w:val="single" w:sz="12" w:space="0" w:color="auto"/>
              <w:right w:val="nil"/>
            </w:tcBorders>
            <w:vAlign w:val="center"/>
          </w:tcPr>
          <w:p w:rsidR="00072C18" w:rsidRDefault="00B15375">
            <w:pPr>
              <w:overflowPunct w:val="0"/>
              <w:spacing w:line="360" w:lineRule="auto"/>
              <w:jc w:val="center"/>
              <w:rPr>
                <w:rFonts w:eastAsia="仿宋_GB2312"/>
              </w:rPr>
            </w:pPr>
            <w:r>
              <w:rPr>
                <w:rFonts w:eastAsia="仿宋_GB2312"/>
              </w:rPr>
              <w:t>30</w:t>
            </w:r>
          </w:p>
        </w:tc>
        <w:tc>
          <w:tcPr>
            <w:tcW w:w="1217" w:type="dxa"/>
            <w:tcBorders>
              <w:top w:val="single" w:sz="12" w:space="0" w:color="auto"/>
              <w:left w:val="nil"/>
              <w:bottom w:val="single" w:sz="12" w:space="0" w:color="auto"/>
              <w:right w:val="nil"/>
            </w:tcBorders>
            <w:vAlign w:val="center"/>
          </w:tcPr>
          <w:p w:rsidR="00072C18" w:rsidRDefault="00072C18">
            <w:pPr>
              <w:overflowPunct w:val="0"/>
              <w:spacing w:line="360" w:lineRule="auto"/>
              <w:jc w:val="center"/>
              <w:rPr>
                <w:rFonts w:eastAsia="仿宋_GB2312"/>
              </w:rPr>
            </w:pPr>
          </w:p>
        </w:tc>
        <w:tc>
          <w:tcPr>
            <w:tcW w:w="1217" w:type="dxa"/>
            <w:tcBorders>
              <w:top w:val="single" w:sz="12" w:space="0" w:color="auto"/>
              <w:left w:val="nil"/>
              <w:bottom w:val="single" w:sz="12" w:space="0" w:color="auto"/>
              <w:right w:val="nil"/>
            </w:tcBorders>
            <w:vAlign w:val="center"/>
          </w:tcPr>
          <w:p w:rsidR="00072C18" w:rsidRDefault="00072C18">
            <w:pPr>
              <w:overflowPunct w:val="0"/>
              <w:spacing w:line="360" w:lineRule="auto"/>
              <w:jc w:val="center"/>
              <w:rPr>
                <w:rFonts w:eastAsia="仿宋_GB2312"/>
              </w:rPr>
            </w:pPr>
          </w:p>
        </w:tc>
        <w:tc>
          <w:tcPr>
            <w:tcW w:w="1217" w:type="dxa"/>
            <w:tcBorders>
              <w:top w:val="single" w:sz="12" w:space="0" w:color="auto"/>
              <w:left w:val="nil"/>
              <w:bottom w:val="single" w:sz="12" w:space="0" w:color="auto"/>
              <w:right w:val="nil"/>
            </w:tcBorders>
            <w:vAlign w:val="center"/>
          </w:tcPr>
          <w:p w:rsidR="00072C18" w:rsidRDefault="00072C18">
            <w:pPr>
              <w:overflowPunct w:val="0"/>
              <w:spacing w:line="360" w:lineRule="auto"/>
              <w:jc w:val="center"/>
              <w:rPr>
                <w:rFonts w:eastAsia="仿宋_GB2312"/>
              </w:rPr>
            </w:pPr>
          </w:p>
        </w:tc>
        <w:tc>
          <w:tcPr>
            <w:tcW w:w="1217" w:type="dxa"/>
            <w:tcBorders>
              <w:top w:val="single" w:sz="12" w:space="0" w:color="auto"/>
              <w:left w:val="nil"/>
              <w:bottom w:val="single" w:sz="12" w:space="0" w:color="auto"/>
              <w:right w:val="nil"/>
            </w:tcBorders>
            <w:vAlign w:val="center"/>
          </w:tcPr>
          <w:p w:rsidR="00072C18" w:rsidRDefault="00072C18">
            <w:pPr>
              <w:overflowPunct w:val="0"/>
              <w:spacing w:line="360" w:lineRule="auto"/>
              <w:jc w:val="center"/>
              <w:rPr>
                <w:rFonts w:eastAsia="仿宋_GB2312"/>
              </w:rPr>
            </w:pPr>
          </w:p>
        </w:tc>
        <w:tc>
          <w:tcPr>
            <w:tcW w:w="1218" w:type="dxa"/>
            <w:tcBorders>
              <w:top w:val="single" w:sz="12" w:space="0" w:color="auto"/>
              <w:left w:val="nil"/>
              <w:bottom w:val="single" w:sz="12" w:space="0" w:color="auto"/>
              <w:right w:val="nil"/>
            </w:tcBorders>
            <w:vAlign w:val="center"/>
          </w:tcPr>
          <w:p w:rsidR="00072C18" w:rsidRDefault="00072C18">
            <w:pPr>
              <w:overflowPunct w:val="0"/>
              <w:spacing w:line="360" w:lineRule="auto"/>
              <w:jc w:val="center"/>
              <w:rPr>
                <w:rFonts w:eastAsia="仿宋_GB2312"/>
              </w:rPr>
            </w:pPr>
          </w:p>
        </w:tc>
      </w:tr>
    </w:tbl>
    <w:p w:rsidR="00072C18" w:rsidRDefault="00B15375" w:rsidP="00A272AC">
      <w:pPr>
        <w:overflowPunct w:val="0"/>
        <w:spacing w:beforeLines="50" w:line="240" w:lineRule="exact"/>
        <w:rPr>
          <w:rFonts w:eastAsia="仿宋_GB2312"/>
        </w:rPr>
      </w:pPr>
      <w:r>
        <w:rPr>
          <w:rFonts w:eastAsia="仿宋_GB2312" w:hint="eastAsia"/>
        </w:rPr>
        <w:t>注：</w:t>
      </w:r>
      <w:r>
        <w:rPr>
          <w:rFonts w:eastAsia="仿宋_GB2312"/>
        </w:rPr>
        <w:t>30</w:t>
      </w:r>
      <w:r>
        <w:rPr>
          <w:rFonts w:eastAsia="仿宋_GB2312" w:hint="eastAsia"/>
        </w:rPr>
        <w:t>例受试者不同观察时间皮肤反应情况见附件。</w:t>
      </w:r>
    </w:p>
    <w:p w:rsidR="00072C18" w:rsidRDefault="00072C18">
      <w:pPr>
        <w:overflowPunct w:val="0"/>
        <w:ind w:firstLineChars="200" w:firstLine="420"/>
        <w:rPr>
          <w:rFonts w:eastAsia="仿宋_GB2312"/>
        </w:rPr>
      </w:pPr>
    </w:p>
    <w:p w:rsidR="00072C18" w:rsidRDefault="00B15375">
      <w:pPr>
        <w:overflowPunct w:val="0"/>
        <w:ind w:firstLineChars="200" w:firstLine="420"/>
        <w:rPr>
          <w:rFonts w:eastAsia="仿宋_GB2312"/>
        </w:rPr>
      </w:pPr>
      <w:r>
        <w:rPr>
          <w:rFonts w:eastAsia="仿宋_GB2312" w:hint="eastAsia"/>
        </w:rPr>
        <w:t>人体试用试验结果显示，</w:t>
      </w:r>
      <w:r>
        <w:rPr>
          <w:rFonts w:eastAsia="仿宋_GB2312"/>
        </w:rPr>
        <w:t>30</w:t>
      </w:r>
      <w:r>
        <w:rPr>
          <w:rFonts w:eastAsia="仿宋_GB2312" w:hint="eastAsia"/>
        </w:rPr>
        <w:t>人中</w:t>
      </w:r>
      <w:r>
        <w:rPr>
          <w:rFonts w:eastAsia="仿宋_GB2312"/>
          <w:u w:val="single"/>
        </w:rPr>
        <w:t xml:space="preserve">    </w:t>
      </w:r>
      <w:r>
        <w:rPr>
          <w:rFonts w:eastAsia="仿宋_GB2312" w:hint="eastAsia"/>
        </w:rPr>
        <w:t>例出现</w:t>
      </w:r>
      <w:r>
        <w:rPr>
          <w:rFonts w:eastAsia="仿宋_GB2312"/>
          <w:u w:val="single"/>
        </w:rPr>
        <w:t xml:space="preserve">    </w:t>
      </w:r>
      <w:r>
        <w:rPr>
          <w:rFonts w:eastAsia="仿宋_GB2312" w:hint="eastAsia"/>
        </w:rPr>
        <w:t>级皮肤不良反应。</w:t>
      </w:r>
    </w:p>
    <w:p w:rsidR="00072C18" w:rsidRDefault="00072C18">
      <w:pPr>
        <w:overflowPunct w:val="0"/>
        <w:spacing w:line="360" w:lineRule="auto"/>
        <w:rPr>
          <w:rFonts w:eastAsia="仿宋_GB2312"/>
        </w:rPr>
      </w:pPr>
    </w:p>
    <w:p w:rsidR="00072C18" w:rsidRDefault="00B15375">
      <w:pPr>
        <w:overflowPunct w:val="0"/>
        <w:spacing w:line="240" w:lineRule="exact"/>
        <w:jc w:val="center"/>
        <w:rPr>
          <w:rFonts w:eastAsia="仿宋_GB2312"/>
        </w:rPr>
      </w:pPr>
      <w:r>
        <w:rPr>
          <w:rFonts w:eastAsia="仿宋_GB2312" w:hint="eastAsia"/>
        </w:rPr>
        <w:t>（本页以下空白）</w:t>
      </w:r>
    </w:p>
    <w:p w:rsidR="00072C18" w:rsidRDefault="00B15375">
      <w:pPr>
        <w:overflowPunct w:val="0"/>
        <w:jc w:val="center"/>
        <w:rPr>
          <w:rFonts w:eastAsia="方正小标宋简体"/>
          <w:sz w:val="32"/>
          <w:szCs w:val="32"/>
        </w:rPr>
      </w:pPr>
      <w:r>
        <w:rPr>
          <w:rFonts w:eastAsia="方正小标宋简体"/>
          <w:sz w:val="32"/>
          <w:szCs w:val="32"/>
        </w:rPr>
        <w:br w:type="page"/>
      </w:r>
      <w:r>
        <w:rPr>
          <w:rFonts w:eastAsia="方正小标宋简体" w:hint="eastAsia"/>
          <w:sz w:val="32"/>
          <w:szCs w:val="32"/>
        </w:rPr>
        <w:lastRenderedPageBreak/>
        <w:t>注册和备案检验检测机构全称</w:t>
      </w:r>
    </w:p>
    <w:p w:rsidR="00072C18" w:rsidRDefault="00B15375">
      <w:pPr>
        <w:overflowPunct w:val="0"/>
        <w:jc w:val="center"/>
        <w:rPr>
          <w:rFonts w:eastAsia="方正小标宋简体"/>
          <w:sz w:val="32"/>
          <w:szCs w:val="32"/>
        </w:rPr>
      </w:pPr>
      <w:r>
        <w:rPr>
          <w:rFonts w:eastAsia="方正小标宋简体" w:hint="eastAsia"/>
          <w:sz w:val="32"/>
          <w:szCs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hint="eastAsia"/>
        </w:rPr>
        <w:t>第</w:t>
      </w:r>
      <w:r>
        <w:rPr>
          <w:rFonts w:eastAsia="仿宋_GB2312"/>
        </w:rPr>
        <w:t xml:space="preserve">    </w:t>
      </w:r>
      <w:r>
        <w:rPr>
          <w:rFonts w:eastAsia="仿宋_GB2312" w:hint="eastAsia"/>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12" w:space="0" w:color="auto"/>
        </w:tblBorders>
        <w:tblLayout w:type="fixed"/>
        <w:tblLook w:val="0000"/>
      </w:tblPr>
      <w:tblGrid>
        <w:gridCol w:w="2100"/>
        <w:gridCol w:w="2220"/>
        <w:gridCol w:w="2340"/>
        <w:gridCol w:w="2562"/>
      </w:tblGrid>
      <w:tr w:rsidR="00072C18">
        <w:trPr>
          <w:cantSplit/>
        </w:trPr>
        <w:tc>
          <w:tcPr>
            <w:tcW w:w="2100" w:type="dxa"/>
          </w:tcPr>
          <w:p w:rsidR="00072C18" w:rsidRDefault="00B15375">
            <w:pPr>
              <w:overflowPunct w:val="0"/>
              <w:jc w:val="left"/>
              <w:rPr>
                <w:rFonts w:eastAsia="仿宋_GB2312"/>
              </w:rPr>
            </w:pPr>
            <w:r>
              <w:rPr>
                <w:rFonts w:eastAsia="仿宋_GB2312" w:hint="eastAsia"/>
              </w:rPr>
              <w:t>附件：</w:t>
            </w:r>
          </w:p>
        </w:tc>
        <w:tc>
          <w:tcPr>
            <w:tcW w:w="2220" w:type="dxa"/>
          </w:tcPr>
          <w:p w:rsidR="00072C18" w:rsidRDefault="00072C18">
            <w:pPr>
              <w:overflowPunct w:val="0"/>
              <w:rPr>
                <w:rFonts w:eastAsia="仿宋_GB2312"/>
                <w:u w:val="single"/>
              </w:rPr>
            </w:pPr>
          </w:p>
        </w:tc>
        <w:tc>
          <w:tcPr>
            <w:tcW w:w="2340" w:type="dxa"/>
          </w:tcPr>
          <w:p w:rsidR="00072C18" w:rsidRDefault="00072C18">
            <w:pPr>
              <w:overflowPunct w:val="0"/>
              <w:jc w:val="distribute"/>
              <w:rPr>
                <w:rFonts w:eastAsia="仿宋_GB2312"/>
              </w:rPr>
            </w:pPr>
          </w:p>
        </w:tc>
        <w:tc>
          <w:tcPr>
            <w:tcW w:w="2562" w:type="dxa"/>
          </w:tcPr>
          <w:p w:rsidR="00072C18" w:rsidRDefault="00072C18">
            <w:pPr>
              <w:overflowPunct w:val="0"/>
              <w:rPr>
                <w:rFonts w:eastAsia="仿宋_GB2312"/>
                <w:u w:val="single"/>
              </w:rPr>
            </w:pPr>
          </w:p>
        </w:tc>
      </w:tr>
    </w:tbl>
    <w:p w:rsidR="00072C18" w:rsidRDefault="00B15375" w:rsidP="00A272AC">
      <w:pPr>
        <w:overflowPunct w:val="0"/>
        <w:spacing w:afterLines="50"/>
        <w:jc w:val="center"/>
        <w:rPr>
          <w:rFonts w:eastAsia="仿宋_GB2312"/>
        </w:rPr>
      </w:pPr>
      <w:r>
        <w:rPr>
          <w:rFonts w:eastAsia="仿宋_GB2312"/>
        </w:rPr>
        <w:t>30</w:t>
      </w:r>
      <w:r>
        <w:rPr>
          <w:rFonts w:eastAsia="仿宋_GB2312" w:hint="eastAsia"/>
        </w:rPr>
        <w:t>例受试者不同观察时间皮肤反应情况</w:t>
      </w: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720"/>
        <w:gridCol w:w="1080"/>
        <w:gridCol w:w="720"/>
        <w:gridCol w:w="720"/>
        <w:gridCol w:w="930"/>
        <w:gridCol w:w="930"/>
        <w:gridCol w:w="930"/>
        <w:gridCol w:w="930"/>
        <w:gridCol w:w="930"/>
        <w:gridCol w:w="930"/>
      </w:tblGrid>
      <w:tr w:rsidR="00072C18">
        <w:trPr>
          <w:cantSplit/>
          <w:trHeight w:hRule="exact" w:val="475"/>
        </w:trPr>
        <w:tc>
          <w:tcPr>
            <w:tcW w:w="720" w:type="dxa"/>
            <w:vMerge w:val="restart"/>
            <w:vAlign w:val="center"/>
          </w:tcPr>
          <w:p w:rsidR="00072C18" w:rsidRDefault="00B15375">
            <w:pPr>
              <w:overflowPunct w:val="0"/>
              <w:spacing w:line="240" w:lineRule="exact"/>
              <w:jc w:val="center"/>
              <w:rPr>
                <w:rFonts w:eastAsia="仿宋_GB2312"/>
              </w:rPr>
            </w:pPr>
            <w:r>
              <w:rPr>
                <w:rFonts w:eastAsia="仿宋_GB2312" w:hint="eastAsia"/>
              </w:rPr>
              <w:t>编号</w:t>
            </w:r>
          </w:p>
        </w:tc>
        <w:tc>
          <w:tcPr>
            <w:tcW w:w="1080" w:type="dxa"/>
            <w:vMerge w:val="restart"/>
            <w:vAlign w:val="center"/>
          </w:tcPr>
          <w:p w:rsidR="00072C18" w:rsidRDefault="00B15375">
            <w:pPr>
              <w:overflowPunct w:val="0"/>
              <w:spacing w:line="240" w:lineRule="exact"/>
              <w:ind w:leftChars="-51" w:rightChars="-51" w:right="-107" w:hangingChars="51" w:hanging="107"/>
              <w:jc w:val="center"/>
              <w:rPr>
                <w:rFonts w:eastAsia="仿宋_GB2312"/>
              </w:rPr>
            </w:pPr>
            <w:r>
              <w:rPr>
                <w:rFonts w:eastAsia="仿宋_GB2312" w:hint="eastAsia"/>
              </w:rPr>
              <w:t>姓名</w:t>
            </w:r>
          </w:p>
          <w:p w:rsidR="00072C18" w:rsidRDefault="00B15375">
            <w:pPr>
              <w:overflowPunct w:val="0"/>
              <w:spacing w:line="240" w:lineRule="exact"/>
              <w:ind w:leftChars="-51" w:rightChars="-51" w:right="-107" w:hangingChars="51" w:hanging="107"/>
              <w:jc w:val="center"/>
              <w:rPr>
                <w:rFonts w:eastAsia="仿宋_GB2312"/>
              </w:rPr>
            </w:pPr>
            <w:r>
              <w:rPr>
                <w:rFonts w:eastAsia="仿宋_GB2312" w:hint="eastAsia"/>
              </w:rPr>
              <w:t>（首字母）</w:t>
            </w:r>
          </w:p>
        </w:tc>
        <w:tc>
          <w:tcPr>
            <w:tcW w:w="720" w:type="dxa"/>
            <w:vMerge w:val="restart"/>
            <w:vAlign w:val="center"/>
          </w:tcPr>
          <w:p w:rsidR="00072C18" w:rsidRDefault="00B15375">
            <w:pPr>
              <w:overflowPunct w:val="0"/>
              <w:spacing w:line="240" w:lineRule="exact"/>
              <w:ind w:leftChars="-51" w:rightChars="-51" w:right="-107" w:hangingChars="51" w:hanging="107"/>
              <w:jc w:val="center"/>
              <w:rPr>
                <w:rFonts w:eastAsia="仿宋_GB2312"/>
              </w:rPr>
            </w:pPr>
            <w:r>
              <w:rPr>
                <w:rFonts w:eastAsia="仿宋_GB2312" w:hint="eastAsia"/>
              </w:rPr>
              <w:t>性别</w:t>
            </w:r>
          </w:p>
        </w:tc>
        <w:tc>
          <w:tcPr>
            <w:tcW w:w="720" w:type="dxa"/>
            <w:vMerge w:val="restart"/>
            <w:vAlign w:val="center"/>
          </w:tcPr>
          <w:p w:rsidR="00072C18" w:rsidRDefault="00B15375">
            <w:pPr>
              <w:overflowPunct w:val="0"/>
              <w:spacing w:line="240" w:lineRule="exact"/>
              <w:ind w:leftChars="-51" w:rightChars="-51" w:right="-107" w:hangingChars="51" w:hanging="107"/>
              <w:jc w:val="center"/>
              <w:rPr>
                <w:rFonts w:eastAsia="仿宋_GB2312"/>
              </w:rPr>
            </w:pPr>
            <w:r>
              <w:rPr>
                <w:rFonts w:eastAsia="仿宋_GB2312" w:hint="eastAsia"/>
              </w:rPr>
              <w:t>年龄</w:t>
            </w:r>
          </w:p>
        </w:tc>
        <w:tc>
          <w:tcPr>
            <w:tcW w:w="930" w:type="dxa"/>
            <w:vMerge w:val="restart"/>
            <w:vAlign w:val="center"/>
          </w:tcPr>
          <w:p w:rsidR="00072C18" w:rsidRDefault="00B15375">
            <w:pPr>
              <w:overflowPunct w:val="0"/>
              <w:spacing w:line="240" w:lineRule="exact"/>
              <w:jc w:val="center"/>
              <w:rPr>
                <w:rFonts w:eastAsia="仿宋_GB2312"/>
              </w:rPr>
            </w:pPr>
            <w:r>
              <w:rPr>
                <w:rFonts w:eastAsia="仿宋_GB2312" w:hint="eastAsia"/>
              </w:rPr>
              <w:t>使用前</w:t>
            </w:r>
          </w:p>
        </w:tc>
        <w:tc>
          <w:tcPr>
            <w:tcW w:w="4650" w:type="dxa"/>
            <w:gridSpan w:val="5"/>
            <w:vAlign w:val="center"/>
          </w:tcPr>
          <w:p w:rsidR="00072C18" w:rsidRDefault="00B15375">
            <w:pPr>
              <w:overflowPunct w:val="0"/>
              <w:spacing w:line="240" w:lineRule="exact"/>
              <w:jc w:val="center"/>
              <w:rPr>
                <w:rFonts w:eastAsia="仿宋_GB2312"/>
              </w:rPr>
            </w:pPr>
            <w:r>
              <w:rPr>
                <w:rFonts w:eastAsia="仿宋_GB2312" w:hint="eastAsia"/>
              </w:rPr>
              <w:t>使用后</w:t>
            </w:r>
          </w:p>
        </w:tc>
      </w:tr>
      <w:tr w:rsidR="00072C18">
        <w:trPr>
          <w:cantSplit/>
          <w:trHeight w:hRule="exact" w:val="440"/>
        </w:trPr>
        <w:tc>
          <w:tcPr>
            <w:tcW w:w="720" w:type="dxa"/>
            <w:vMerge/>
            <w:vAlign w:val="center"/>
          </w:tcPr>
          <w:p w:rsidR="00072C18" w:rsidRDefault="00072C18">
            <w:pPr>
              <w:overflowPunct w:val="0"/>
              <w:spacing w:line="240" w:lineRule="exact"/>
              <w:jc w:val="center"/>
              <w:rPr>
                <w:rFonts w:eastAsia="仿宋_GB2312"/>
              </w:rPr>
            </w:pPr>
          </w:p>
        </w:tc>
        <w:tc>
          <w:tcPr>
            <w:tcW w:w="1080" w:type="dxa"/>
            <w:vMerge/>
            <w:vAlign w:val="center"/>
          </w:tcPr>
          <w:p w:rsidR="00072C18" w:rsidRDefault="00072C18">
            <w:pPr>
              <w:overflowPunct w:val="0"/>
              <w:spacing w:line="240" w:lineRule="exact"/>
              <w:ind w:leftChars="-51" w:rightChars="-51" w:right="-107" w:hangingChars="51" w:hanging="107"/>
              <w:jc w:val="center"/>
              <w:rPr>
                <w:rFonts w:eastAsia="仿宋_GB2312"/>
              </w:rPr>
            </w:pPr>
          </w:p>
        </w:tc>
        <w:tc>
          <w:tcPr>
            <w:tcW w:w="720" w:type="dxa"/>
            <w:vMerge/>
            <w:vAlign w:val="center"/>
          </w:tcPr>
          <w:p w:rsidR="00072C18" w:rsidRDefault="00072C18">
            <w:pPr>
              <w:overflowPunct w:val="0"/>
              <w:spacing w:line="240" w:lineRule="exact"/>
              <w:ind w:leftChars="-51" w:rightChars="-51" w:right="-107" w:hangingChars="51" w:hanging="107"/>
              <w:jc w:val="center"/>
              <w:rPr>
                <w:rFonts w:eastAsia="仿宋_GB2312"/>
              </w:rPr>
            </w:pPr>
          </w:p>
        </w:tc>
        <w:tc>
          <w:tcPr>
            <w:tcW w:w="720" w:type="dxa"/>
            <w:vMerge/>
            <w:vAlign w:val="center"/>
          </w:tcPr>
          <w:p w:rsidR="00072C18" w:rsidRDefault="00072C18">
            <w:pPr>
              <w:overflowPunct w:val="0"/>
              <w:spacing w:line="240" w:lineRule="exact"/>
              <w:ind w:leftChars="-51" w:rightChars="-51" w:right="-107" w:hangingChars="51" w:hanging="107"/>
              <w:jc w:val="center"/>
              <w:rPr>
                <w:rFonts w:eastAsia="仿宋_GB2312"/>
              </w:rPr>
            </w:pPr>
          </w:p>
        </w:tc>
        <w:tc>
          <w:tcPr>
            <w:tcW w:w="930" w:type="dxa"/>
            <w:vMerge/>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B15375">
            <w:pPr>
              <w:overflowPunct w:val="0"/>
              <w:spacing w:line="240" w:lineRule="exact"/>
              <w:jc w:val="center"/>
              <w:rPr>
                <w:rFonts w:eastAsia="仿宋_GB2312"/>
              </w:rPr>
            </w:pPr>
            <w:r>
              <w:rPr>
                <w:rFonts w:eastAsia="仿宋_GB2312"/>
              </w:rPr>
              <w:t>1</w:t>
            </w:r>
            <w:r>
              <w:rPr>
                <w:rFonts w:eastAsia="仿宋_GB2312" w:hint="eastAsia"/>
              </w:rPr>
              <w:t>周</w:t>
            </w:r>
          </w:p>
        </w:tc>
        <w:tc>
          <w:tcPr>
            <w:tcW w:w="930" w:type="dxa"/>
            <w:vAlign w:val="center"/>
          </w:tcPr>
          <w:p w:rsidR="00072C18" w:rsidRDefault="00B15375">
            <w:pPr>
              <w:overflowPunct w:val="0"/>
              <w:spacing w:line="240" w:lineRule="exact"/>
              <w:jc w:val="center"/>
              <w:rPr>
                <w:rFonts w:eastAsia="仿宋_GB2312"/>
              </w:rPr>
            </w:pPr>
            <w:r>
              <w:rPr>
                <w:rFonts w:eastAsia="仿宋_GB2312"/>
              </w:rPr>
              <w:t>2</w:t>
            </w:r>
            <w:r>
              <w:rPr>
                <w:rFonts w:eastAsia="仿宋_GB2312" w:hint="eastAsia"/>
              </w:rPr>
              <w:t>周</w:t>
            </w:r>
          </w:p>
        </w:tc>
        <w:tc>
          <w:tcPr>
            <w:tcW w:w="930" w:type="dxa"/>
            <w:vAlign w:val="center"/>
          </w:tcPr>
          <w:p w:rsidR="00072C18" w:rsidRDefault="00B15375">
            <w:pPr>
              <w:overflowPunct w:val="0"/>
              <w:spacing w:line="240" w:lineRule="exact"/>
              <w:jc w:val="center"/>
              <w:rPr>
                <w:rFonts w:eastAsia="仿宋_GB2312"/>
              </w:rPr>
            </w:pPr>
            <w:r>
              <w:rPr>
                <w:rFonts w:eastAsia="仿宋_GB2312"/>
              </w:rPr>
              <w:t>3</w:t>
            </w:r>
            <w:r>
              <w:rPr>
                <w:rFonts w:eastAsia="仿宋_GB2312" w:hint="eastAsia"/>
              </w:rPr>
              <w:t>周</w:t>
            </w:r>
          </w:p>
        </w:tc>
        <w:tc>
          <w:tcPr>
            <w:tcW w:w="930" w:type="dxa"/>
            <w:vAlign w:val="center"/>
          </w:tcPr>
          <w:p w:rsidR="00072C18" w:rsidRDefault="00B15375">
            <w:pPr>
              <w:overflowPunct w:val="0"/>
              <w:spacing w:line="240" w:lineRule="exact"/>
              <w:jc w:val="center"/>
              <w:rPr>
                <w:rFonts w:eastAsia="仿宋_GB2312"/>
              </w:rPr>
            </w:pPr>
            <w:r>
              <w:rPr>
                <w:rFonts w:eastAsia="仿宋_GB2312"/>
              </w:rPr>
              <w:t>4</w:t>
            </w:r>
            <w:r>
              <w:rPr>
                <w:rFonts w:eastAsia="仿宋_GB2312" w:hint="eastAsia"/>
              </w:rPr>
              <w:t>周</w:t>
            </w:r>
          </w:p>
        </w:tc>
        <w:tc>
          <w:tcPr>
            <w:tcW w:w="930" w:type="dxa"/>
            <w:vAlign w:val="center"/>
          </w:tcPr>
          <w:p w:rsidR="00072C18" w:rsidRDefault="00B15375">
            <w:pPr>
              <w:overflowPunct w:val="0"/>
              <w:spacing w:line="240" w:lineRule="exact"/>
              <w:jc w:val="center"/>
              <w:rPr>
                <w:rFonts w:eastAsia="仿宋_GB2312"/>
              </w:rPr>
            </w:pPr>
            <w:r>
              <w:rPr>
                <w:rFonts w:eastAsia="仿宋_GB2312" w:hint="eastAsia"/>
              </w:rPr>
              <w:t>。。。</w:t>
            </w: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1</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2</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3</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4</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5</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6</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7</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8</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9</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10</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11</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12</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13</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14</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15</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16</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17</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18</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19</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20</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21</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22</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23</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24</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25</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26</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27</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28</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29</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r w:rsidR="00072C18">
        <w:trPr>
          <w:cantSplit/>
          <w:trHeight w:hRule="exact" w:val="340"/>
        </w:trPr>
        <w:tc>
          <w:tcPr>
            <w:tcW w:w="720" w:type="dxa"/>
            <w:vAlign w:val="center"/>
          </w:tcPr>
          <w:p w:rsidR="00072C18" w:rsidRDefault="00B15375">
            <w:pPr>
              <w:overflowPunct w:val="0"/>
              <w:spacing w:line="240" w:lineRule="exact"/>
              <w:jc w:val="center"/>
              <w:rPr>
                <w:rFonts w:eastAsia="仿宋_GB2312"/>
              </w:rPr>
            </w:pPr>
            <w:r>
              <w:rPr>
                <w:rFonts w:eastAsia="仿宋_GB2312"/>
              </w:rPr>
              <w:t>30</w:t>
            </w:r>
          </w:p>
        </w:tc>
        <w:tc>
          <w:tcPr>
            <w:tcW w:w="108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72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c>
          <w:tcPr>
            <w:tcW w:w="930" w:type="dxa"/>
            <w:vAlign w:val="center"/>
          </w:tcPr>
          <w:p w:rsidR="00072C18" w:rsidRDefault="00072C18">
            <w:pPr>
              <w:overflowPunct w:val="0"/>
              <w:spacing w:line="240" w:lineRule="exact"/>
              <w:jc w:val="center"/>
              <w:rPr>
                <w:rFonts w:eastAsia="仿宋_GB2312"/>
              </w:rPr>
            </w:pPr>
          </w:p>
        </w:tc>
      </w:tr>
    </w:tbl>
    <w:p w:rsidR="00072C18" w:rsidRDefault="00B15375">
      <w:pPr>
        <w:overflowPunct w:val="0"/>
        <w:jc w:val="left"/>
        <w:rPr>
          <w:rFonts w:eastAsia="仿宋_GB2312"/>
        </w:rPr>
      </w:pPr>
      <w:r>
        <w:rPr>
          <w:rFonts w:eastAsia="仿宋_GB2312" w:hint="eastAsia"/>
        </w:rPr>
        <w:t>注：采用系统抽样方法统计前</w:t>
      </w:r>
      <w:r>
        <w:rPr>
          <w:rFonts w:eastAsia="仿宋_GB2312"/>
        </w:rPr>
        <w:t>30</w:t>
      </w:r>
      <w:r>
        <w:rPr>
          <w:rFonts w:eastAsia="仿宋_GB2312" w:hint="eastAsia"/>
        </w:rPr>
        <w:t>例有效受试者结果。</w:t>
      </w:r>
    </w:p>
    <w:p w:rsidR="00072C18" w:rsidRDefault="00B15375">
      <w:pPr>
        <w:overflowPunct w:val="0"/>
        <w:spacing w:line="360" w:lineRule="auto"/>
        <w:rPr>
          <w:rFonts w:eastAsia="仿宋_GB2312"/>
        </w:rPr>
      </w:pPr>
      <w:r>
        <w:rPr>
          <w:rFonts w:eastAsia="仿宋_GB2312"/>
        </w:rPr>
        <w:lastRenderedPageBreak/>
        <w:t>2-1</w:t>
      </w:r>
      <w:r>
        <w:rPr>
          <w:rFonts w:eastAsia="仿宋_GB2312" w:hint="eastAsia"/>
        </w:rPr>
        <w:t>v</w:t>
      </w:r>
      <w:r>
        <w:rPr>
          <w:rFonts w:eastAsia="仿宋_GB2312"/>
        </w:rPr>
        <w:t>：脱毛类化妆品人体试用试验安全性评价报告体例</w:t>
      </w:r>
    </w:p>
    <w:p w:rsidR="00072C18" w:rsidRDefault="00B15375">
      <w:pPr>
        <w:overflowPunct w:val="0"/>
        <w:spacing w:line="360" w:lineRule="auto"/>
        <w:ind w:left="4675" w:hanging="4675"/>
        <w:jc w:val="center"/>
        <w:rPr>
          <w:rFonts w:eastAsia="方正小标宋简体"/>
          <w:sz w:val="32"/>
          <w:szCs w:val="32"/>
        </w:rPr>
      </w:pPr>
      <w:r>
        <w:rPr>
          <w:rFonts w:eastAsia="方正小标宋简体" w:hint="eastAsia"/>
          <w:sz w:val="32"/>
          <w:szCs w:val="32"/>
        </w:rPr>
        <w:t>注册和备案检验检测机构全称</w:t>
      </w:r>
    </w:p>
    <w:p w:rsidR="00072C18" w:rsidRDefault="00B15375">
      <w:pPr>
        <w:overflowPunct w:val="0"/>
        <w:spacing w:line="360" w:lineRule="auto"/>
        <w:ind w:left="4675" w:hanging="4675"/>
        <w:jc w:val="center"/>
        <w:rPr>
          <w:rFonts w:eastAsia="方正小标宋简体"/>
          <w:sz w:val="32"/>
        </w:rPr>
      </w:pPr>
      <w:r>
        <w:rPr>
          <w:rFonts w:eastAsia="方正小标宋简体" w:hint="eastAsia"/>
          <w:sz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bottom w:val="single" w:sz="8" w:space="0" w:color="auto"/>
        </w:tblBorders>
        <w:tblLayout w:type="fixed"/>
        <w:tblLook w:val="0000"/>
      </w:tblPr>
      <w:tblGrid>
        <w:gridCol w:w="2100"/>
        <w:gridCol w:w="3076"/>
        <w:gridCol w:w="2409"/>
        <w:gridCol w:w="1560"/>
      </w:tblGrid>
      <w:tr w:rsidR="00072C18">
        <w:trPr>
          <w:cantSplit/>
        </w:trPr>
        <w:tc>
          <w:tcPr>
            <w:tcW w:w="2100"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样品中文名称</w:t>
            </w:r>
          </w:p>
        </w:tc>
        <w:tc>
          <w:tcPr>
            <w:tcW w:w="3076"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样品数量及规格</w:t>
            </w:r>
          </w:p>
        </w:tc>
        <w:tc>
          <w:tcPr>
            <w:tcW w:w="1560"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进口产品外文名称</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c>
          <w:tcPr>
            <w:tcW w:w="2409" w:type="dxa"/>
          </w:tcPr>
          <w:p w:rsidR="00072C18" w:rsidRDefault="00B15375">
            <w:pPr>
              <w:overflowPunct w:val="0"/>
              <w:spacing w:line="240" w:lineRule="exact"/>
              <w:jc w:val="distribute"/>
              <w:rPr>
                <w:rFonts w:eastAsia="仿宋_GB2312"/>
              </w:rPr>
            </w:pPr>
            <w:r>
              <w:rPr>
                <w:rFonts w:eastAsia="仿宋_GB2312" w:hint="eastAsia"/>
              </w:rPr>
              <w:t>生产日期或批号</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颜色和物态</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Pr>
          <w:p w:rsidR="00072C18" w:rsidRDefault="00B15375">
            <w:pPr>
              <w:overflowPunct w:val="0"/>
              <w:spacing w:line="240" w:lineRule="exact"/>
              <w:jc w:val="distribute"/>
              <w:rPr>
                <w:rFonts w:eastAsia="仿宋_GB2312"/>
              </w:rPr>
            </w:pPr>
            <w:r>
              <w:rPr>
                <w:rFonts w:eastAsia="仿宋_GB2312" w:hint="eastAsia"/>
              </w:rPr>
              <w:t>保质期或限期使用日期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受理日期</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bottom w:val="nil"/>
            </w:tcBorders>
          </w:tcPr>
          <w:p w:rsidR="00072C18" w:rsidRDefault="00B15375">
            <w:pPr>
              <w:overflowPunct w:val="0"/>
              <w:spacing w:line="240" w:lineRule="exact"/>
              <w:jc w:val="distribute"/>
              <w:rPr>
                <w:rFonts w:eastAsia="仿宋_GB2312"/>
              </w:rPr>
            </w:pPr>
            <w:r>
              <w:rPr>
                <w:rFonts w:eastAsia="仿宋_GB2312" w:hint="eastAsia"/>
              </w:rPr>
              <w:t>检验完成日期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检验项目</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spacing w:val="-20"/>
              </w:rPr>
              <w:t>脱毛类化妆品人体试用试验</w:t>
            </w:r>
          </w:p>
        </w:tc>
        <w:tc>
          <w:tcPr>
            <w:tcW w:w="2409" w:type="dxa"/>
            <w:tcBorders>
              <w:top w:val="nil"/>
              <w:bottom w:val="single" w:sz="4" w:space="0" w:color="auto"/>
            </w:tcBorders>
          </w:tcPr>
          <w:p w:rsidR="00072C18" w:rsidRDefault="00072C18">
            <w:pPr>
              <w:overflowPunct w:val="0"/>
              <w:spacing w:line="240" w:lineRule="exact"/>
              <w:jc w:val="distribute"/>
              <w:rPr>
                <w:rFonts w:eastAsia="仿宋_GB2312"/>
              </w:rPr>
            </w:pP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检验依据</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（现行有效的技术规范）</w:t>
            </w:r>
          </w:p>
        </w:tc>
        <w:tc>
          <w:tcPr>
            <w:tcW w:w="2409" w:type="dxa"/>
            <w:tcBorders>
              <w:top w:val="single" w:sz="4" w:space="0" w:color="auto"/>
              <w:bottom w:val="single" w:sz="4" w:space="0" w:color="auto"/>
            </w:tcBorders>
          </w:tcPr>
          <w:p w:rsidR="00072C18" w:rsidRDefault="00072C18">
            <w:pPr>
              <w:overflowPunct w:val="0"/>
              <w:spacing w:line="240" w:lineRule="exact"/>
              <w:jc w:val="distribute"/>
              <w:rPr>
                <w:rFonts w:eastAsia="仿宋_GB2312"/>
              </w:rPr>
            </w:pP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委托单位</w:t>
            </w:r>
          </w:p>
        </w:tc>
        <w:tc>
          <w:tcPr>
            <w:tcW w:w="7045" w:type="dxa"/>
            <w:gridSpan w:val="3"/>
            <w:tcBorders>
              <w:top w:val="nil"/>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生产企业</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39"/>
        </w:trPr>
        <w:tc>
          <w:tcPr>
            <w:tcW w:w="2100" w:type="dxa"/>
          </w:tcPr>
          <w:p w:rsidR="00072C18" w:rsidRDefault="00B15375">
            <w:pPr>
              <w:overflowPunct w:val="0"/>
              <w:spacing w:line="240" w:lineRule="exact"/>
              <w:jc w:val="distribute"/>
              <w:rPr>
                <w:rFonts w:eastAsia="仿宋_GB2312"/>
              </w:rPr>
            </w:pPr>
            <w:r>
              <w:rPr>
                <w:rFonts w:eastAsia="仿宋_GB2312" w:hint="eastAsia"/>
              </w:rPr>
              <w:t>境</w:t>
            </w:r>
            <w:r>
              <w:rPr>
                <w:rFonts w:eastAsia="仿宋_GB2312"/>
              </w:rPr>
              <w:t xml:space="preserve"> </w:t>
            </w:r>
            <w:r>
              <w:rPr>
                <w:rFonts w:eastAsia="仿宋_GB2312" w:hint="eastAsia"/>
              </w:rPr>
              <w:t>内</w:t>
            </w:r>
            <w:r>
              <w:rPr>
                <w:rFonts w:eastAsia="仿宋_GB2312"/>
              </w:rPr>
              <w:t xml:space="preserve"> </w:t>
            </w:r>
            <w:r>
              <w:rPr>
                <w:rFonts w:eastAsia="仿宋_GB2312" w:hint="eastAsia"/>
              </w:rPr>
              <w:t>责</w:t>
            </w:r>
            <w:r>
              <w:rPr>
                <w:rFonts w:eastAsia="仿宋_GB2312"/>
              </w:rPr>
              <w:t xml:space="preserve"> </w:t>
            </w:r>
            <w:r>
              <w:rPr>
                <w:rFonts w:eastAsia="仿宋_GB2312" w:hint="eastAsia"/>
              </w:rPr>
              <w:t>任</w:t>
            </w:r>
            <w:r>
              <w:rPr>
                <w:rFonts w:eastAsia="仿宋_GB2312"/>
              </w:rPr>
              <w:t xml:space="preserve"> </w:t>
            </w:r>
            <w:r>
              <w:rPr>
                <w:rFonts w:eastAsia="仿宋_GB2312" w:hint="eastAsia"/>
              </w:rPr>
              <w:t>人</w:t>
            </w:r>
          </w:p>
        </w:tc>
        <w:tc>
          <w:tcPr>
            <w:tcW w:w="7045" w:type="dxa"/>
            <w:gridSpan w:val="3"/>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r>
      <w:tr w:rsidR="00072C18">
        <w:trPr>
          <w:cantSplit/>
          <w:trHeight w:val="139"/>
        </w:trPr>
        <w:tc>
          <w:tcPr>
            <w:tcW w:w="2100" w:type="dxa"/>
            <w:tcBorders>
              <w:bottom w:val="single" w:sz="12" w:space="0" w:color="auto"/>
            </w:tcBorders>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12" w:space="0" w:color="auto"/>
            </w:tcBorders>
          </w:tcPr>
          <w:p w:rsidR="00072C18" w:rsidRDefault="00072C18">
            <w:pPr>
              <w:overflowPunct w:val="0"/>
              <w:spacing w:line="240" w:lineRule="exact"/>
              <w:rPr>
                <w:rFonts w:eastAsia="仿宋_GB2312"/>
                <w:u w:val="single"/>
              </w:rPr>
            </w:pPr>
          </w:p>
        </w:tc>
      </w:tr>
    </w:tbl>
    <w:p w:rsidR="00072C18" w:rsidRDefault="00B15375">
      <w:pPr>
        <w:overflowPunct w:val="0"/>
        <w:rPr>
          <w:rFonts w:eastAsia="仿宋_GB2312"/>
          <w:bCs/>
        </w:rPr>
      </w:pPr>
      <w:r>
        <w:rPr>
          <w:rFonts w:eastAsia="仿宋_GB2312" w:hint="eastAsia"/>
          <w:bCs/>
        </w:rPr>
        <w:t>一、材料和方法</w:t>
      </w:r>
    </w:p>
    <w:p w:rsidR="00072C18" w:rsidRDefault="00B15375">
      <w:pPr>
        <w:overflowPunct w:val="0"/>
        <w:spacing w:line="400" w:lineRule="exact"/>
        <w:rPr>
          <w:rFonts w:eastAsia="仿宋_GB2312"/>
        </w:rPr>
      </w:pPr>
      <w:r>
        <w:rPr>
          <w:rFonts w:eastAsia="仿宋_GB2312"/>
        </w:rPr>
        <w:t xml:space="preserve">1. </w:t>
      </w:r>
      <w:r>
        <w:rPr>
          <w:rFonts w:eastAsia="仿宋_GB2312" w:hint="eastAsia"/>
        </w:rPr>
        <w:t>试</w:t>
      </w:r>
      <w:r>
        <w:rPr>
          <w:rFonts w:eastAsia="仿宋_GB2312"/>
        </w:rPr>
        <w:t xml:space="preserve"> </w:t>
      </w:r>
      <w:r>
        <w:rPr>
          <w:rFonts w:eastAsia="仿宋_GB2312" w:hint="eastAsia"/>
        </w:rPr>
        <w:t>用</w:t>
      </w:r>
      <w:r>
        <w:rPr>
          <w:rFonts w:eastAsia="仿宋_GB2312"/>
        </w:rPr>
        <w:t xml:space="preserve"> </w:t>
      </w:r>
      <w:r>
        <w:rPr>
          <w:rFonts w:eastAsia="仿宋_GB2312" w:hint="eastAsia"/>
        </w:rPr>
        <w:t>物：化妆品终产品原物。</w:t>
      </w:r>
    </w:p>
    <w:p w:rsidR="00072C18" w:rsidRDefault="00B15375">
      <w:pPr>
        <w:overflowPunct w:val="0"/>
        <w:spacing w:line="400" w:lineRule="exact"/>
        <w:rPr>
          <w:rFonts w:eastAsia="仿宋_GB2312"/>
          <w:bCs/>
        </w:rPr>
      </w:pPr>
      <w:r>
        <w:rPr>
          <w:rFonts w:eastAsia="仿宋_GB2312"/>
          <w:bCs/>
        </w:rPr>
        <w:t xml:space="preserve">2. </w:t>
      </w:r>
      <w:r>
        <w:rPr>
          <w:rFonts w:eastAsia="仿宋_GB2312" w:hint="eastAsia"/>
          <w:bCs/>
        </w:rPr>
        <w:t>受</w:t>
      </w:r>
      <w:r>
        <w:rPr>
          <w:rFonts w:eastAsia="仿宋_GB2312"/>
          <w:bCs/>
        </w:rPr>
        <w:t xml:space="preserve"> </w:t>
      </w:r>
      <w:r>
        <w:rPr>
          <w:rFonts w:eastAsia="仿宋_GB2312" w:hint="eastAsia"/>
          <w:bCs/>
        </w:rPr>
        <w:t>试</w:t>
      </w:r>
      <w:r>
        <w:rPr>
          <w:rFonts w:eastAsia="仿宋_GB2312"/>
          <w:bCs/>
        </w:rPr>
        <w:t xml:space="preserve"> </w:t>
      </w:r>
      <w:r>
        <w:rPr>
          <w:rFonts w:eastAsia="仿宋_GB2312" w:hint="eastAsia"/>
          <w:bCs/>
        </w:rPr>
        <w:t>者：共</w:t>
      </w:r>
      <w:r>
        <w:rPr>
          <w:rFonts w:eastAsia="仿宋_GB2312"/>
          <w:bCs/>
        </w:rPr>
        <w:t>30</w:t>
      </w:r>
      <w:r>
        <w:rPr>
          <w:rFonts w:eastAsia="仿宋_GB2312" w:hint="eastAsia"/>
          <w:bCs/>
        </w:rPr>
        <w:t>人，男</w:t>
      </w:r>
      <w:r>
        <w:rPr>
          <w:rFonts w:eastAsia="仿宋_GB2312"/>
          <w:bCs/>
          <w:u w:val="single"/>
        </w:rPr>
        <w:t xml:space="preserve">   </w:t>
      </w:r>
      <w:r>
        <w:rPr>
          <w:rFonts w:eastAsia="仿宋_GB2312" w:hint="eastAsia"/>
          <w:bCs/>
        </w:rPr>
        <w:t>人，女</w:t>
      </w:r>
      <w:r>
        <w:rPr>
          <w:rFonts w:eastAsia="仿宋_GB2312"/>
          <w:bCs/>
          <w:u w:val="single"/>
        </w:rPr>
        <w:t xml:space="preserve">   </w:t>
      </w:r>
      <w:r>
        <w:rPr>
          <w:rFonts w:eastAsia="仿宋_GB2312" w:hint="eastAsia"/>
          <w:bCs/>
        </w:rPr>
        <w:t>人，年龄</w:t>
      </w:r>
      <w:r>
        <w:rPr>
          <w:rFonts w:eastAsia="仿宋_GB2312"/>
          <w:bCs/>
          <w:u w:val="single"/>
        </w:rPr>
        <w:t xml:space="preserve">   </w:t>
      </w:r>
      <w:r>
        <w:rPr>
          <w:rFonts w:eastAsia="仿宋_GB2312" w:hint="eastAsia"/>
          <w:bCs/>
        </w:rPr>
        <w:t>至</w:t>
      </w:r>
      <w:r>
        <w:rPr>
          <w:rFonts w:eastAsia="仿宋_GB2312"/>
          <w:bCs/>
          <w:u w:val="single"/>
        </w:rPr>
        <w:t xml:space="preserve">   </w:t>
      </w:r>
      <w:r>
        <w:rPr>
          <w:rFonts w:eastAsia="仿宋_GB2312" w:hint="eastAsia"/>
          <w:bCs/>
        </w:rPr>
        <w:t>岁，平均年龄</w:t>
      </w:r>
      <w:r>
        <w:rPr>
          <w:rFonts w:eastAsia="仿宋_GB2312"/>
          <w:bCs/>
          <w:u w:val="single"/>
        </w:rPr>
        <w:t xml:space="preserve">   </w:t>
      </w:r>
      <w:r>
        <w:rPr>
          <w:rFonts w:eastAsia="仿宋_GB2312" w:hint="eastAsia"/>
          <w:bCs/>
        </w:rPr>
        <w:t>±</w:t>
      </w:r>
      <w:r>
        <w:rPr>
          <w:rFonts w:eastAsia="仿宋_GB2312"/>
          <w:bCs/>
          <w:u w:val="single"/>
        </w:rPr>
        <w:t xml:space="preserve">   </w:t>
      </w:r>
      <w:r>
        <w:rPr>
          <w:rFonts w:eastAsia="仿宋_GB2312" w:hint="eastAsia"/>
          <w:bCs/>
        </w:rPr>
        <w:t>岁，符合受试者志愿入选标准。</w:t>
      </w:r>
    </w:p>
    <w:p w:rsidR="00072C18" w:rsidRDefault="00B15375">
      <w:pPr>
        <w:overflowPunct w:val="0"/>
        <w:spacing w:line="400" w:lineRule="exact"/>
        <w:rPr>
          <w:rFonts w:eastAsia="仿宋_GB2312"/>
        </w:rPr>
      </w:pPr>
      <w:r>
        <w:rPr>
          <w:rFonts w:eastAsia="仿宋_GB2312"/>
        </w:rPr>
        <w:t xml:space="preserve">3. </w:t>
      </w:r>
      <w:r>
        <w:rPr>
          <w:rFonts w:eastAsia="仿宋_GB2312" w:hint="eastAsia"/>
        </w:rPr>
        <w:t>试用方法：按照化妆品产品标签注明的使用特点和方法让受试者直接使用受试产品。试用后由负责医生观察局部皮肤反应，按现行有效的技术规范</w:t>
      </w:r>
      <w:r>
        <w:rPr>
          <w:rFonts w:eastAsia="仿宋_GB2312" w:hint="eastAsia"/>
          <w:bCs/>
        </w:rPr>
        <w:t>中人体试用试验皮肤不良反应分级标准</w:t>
      </w:r>
      <w:r>
        <w:rPr>
          <w:rFonts w:eastAsia="仿宋_GB2312" w:hint="eastAsia"/>
        </w:rPr>
        <w:t>记录结果。</w:t>
      </w:r>
    </w:p>
    <w:p w:rsidR="00072C18" w:rsidRDefault="00072C18">
      <w:pPr>
        <w:overflowPunct w:val="0"/>
        <w:rPr>
          <w:rFonts w:eastAsia="仿宋_GB2312"/>
          <w:b/>
          <w:bCs/>
        </w:rPr>
      </w:pPr>
    </w:p>
    <w:p w:rsidR="00072C18" w:rsidRDefault="00B15375">
      <w:pPr>
        <w:overflowPunct w:val="0"/>
        <w:rPr>
          <w:rFonts w:eastAsia="仿宋_GB2312"/>
        </w:rPr>
      </w:pPr>
      <w:r>
        <w:rPr>
          <w:rFonts w:eastAsia="仿宋_GB2312" w:hint="eastAsia"/>
          <w:bCs/>
        </w:rPr>
        <w:t>二、试验结果</w:t>
      </w:r>
    </w:p>
    <w:p w:rsidR="00072C18" w:rsidRDefault="00B15375">
      <w:pPr>
        <w:overflowPunct w:val="0"/>
        <w:jc w:val="center"/>
        <w:rPr>
          <w:rFonts w:eastAsia="仿宋_GB2312"/>
          <w:iCs/>
          <w:vertAlign w:val="superscript"/>
        </w:rPr>
      </w:pPr>
      <w:r>
        <w:rPr>
          <w:rFonts w:eastAsia="仿宋_GB2312" w:hint="eastAsia"/>
          <w:iCs/>
        </w:rPr>
        <w:t>脱毛类化妆品人体试用试验结果</w:t>
      </w:r>
    </w:p>
    <w:tbl>
      <w:tblPr>
        <w:tblW w:w="0" w:type="auto"/>
        <w:tblInd w:w="108" w:type="dxa"/>
        <w:tblBorders>
          <w:top w:val="single" w:sz="8" w:space="0" w:color="auto"/>
          <w:bottom w:val="single" w:sz="8" w:space="0" w:color="auto"/>
          <w:insideH w:val="single" w:sz="8" w:space="0" w:color="auto"/>
        </w:tblBorders>
        <w:tblLayout w:type="fixed"/>
        <w:tblLook w:val="0000"/>
      </w:tblPr>
      <w:tblGrid>
        <w:gridCol w:w="1313"/>
        <w:gridCol w:w="1421"/>
        <w:gridCol w:w="1217"/>
        <w:gridCol w:w="1217"/>
        <w:gridCol w:w="1217"/>
        <w:gridCol w:w="1217"/>
        <w:gridCol w:w="1218"/>
      </w:tblGrid>
      <w:tr w:rsidR="00072C18">
        <w:trPr>
          <w:cantSplit/>
          <w:trHeight w:val="465"/>
        </w:trPr>
        <w:tc>
          <w:tcPr>
            <w:tcW w:w="1313" w:type="dxa"/>
            <w:vMerge w:val="restart"/>
            <w:vAlign w:val="center"/>
          </w:tcPr>
          <w:p w:rsidR="00072C18" w:rsidRDefault="00B15375">
            <w:pPr>
              <w:overflowPunct w:val="0"/>
              <w:spacing w:line="360" w:lineRule="auto"/>
              <w:jc w:val="center"/>
              <w:rPr>
                <w:rFonts w:eastAsia="仿宋_GB2312"/>
              </w:rPr>
            </w:pPr>
            <w:r>
              <w:rPr>
                <w:rFonts w:eastAsia="仿宋_GB2312" w:hint="eastAsia"/>
              </w:rPr>
              <w:t>受试物</w:t>
            </w:r>
          </w:p>
        </w:tc>
        <w:tc>
          <w:tcPr>
            <w:tcW w:w="1421" w:type="dxa"/>
            <w:vMerge w:val="restart"/>
            <w:vAlign w:val="center"/>
          </w:tcPr>
          <w:p w:rsidR="00072C18" w:rsidRDefault="00B15375">
            <w:pPr>
              <w:overflowPunct w:val="0"/>
              <w:spacing w:line="360" w:lineRule="auto"/>
              <w:jc w:val="center"/>
              <w:rPr>
                <w:rFonts w:eastAsia="仿宋_GB2312"/>
              </w:rPr>
            </w:pPr>
            <w:r>
              <w:rPr>
                <w:rFonts w:eastAsia="仿宋_GB2312" w:hint="eastAsia"/>
              </w:rPr>
              <w:t>受试人数</w:t>
            </w:r>
          </w:p>
        </w:tc>
        <w:tc>
          <w:tcPr>
            <w:tcW w:w="6086" w:type="dxa"/>
            <w:gridSpan w:val="5"/>
          </w:tcPr>
          <w:p w:rsidR="00072C18" w:rsidRDefault="00B15375">
            <w:pPr>
              <w:overflowPunct w:val="0"/>
              <w:spacing w:line="360" w:lineRule="auto"/>
              <w:jc w:val="center"/>
              <w:rPr>
                <w:rFonts w:eastAsia="仿宋_GB2312"/>
              </w:rPr>
            </w:pPr>
            <w:r>
              <w:rPr>
                <w:rFonts w:eastAsia="仿宋_GB2312" w:hint="eastAsia"/>
              </w:rPr>
              <w:t>局部皮肤不良反应情况</w:t>
            </w:r>
          </w:p>
        </w:tc>
      </w:tr>
      <w:tr w:rsidR="00072C18">
        <w:trPr>
          <w:cantSplit/>
          <w:trHeight w:val="360"/>
        </w:trPr>
        <w:tc>
          <w:tcPr>
            <w:tcW w:w="1313" w:type="dxa"/>
            <w:vMerge/>
          </w:tcPr>
          <w:p w:rsidR="00072C18" w:rsidRDefault="00072C18">
            <w:pPr>
              <w:overflowPunct w:val="0"/>
              <w:spacing w:line="360" w:lineRule="auto"/>
              <w:jc w:val="center"/>
              <w:rPr>
                <w:rFonts w:eastAsia="仿宋_GB2312"/>
              </w:rPr>
            </w:pPr>
          </w:p>
        </w:tc>
        <w:tc>
          <w:tcPr>
            <w:tcW w:w="1421" w:type="dxa"/>
            <w:vMerge/>
          </w:tcPr>
          <w:p w:rsidR="00072C18" w:rsidRDefault="00072C18">
            <w:pPr>
              <w:overflowPunct w:val="0"/>
              <w:spacing w:line="360" w:lineRule="auto"/>
              <w:jc w:val="center"/>
              <w:rPr>
                <w:rFonts w:eastAsia="仿宋_GB2312"/>
              </w:rPr>
            </w:pPr>
          </w:p>
        </w:tc>
        <w:tc>
          <w:tcPr>
            <w:tcW w:w="1217" w:type="dxa"/>
          </w:tcPr>
          <w:p w:rsidR="00072C18" w:rsidRDefault="00B15375">
            <w:pPr>
              <w:overflowPunct w:val="0"/>
              <w:spacing w:line="360" w:lineRule="auto"/>
              <w:jc w:val="center"/>
              <w:rPr>
                <w:rFonts w:eastAsia="仿宋_GB2312"/>
              </w:rPr>
            </w:pPr>
            <w:r>
              <w:rPr>
                <w:rFonts w:eastAsia="仿宋_GB2312"/>
              </w:rPr>
              <w:t>0</w:t>
            </w:r>
          </w:p>
        </w:tc>
        <w:tc>
          <w:tcPr>
            <w:tcW w:w="1217" w:type="dxa"/>
          </w:tcPr>
          <w:p w:rsidR="00072C18" w:rsidRDefault="00B15375">
            <w:pPr>
              <w:overflowPunct w:val="0"/>
              <w:spacing w:line="360" w:lineRule="auto"/>
              <w:jc w:val="center"/>
              <w:rPr>
                <w:rFonts w:eastAsia="仿宋_GB2312"/>
              </w:rPr>
            </w:pPr>
            <w:r>
              <w:rPr>
                <w:rFonts w:eastAsia="仿宋_GB2312"/>
              </w:rPr>
              <w:t>1</w:t>
            </w:r>
          </w:p>
        </w:tc>
        <w:tc>
          <w:tcPr>
            <w:tcW w:w="1217" w:type="dxa"/>
          </w:tcPr>
          <w:p w:rsidR="00072C18" w:rsidRDefault="00B15375">
            <w:pPr>
              <w:overflowPunct w:val="0"/>
              <w:spacing w:line="360" w:lineRule="auto"/>
              <w:jc w:val="center"/>
              <w:rPr>
                <w:rFonts w:eastAsia="仿宋_GB2312"/>
              </w:rPr>
            </w:pPr>
            <w:r>
              <w:rPr>
                <w:rFonts w:eastAsia="仿宋_GB2312"/>
              </w:rPr>
              <w:t>2</w:t>
            </w:r>
          </w:p>
        </w:tc>
        <w:tc>
          <w:tcPr>
            <w:tcW w:w="1217" w:type="dxa"/>
          </w:tcPr>
          <w:p w:rsidR="00072C18" w:rsidRDefault="00B15375">
            <w:pPr>
              <w:overflowPunct w:val="0"/>
              <w:spacing w:line="360" w:lineRule="auto"/>
              <w:jc w:val="center"/>
              <w:rPr>
                <w:rFonts w:eastAsia="仿宋_GB2312"/>
              </w:rPr>
            </w:pPr>
            <w:r>
              <w:rPr>
                <w:rFonts w:eastAsia="仿宋_GB2312"/>
              </w:rPr>
              <w:t>3</w:t>
            </w:r>
          </w:p>
        </w:tc>
        <w:tc>
          <w:tcPr>
            <w:tcW w:w="1218" w:type="dxa"/>
          </w:tcPr>
          <w:p w:rsidR="00072C18" w:rsidRDefault="00B15375">
            <w:pPr>
              <w:overflowPunct w:val="0"/>
              <w:spacing w:line="360" w:lineRule="auto"/>
              <w:jc w:val="center"/>
              <w:rPr>
                <w:rFonts w:eastAsia="仿宋_GB2312"/>
              </w:rPr>
            </w:pPr>
            <w:r>
              <w:rPr>
                <w:rFonts w:eastAsia="仿宋_GB2312"/>
              </w:rPr>
              <w:t>4</w:t>
            </w:r>
          </w:p>
        </w:tc>
      </w:tr>
      <w:tr w:rsidR="00072C18">
        <w:trPr>
          <w:trHeight w:val="718"/>
        </w:trPr>
        <w:tc>
          <w:tcPr>
            <w:tcW w:w="1313" w:type="dxa"/>
            <w:vAlign w:val="center"/>
          </w:tcPr>
          <w:p w:rsidR="00072C18" w:rsidRDefault="00B15375">
            <w:pPr>
              <w:overflowPunct w:val="0"/>
              <w:spacing w:line="360" w:lineRule="auto"/>
              <w:jc w:val="center"/>
              <w:rPr>
                <w:rFonts w:eastAsia="仿宋_GB2312"/>
              </w:rPr>
            </w:pPr>
            <w:r>
              <w:rPr>
                <w:rFonts w:eastAsia="仿宋_GB2312" w:hint="eastAsia"/>
              </w:rPr>
              <w:t>原物</w:t>
            </w:r>
          </w:p>
        </w:tc>
        <w:tc>
          <w:tcPr>
            <w:tcW w:w="1421" w:type="dxa"/>
            <w:vAlign w:val="center"/>
          </w:tcPr>
          <w:p w:rsidR="00072C18" w:rsidRDefault="00B15375">
            <w:pPr>
              <w:overflowPunct w:val="0"/>
              <w:spacing w:line="360" w:lineRule="auto"/>
              <w:jc w:val="center"/>
              <w:rPr>
                <w:rFonts w:eastAsia="仿宋_GB2312"/>
              </w:rPr>
            </w:pPr>
            <w:r>
              <w:rPr>
                <w:rFonts w:eastAsia="仿宋_GB2312"/>
              </w:rPr>
              <w:t>30</w:t>
            </w:r>
          </w:p>
        </w:tc>
        <w:tc>
          <w:tcPr>
            <w:tcW w:w="1217" w:type="dxa"/>
            <w:vAlign w:val="center"/>
          </w:tcPr>
          <w:p w:rsidR="00072C18" w:rsidRDefault="00072C18">
            <w:pPr>
              <w:overflowPunct w:val="0"/>
              <w:spacing w:line="360" w:lineRule="auto"/>
              <w:jc w:val="center"/>
              <w:rPr>
                <w:rFonts w:eastAsia="仿宋_GB2312"/>
              </w:rPr>
            </w:pPr>
          </w:p>
        </w:tc>
        <w:tc>
          <w:tcPr>
            <w:tcW w:w="1217" w:type="dxa"/>
            <w:vAlign w:val="center"/>
          </w:tcPr>
          <w:p w:rsidR="00072C18" w:rsidRDefault="00072C18">
            <w:pPr>
              <w:overflowPunct w:val="0"/>
              <w:spacing w:line="360" w:lineRule="auto"/>
              <w:jc w:val="center"/>
              <w:rPr>
                <w:rFonts w:eastAsia="仿宋_GB2312"/>
              </w:rPr>
            </w:pPr>
          </w:p>
        </w:tc>
        <w:tc>
          <w:tcPr>
            <w:tcW w:w="1217" w:type="dxa"/>
            <w:vAlign w:val="center"/>
          </w:tcPr>
          <w:p w:rsidR="00072C18" w:rsidRDefault="00072C18">
            <w:pPr>
              <w:overflowPunct w:val="0"/>
              <w:spacing w:line="360" w:lineRule="auto"/>
              <w:jc w:val="center"/>
              <w:rPr>
                <w:rFonts w:eastAsia="仿宋_GB2312"/>
              </w:rPr>
            </w:pPr>
          </w:p>
        </w:tc>
        <w:tc>
          <w:tcPr>
            <w:tcW w:w="1217" w:type="dxa"/>
            <w:vAlign w:val="center"/>
          </w:tcPr>
          <w:p w:rsidR="00072C18" w:rsidRDefault="00072C18">
            <w:pPr>
              <w:overflowPunct w:val="0"/>
              <w:spacing w:line="360" w:lineRule="auto"/>
              <w:jc w:val="center"/>
              <w:rPr>
                <w:rFonts w:eastAsia="仿宋_GB2312"/>
              </w:rPr>
            </w:pPr>
          </w:p>
        </w:tc>
        <w:tc>
          <w:tcPr>
            <w:tcW w:w="1218" w:type="dxa"/>
            <w:vAlign w:val="center"/>
          </w:tcPr>
          <w:p w:rsidR="00072C18" w:rsidRDefault="00072C18">
            <w:pPr>
              <w:overflowPunct w:val="0"/>
              <w:spacing w:line="360" w:lineRule="auto"/>
              <w:jc w:val="center"/>
              <w:rPr>
                <w:rFonts w:eastAsia="仿宋_GB2312"/>
              </w:rPr>
            </w:pPr>
          </w:p>
        </w:tc>
      </w:tr>
    </w:tbl>
    <w:p w:rsidR="00072C18" w:rsidRDefault="00B15375" w:rsidP="00A272AC">
      <w:pPr>
        <w:overflowPunct w:val="0"/>
        <w:spacing w:beforeLines="50" w:line="240" w:lineRule="exact"/>
        <w:rPr>
          <w:rFonts w:eastAsia="仿宋_GB2312"/>
        </w:rPr>
      </w:pPr>
      <w:r>
        <w:rPr>
          <w:rFonts w:eastAsia="仿宋_GB2312" w:hint="eastAsia"/>
        </w:rPr>
        <w:t>注：</w:t>
      </w:r>
      <w:r>
        <w:rPr>
          <w:rFonts w:eastAsia="仿宋_GB2312"/>
        </w:rPr>
        <w:t>30</w:t>
      </w:r>
      <w:r>
        <w:rPr>
          <w:rFonts w:eastAsia="仿宋_GB2312" w:hint="eastAsia"/>
        </w:rPr>
        <w:t>例受试者不同观察时间皮肤反应情况见附件。</w:t>
      </w:r>
    </w:p>
    <w:p w:rsidR="00072C18" w:rsidRDefault="00072C18">
      <w:pPr>
        <w:overflowPunct w:val="0"/>
        <w:ind w:firstLineChars="200" w:firstLine="420"/>
        <w:rPr>
          <w:rFonts w:eastAsia="仿宋_GB2312"/>
        </w:rPr>
      </w:pPr>
    </w:p>
    <w:p w:rsidR="00072C18" w:rsidRDefault="00B15375">
      <w:pPr>
        <w:overflowPunct w:val="0"/>
        <w:ind w:firstLineChars="200" w:firstLine="420"/>
        <w:rPr>
          <w:rFonts w:eastAsia="等线"/>
        </w:rPr>
      </w:pPr>
      <w:r>
        <w:rPr>
          <w:rFonts w:eastAsia="仿宋_GB2312" w:hint="eastAsia"/>
        </w:rPr>
        <w:t>人体试用试验结果显示，</w:t>
      </w:r>
      <w:r>
        <w:rPr>
          <w:rFonts w:eastAsia="仿宋_GB2312"/>
        </w:rPr>
        <w:t>30</w:t>
      </w:r>
      <w:r>
        <w:rPr>
          <w:rFonts w:eastAsia="仿宋_GB2312" w:hint="eastAsia"/>
        </w:rPr>
        <w:t>人中</w:t>
      </w:r>
      <w:r>
        <w:rPr>
          <w:rFonts w:eastAsia="仿宋_GB2312"/>
          <w:u w:val="single"/>
        </w:rPr>
        <w:t xml:space="preserve">    </w:t>
      </w:r>
      <w:r>
        <w:rPr>
          <w:rFonts w:eastAsia="仿宋_GB2312" w:hint="eastAsia"/>
        </w:rPr>
        <w:t>例出现</w:t>
      </w:r>
      <w:r>
        <w:rPr>
          <w:rFonts w:eastAsia="仿宋_GB2312"/>
          <w:u w:val="single"/>
        </w:rPr>
        <w:t xml:space="preserve">    </w:t>
      </w:r>
      <w:r>
        <w:rPr>
          <w:rFonts w:eastAsia="仿宋_GB2312" w:hint="eastAsia"/>
        </w:rPr>
        <w:t>级皮肤不良反应。</w:t>
      </w:r>
    </w:p>
    <w:p w:rsidR="00072C18" w:rsidRDefault="00072C18">
      <w:pPr>
        <w:overflowPunct w:val="0"/>
        <w:jc w:val="center"/>
        <w:rPr>
          <w:rFonts w:eastAsia="仿宋_GB2312"/>
        </w:rPr>
      </w:pPr>
    </w:p>
    <w:p w:rsidR="00072C18" w:rsidRDefault="00B15375">
      <w:pPr>
        <w:overflowPunct w:val="0"/>
        <w:spacing w:line="240" w:lineRule="exact"/>
        <w:jc w:val="center"/>
        <w:rPr>
          <w:rFonts w:eastAsia="仿宋_GB2312"/>
        </w:rPr>
      </w:pPr>
      <w:r>
        <w:rPr>
          <w:rFonts w:eastAsia="仿宋_GB2312" w:hint="eastAsia"/>
        </w:rPr>
        <w:t>（本页以下空白）</w:t>
      </w:r>
    </w:p>
    <w:p w:rsidR="00072C18" w:rsidRDefault="00B15375">
      <w:pPr>
        <w:overflowPunct w:val="0"/>
        <w:jc w:val="center"/>
        <w:rPr>
          <w:rFonts w:eastAsia="方正小标宋简体"/>
          <w:sz w:val="32"/>
          <w:szCs w:val="32"/>
        </w:rPr>
      </w:pPr>
      <w:r>
        <w:rPr>
          <w:rFonts w:eastAsia="仿宋_GB2312"/>
        </w:rPr>
        <w:br w:type="page"/>
      </w:r>
      <w:r>
        <w:rPr>
          <w:rFonts w:eastAsia="方正小标宋简体" w:hint="eastAsia"/>
          <w:sz w:val="32"/>
          <w:szCs w:val="32"/>
        </w:rPr>
        <w:lastRenderedPageBreak/>
        <w:t>注册和备案检验检测机构全称</w:t>
      </w:r>
    </w:p>
    <w:p w:rsidR="00072C18" w:rsidRDefault="00B15375">
      <w:pPr>
        <w:overflowPunct w:val="0"/>
        <w:jc w:val="center"/>
        <w:rPr>
          <w:rFonts w:eastAsia="方正小标宋简体"/>
          <w:sz w:val="32"/>
          <w:szCs w:val="32"/>
        </w:rPr>
      </w:pPr>
      <w:r>
        <w:rPr>
          <w:rFonts w:eastAsia="方正小标宋简体" w:hint="eastAsia"/>
          <w:sz w:val="32"/>
          <w:szCs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hint="eastAsia"/>
        </w:rPr>
        <w:t>第</w:t>
      </w:r>
      <w:r>
        <w:rPr>
          <w:rFonts w:eastAsia="仿宋_GB2312"/>
        </w:rPr>
        <w:t xml:space="preserve">    </w:t>
      </w:r>
      <w:r>
        <w:rPr>
          <w:rFonts w:eastAsia="仿宋_GB2312" w:hint="eastAsia"/>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12" w:space="0" w:color="auto"/>
        </w:tblBorders>
        <w:tblLayout w:type="fixed"/>
        <w:tblLook w:val="0000"/>
      </w:tblPr>
      <w:tblGrid>
        <w:gridCol w:w="2100"/>
        <w:gridCol w:w="2220"/>
        <w:gridCol w:w="2340"/>
        <w:gridCol w:w="2562"/>
      </w:tblGrid>
      <w:tr w:rsidR="00072C18">
        <w:trPr>
          <w:cantSplit/>
        </w:trPr>
        <w:tc>
          <w:tcPr>
            <w:tcW w:w="2100" w:type="dxa"/>
          </w:tcPr>
          <w:p w:rsidR="00072C18" w:rsidRDefault="00B15375">
            <w:pPr>
              <w:overflowPunct w:val="0"/>
              <w:jc w:val="left"/>
              <w:rPr>
                <w:rFonts w:eastAsia="仿宋_GB2312"/>
              </w:rPr>
            </w:pPr>
            <w:r>
              <w:rPr>
                <w:rFonts w:eastAsia="仿宋_GB2312" w:hint="eastAsia"/>
              </w:rPr>
              <w:t>附件：</w:t>
            </w:r>
          </w:p>
        </w:tc>
        <w:tc>
          <w:tcPr>
            <w:tcW w:w="2220" w:type="dxa"/>
          </w:tcPr>
          <w:p w:rsidR="00072C18" w:rsidRDefault="00072C18">
            <w:pPr>
              <w:overflowPunct w:val="0"/>
              <w:rPr>
                <w:rFonts w:eastAsia="仿宋_GB2312"/>
                <w:u w:val="single"/>
              </w:rPr>
            </w:pPr>
          </w:p>
        </w:tc>
        <w:tc>
          <w:tcPr>
            <w:tcW w:w="2340" w:type="dxa"/>
          </w:tcPr>
          <w:p w:rsidR="00072C18" w:rsidRDefault="00072C18">
            <w:pPr>
              <w:overflowPunct w:val="0"/>
              <w:jc w:val="distribute"/>
              <w:rPr>
                <w:rFonts w:eastAsia="仿宋_GB2312"/>
              </w:rPr>
            </w:pPr>
          </w:p>
        </w:tc>
        <w:tc>
          <w:tcPr>
            <w:tcW w:w="2562" w:type="dxa"/>
          </w:tcPr>
          <w:p w:rsidR="00072C18" w:rsidRDefault="00072C18">
            <w:pPr>
              <w:overflowPunct w:val="0"/>
              <w:rPr>
                <w:rFonts w:eastAsia="仿宋_GB2312"/>
                <w:u w:val="single"/>
              </w:rPr>
            </w:pPr>
          </w:p>
        </w:tc>
      </w:tr>
    </w:tbl>
    <w:p w:rsidR="00072C18" w:rsidRDefault="00B15375" w:rsidP="00A272AC">
      <w:pPr>
        <w:overflowPunct w:val="0"/>
        <w:spacing w:afterLines="50"/>
        <w:jc w:val="center"/>
        <w:rPr>
          <w:rFonts w:eastAsia="仿宋_GB2312"/>
        </w:rPr>
      </w:pPr>
      <w:r>
        <w:rPr>
          <w:rFonts w:eastAsia="仿宋_GB2312"/>
        </w:rPr>
        <w:t>30</w:t>
      </w:r>
      <w:r>
        <w:rPr>
          <w:rFonts w:eastAsia="仿宋_GB2312" w:hint="eastAsia"/>
        </w:rPr>
        <w:t>例受试者不同观察时间皮肤反应情况</w:t>
      </w: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1260"/>
        <w:gridCol w:w="1620"/>
        <w:gridCol w:w="1260"/>
        <w:gridCol w:w="1260"/>
        <w:gridCol w:w="1710"/>
        <w:gridCol w:w="1710"/>
      </w:tblGrid>
      <w:tr w:rsidR="00072C18">
        <w:trPr>
          <w:cantSplit/>
          <w:trHeight w:val="353"/>
        </w:trPr>
        <w:tc>
          <w:tcPr>
            <w:tcW w:w="1260" w:type="dxa"/>
            <w:vAlign w:val="center"/>
          </w:tcPr>
          <w:p w:rsidR="00072C18" w:rsidRDefault="00B15375">
            <w:pPr>
              <w:overflowPunct w:val="0"/>
              <w:spacing w:line="240" w:lineRule="exact"/>
              <w:jc w:val="center"/>
              <w:rPr>
                <w:rFonts w:eastAsia="仿宋_GB2312"/>
              </w:rPr>
            </w:pPr>
            <w:r>
              <w:rPr>
                <w:rFonts w:eastAsia="仿宋_GB2312" w:hint="eastAsia"/>
              </w:rPr>
              <w:t>编号</w:t>
            </w:r>
          </w:p>
        </w:tc>
        <w:tc>
          <w:tcPr>
            <w:tcW w:w="1620" w:type="dxa"/>
            <w:vAlign w:val="center"/>
          </w:tcPr>
          <w:p w:rsidR="00072C18" w:rsidRDefault="00B15375">
            <w:pPr>
              <w:overflowPunct w:val="0"/>
              <w:spacing w:line="240" w:lineRule="exact"/>
              <w:ind w:leftChars="-51" w:rightChars="-51" w:right="-107" w:hangingChars="51" w:hanging="107"/>
              <w:jc w:val="center"/>
              <w:rPr>
                <w:rFonts w:eastAsia="仿宋_GB2312"/>
              </w:rPr>
            </w:pPr>
            <w:r>
              <w:rPr>
                <w:rFonts w:eastAsia="仿宋_GB2312" w:hint="eastAsia"/>
              </w:rPr>
              <w:t>姓名</w:t>
            </w:r>
          </w:p>
          <w:p w:rsidR="00072C18" w:rsidRDefault="00B15375">
            <w:pPr>
              <w:overflowPunct w:val="0"/>
              <w:spacing w:line="240" w:lineRule="exact"/>
              <w:ind w:leftChars="-51" w:rightChars="-51" w:right="-107" w:hangingChars="51" w:hanging="107"/>
              <w:jc w:val="center"/>
              <w:rPr>
                <w:rFonts w:eastAsia="仿宋_GB2312"/>
              </w:rPr>
            </w:pPr>
            <w:r>
              <w:rPr>
                <w:rFonts w:eastAsia="仿宋_GB2312" w:hint="eastAsia"/>
              </w:rPr>
              <w:t>（首字母）</w:t>
            </w:r>
          </w:p>
        </w:tc>
        <w:tc>
          <w:tcPr>
            <w:tcW w:w="1260" w:type="dxa"/>
            <w:vAlign w:val="center"/>
          </w:tcPr>
          <w:p w:rsidR="00072C18" w:rsidRDefault="00B15375">
            <w:pPr>
              <w:overflowPunct w:val="0"/>
              <w:spacing w:line="240" w:lineRule="exact"/>
              <w:ind w:leftChars="-51" w:rightChars="-51" w:right="-107" w:hangingChars="51" w:hanging="107"/>
              <w:jc w:val="center"/>
              <w:rPr>
                <w:rFonts w:eastAsia="仿宋_GB2312"/>
              </w:rPr>
            </w:pPr>
            <w:r>
              <w:rPr>
                <w:rFonts w:eastAsia="仿宋_GB2312" w:hint="eastAsia"/>
              </w:rPr>
              <w:t>性别</w:t>
            </w:r>
          </w:p>
        </w:tc>
        <w:tc>
          <w:tcPr>
            <w:tcW w:w="1260" w:type="dxa"/>
            <w:vAlign w:val="center"/>
          </w:tcPr>
          <w:p w:rsidR="00072C18" w:rsidRDefault="00B15375">
            <w:pPr>
              <w:overflowPunct w:val="0"/>
              <w:spacing w:line="240" w:lineRule="exact"/>
              <w:ind w:leftChars="-51" w:rightChars="-51" w:right="-107" w:hangingChars="51" w:hanging="107"/>
              <w:jc w:val="center"/>
              <w:rPr>
                <w:rFonts w:eastAsia="仿宋_GB2312"/>
              </w:rPr>
            </w:pPr>
            <w:r>
              <w:rPr>
                <w:rFonts w:eastAsia="仿宋_GB2312" w:hint="eastAsia"/>
              </w:rPr>
              <w:t>年龄</w:t>
            </w:r>
          </w:p>
        </w:tc>
        <w:tc>
          <w:tcPr>
            <w:tcW w:w="1710" w:type="dxa"/>
            <w:vAlign w:val="center"/>
          </w:tcPr>
          <w:p w:rsidR="00072C18" w:rsidRDefault="00B15375">
            <w:pPr>
              <w:overflowPunct w:val="0"/>
              <w:spacing w:line="240" w:lineRule="exact"/>
              <w:jc w:val="center"/>
              <w:rPr>
                <w:rFonts w:eastAsia="仿宋_GB2312"/>
              </w:rPr>
            </w:pPr>
            <w:r>
              <w:rPr>
                <w:rFonts w:eastAsia="仿宋_GB2312" w:hint="eastAsia"/>
              </w:rPr>
              <w:t>使用前</w:t>
            </w:r>
          </w:p>
        </w:tc>
        <w:tc>
          <w:tcPr>
            <w:tcW w:w="1710" w:type="dxa"/>
            <w:vAlign w:val="center"/>
          </w:tcPr>
          <w:p w:rsidR="00072C18" w:rsidRDefault="00B15375">
            <w:pPr>
              <w:overflowPunct w:val="0"/>
              <w:spacing w:line="240" w:lineRule="exact"/>
              <w:jc w:val="center"/>
              <w:rPr>
                <w:rFonts w:eastAsia="仿宋_GB2312"/>
              </w:rPr>
            </w:pPr>
            <w:r>
              <w:rPr>
                <w:rFonts w:eastAsia="仿宋_GB2312" w:hint="eastAsia"/>
              </w:rPr>
              <w:t>使用后</w:t>
            </w: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1</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2</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3</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4</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5</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6</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7</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8</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9</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10</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11</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12</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13</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14</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15</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16</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17</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18</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19</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20</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21</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22</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23</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24</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25</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26</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27</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28</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29</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r w:rsidR="00072C18">
        <w:trPr>
          <w:cantSplit/>
          <w:trHeight w:hRule="exact" w:val="357"/>
        </w:trPr>
        <w:tc>
          <w:tcPr>
            <w:tcW w:w="1260" w:type="dxa"/>
            <w:vAlign w:val="center"/>
          </w:tcPr>
          <w:p w:rsidR="00072C18" w:rsidRDefault="00B15375">
            <w:pPr>
              <w:overflowPunct w:val="0"/>
              <w:spacing w:line="240" w:lineRule="exact"/>
              <w:jc w:val="center"/>
              <w:rPr>
                <w:rFonts w:eastAsia="仿宋_GB2312"/>
              </w:rPr>
            </w:pPr>
            <w:r>
              <w:rPr>
                <w:rFonts w:eastAsia="仿宋_GB2312"/>
              </w:rPr>
              <w:t>30</w:t>
            </w:r>
          </w:p>
        </w:tc>
        <w:tc>
          <w:tcPr>
            <w:tcW w:w="162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26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c>
          <w:tcPr>
            <w:tcW w:w="1710" w:type="dxa"/>
            <w:vAlign w:val="center"/>
          </w:tcPr>
          <w:p w:rsidR="00072C18" w:rsidRDefault="00072C18">
            <w:pPr>
              <w:overflowPunct w:val="0"/>
              <w:spacing w:line="240" w:lineRule="exact"/>
              <w:jc w:val="center"/>
              <w:rPr>
                <w:rFonts w:eastAsia="仿宋_GB2312"/>
              </w:rPr>
            </w:pPr>
          </w:p>
        </w:tc>
      </w:tr>
    </w:tbl>
    <w:p w:rsidR="00072C18" w:rsidRDefault="00B15375">
      <w:pPr>
        <w:overflowPunct w:val="0"/>
        <w:rPr>
          <w:rFonts w:eastAsia="仿宋_GB2312"/>
        </w:rPr>
      </w:pPr>
      <w:r>
        <w:rPr>
          <w:rFonts w:eastAsia="仿宋_GB2312" w:hint="eastAsia"/>
        </w:rPr>
        <w:t>注：采用系统抽样方法统计前</w:t>
      </w:r>
      <w:r>
        <w:rPr>
          <w:rFonts w:eastAsia="仿宋_GB2312"/>
        </w:rPr>
        <w:t>30</w:t>
      </w:r>
      <w:r>
        <w:rPr>
          <w:rFonts w:eastAsia="仿宋_GB2312" w:hint="eastAsia"/>
        </w:rPr>
        <w:t>例有效受试者结果。</w:t>
      </w:r>
    </w:p>
    <w:p w:rsidR="00072C18" w:rsidRDefault="00B15375">
      <w:pPr>
        <w:overflowPunct w:val="0"/>
        <w:rPr>
          <w:rFonts w:eastAsia="仿宋_GB2312"/>
        </w:rPr>
      </w:pPr>
      <w:r>
        <w:rPr>
          <w:rFonts w:eastAsia="仿宋_GB2312"/>
        </w:rPr>
        <w:lastRenderedPageBreak/>
        <w:t>2-1</w:t>
      </w:r>
      <w:r>
        <w:rPr>
          <w:rFonts w:eastAsia="仿宋_GB2312" w:hint="eastAsia"/>
        </w:rPr>
        <w:t>w</w:t>
      </w:r>
      <w:r>
        <w:rPr>
          <w:rFonts w:eastAsia="仿宋_GB2312"/>
        </w:rPr>
        <w:t>：防晒类化妆品</w:t>
      </w:r>
      <w:r>
        <w:rPr>
          <w:rFonts w:eastAsia="仿宋_GB2312"/>
          <w:sz w:val="24"/>
        </w:rPr>
        <w:t>SPF</w:t>
      </w:r>
      <w:r>
        <w:rPr>
          <w:rFonts w:eastAsia="仿宋_GB2312" w:hint="eastAsia"/>
        </w:rPr>
        <w:t>值测定检验报告体例</w:t>
      </w:r>
    </w:p>
    <w:p w:rsidR="00072C18" w:rsidRDefault="00B15375">
      <w:pPr>
        <w:overflowPunct w:val="0"/>
        <w:spacing w:line="360" w:lineRule="auto"/>
        <w:ind w:left="4675" w:hanging="4675"/>
        <w:jc w:val="center"/>
        <w:rPr>
          <w:rFonts w:eastAsia="方正小标宋简体"/>
          <w:sz w:val="32"/>
          <w:szCs w:val="32"/>
        </w:rPr>
      </w:pPr>
      <w:r>
        <w:rPr>
          <w:rFonts w:eastAsia="方正小标宋简体" w:hint="eastAsia"/>
          <w:sz w:val="32"/>
          <w:szCs w:val="32"/>
        </w:rPr>
        <w:t>注册和备案检验检测机构全称</w:t>
      </w:r>
    </w:p>
    <w:p w:rsidR="00072C18" w:rsidRDefault="00B15375">
      <w:pPr>
        <w:overflowPunct w:val="0"/>
        <w:spacing w:line="360" w:lineRule="auto"/>
        <w:ind w:left="4675" w:hanging="4675"/>
        <w:jc w:val="center"/>
        <w:rPr>
          <w:rFonts w:eastAsia="方正小标宋简体"/>
          <w:sz w:val="32"/>
        </w:rPr>
      </w:pPr>
      <w:r>
        <w:rPr>
          <w:rFonts w:eastAsia="方正小标宋简体" w:hint="eastAsia"/>
          <w:sz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bottom w:val="single" w:sz="8" w:space="0" w:color="auto"/>
        </w:tblBorders>
        <w:tblLayout w:type="fixed"/>
        <w:tblLook w:val="0000"/>
      </w:tblPr>
      <w:tblGrid>
        <w:gridCol w:w="2100"/>
        <w:gridCol w:w="3076"/>
        <w:gridCol w:w="2409"/>
        <w:gridCol w:w="1560"/>
      </w:tblGrid>
      <w:tr w:rsidR="00072C18">
        <w:trPr>
          <w:cantSplit/>
        </w:trPr>
        <w:tc>
          <w:tcPr>
            <w:tcW w:w="2100"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样品中文名称</w:t>
            </w:r>
          </w:p>
        </w:tc>
        <w:tc>
          <w:tcPr>
            <w:tcW w:w="3076"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样品数量及规格</w:t>
            </w:r>
          </w:p>
        </w:tc>
        <w:tc>
          <w:tcPr>
            <w:tcW w:w="1560"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进口产品外文名称</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c>
          <w:tcPr>
            <w:tcW w:w="2409" w:type="dxa"/>
          </w:tcPr>
          <w:p w:rsidR="00072C18" w:rsidRDefault="00B15375">
            <w:pPr>
              <w:overflowPunct w:val="0"/>
              <w:spacing w:line="240" w:lineRule="exact"/>
              <w:jc w:val="distribute"/>
              <w:rPr>
                <w:rFonts w:eastAsia="仿宋_GB2312"/>
              </w:rPr>
            </w:pPr>
            <w:r>
              <w:rPr>
                <w:rFonts w:eastAsia="仿宋_GB2312" w:hint="eastAsia"/>
              </w:rPr>
              <w:t>生产日期或批号</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颜色和物态</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Pr>
          <w:p w:rsidR="00072C18" w:rsidRDefault="00B15375">
            <w:pPr>
              <w:overflowPunct w:val="0"/>
              <w:spacing w:line="240" w:lineRule="exact"/>
              <w:jc w:val="distribute"/>
              <w:rPr>
                <w:rFonts w:eastAsia="仿宋_GB2312"/>
              </w:rPr>
            </w:pPr>
            <w:r>
              <w:rPr>
                <w:rFonts w:eastAsia="仿宋_GB2312" w:hint="eastAsia"/>
              </w:rPr>
              <w:t>保质期或限期使用日期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受理日期</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bottom w:val="nil"/>
            </w:tcBorders>
          </w:tcPr>
          <w:p w:rsidR="00072C18" w:rsidRDefault="00B15375">
            <w:pPr>
              <w:overflowPunct w:val="0"/>
              <w:spacing w:line="240" w:lineRule="exact"/>
              <w:jc w:val="distribute"/>
              <w:rPr>
                <w:rFonts w:eastAsia="仿宋_GB2312"/>
              </w:rPr>
            </w:pPr>
            <w:r>
              <w:rPr>
                <w:rFonts w:eastAsia="仿宋_GB2312" w:hint="eastAsia"/>
              </w:rPr>
              <w:t>检验完成日期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检验项目</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防晒类化妆品</w:t>
            </w:r>
            <w:r>
              <w:rPr>
                <w:rFonts w:eastAsia="仿宋_GB2312"/>
              </w:rPr>
              <w:t>SPF</w:t>
            </w:r>
            <w:r>
              <w:rPr>
                <w:rFonts w:eastAsia="仿宋_GB2312" w:hint="eastAsia"/>
              </w:rPr>
              <w:t>值测定</w:t>
            </w:r>
          </w:p>
        </w:tc>
        <w:tc>
          <w:tcPr>
            <w:tcW w:w="2409" w:type="dxa"/>
            <w:tcBorders>
              <w:top w:val="nil"/>
              <w:bottom w:val="single" w:sz="4" w:space="0" w:color="auto"/>
            </w:tcBorders>
          </w:tcPr>
          <w:p w:rsidR="00072C18" w:rsidRDefault="00072C18">
            <w:pPr>
              <w:overflowPunct w:val="0"/>
              <w:spacing w:line="240" w:lineRule="exact"/>
              <w:jc w:val="distribute"/>
              <w:rPr>
                <w:rFonts w:eastAsia="仿宋_GB2312"/>
              </w:rPr>
            </w:pP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检验依据</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（现行有效的技术规范）</w:t>
            </w:r>
          </w:p>
        </w:tc>
        <w:tc>
          <w:tcPr>
            <w:tcW w:w="2409" w:type="dxa"/>
            <w:tcBorders>
              <w:top w:val="single" w:sz="4" w:space="0" w:color="auto"/>
              <w:bottom w:val="single" w:sz="4" w:space="0" w:color="auto"/>
            </w:tcBorders>
          </w:tcPr>
          <w:p w:rsidR="00072C18" w:rsidRDefault="00072C18">
            <w:pPr>
              <w:overflowPunct w:val="0"/>
              <w:spacing w:line="240" w:lineRule="exact"/>
              <w:jc w:val="distribute"/>
              <w:rPr>
                <w:rFonts w:eastAsia="仿宋_GB2312"/>
              </w:rPr>
            </w:pP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委托单位</w:t>
            </w:r>
          </w:p>
        </w:tc>
        <w:tc>
          <w:tcPr>
            <w:tcW w:w="7045" w:type="dxa"/>
            <w:gridSpan w:val="3"/>
            <w:tcBorders>
              <w:top w:val="nil"/>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生产企业</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39"/>
        </w:trPr>
        <w:tc>
          <w:tcPr>
            <w:tcW w:w="2100" w:type="dxa"/>
          </w:tcPr>
          <w:p w:rsidR="00072C18" w:rsidRDefault="00B15375">
            <w:pPr>
              <w:overflowPunct w:val="0"/>
              <w:spacing w:line="240" w:lineRule="exact"/>
              <w:jc w:val="distribute"/>
              <w:rPr>
                <w:rFonts w:eastAsia="仿宋_GB2312"/>
              </w:rPr>
            </w:pPr>
            <w:r>
              <w:rPr>
                <w:rFonts w:eastAsia="仿宋_GB2312" w:hint="eastAsia"/>
              </w:rPr>
              <w:t>境</w:t>
            </w:r>
            <w:r>
              <w:rPr>
                <w:rFonts w:eastAsia="仿宋_GB2312"/>
              </w:rPr>
              <w:t xml:space="preserve"> </w:t>
            </w:r>
            <w:r>
              <w:rPr>
                <w:rFonts w:eastAsia="仿宋_GB2312" w:hint="eastAsia"/>
              </w:rPr>
              <w:t>内</w:t>
            </w:r>
            <w:r>
              <w:rPr>
                <w:rFonts w:eastAsia="仿宋_GB2312"/>
              </w:rPr>
              <w:t xml:space="preserve"> </w:t>
            </w:r>
            <w:r>
              <w:rPr>
                <w:rFonts w:eastAsia="仿宋_GB2312" w:hint="eastAsia"/>
              </w:rPr>
              <w:t>责</w:t>
            </w:r>
            <w:r>
              <w:rPr>
                <w:rFonts w:eastAsia="仿宋_GB2312"/>
              </w:rPr>
              <w:t xml:space="preserve"> </w:t>
            </w:r>
            <w:r>
              <w:rPr>
                <w:rFonts w:eastAsia="仿宋_GB2312" w:hint="eastAsia"/>
              </w:rPr>
              <w:t>任</w:t>
            </w:r>
            <w:r>
              <w:rPr>
                <w:rFonts w:eastAsia="仿宋_GB2312"/>
              </w:rPr>
              <w:t xml:space="preserve"> </w:t>
            </w:r>
            <w:r>
              <w:rPr>
                <w:rFonts w:eastAsia="仿宋_GB2312" w:hint="eastAsia"/>
              </w:rPr>
              <w:t>人</w:t>
            </w:r>
          </w:p>
        </w:tc>
        <w:tc>
          <w:tcPr>
            <w:tcW w:w="7045" w:type="dxa"/>
            <w:gridSpan w:val="3"/>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r>
      <w:tr w:rsidR="00072C18">
        <w:trPr>
          <w:cantSplit/>
          <w:trHeight w:val="139"/>
        </w:trPr>
        <w:tc>
          <w:tcPr>
            <w:tcW w:w="2100" w:type="dxa"/>
            <w:tcBorders>
              <w:bottom w:val="single" w:sz="12" w:space="0" w:color="auto"/>
            </w:tcBorders>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12" w:space="0" w:color="auto"/>
            </w:tcBorders>
          </w:tcPr>
          <w:p w:rsidR="00072C18" w:rsidRDefault="00072C18">
            <w:pPr>
              <w:overflowPunct w:val="0"/>
              <w:spacing w:line="240" w:lineRule="exact"/>
              <w:rPr>
                <w:rFonts w:eastAsia="仿宋_GB2312"/>
                <w:u w:val="single"/>
              </w:rPr>
            </w:pPr>
          </w:p>
        </w:tc>
      </w:tr>
    </w:tbl>
    <w:p w:rsidR="00072C18" w:rsidRDefault="00B15375">
      <w:pPr>
        <w:overflowPunct w:val="0"/>
        <w:spacing w:line="360" w:lineRule="exact"/>
        <w:rPr>
          <w:rFonts w:eastAsia="仿宋_GB2312"/>
          <w:bCs/>
        </w:rPr>
      </w:pPr>
      <w:r>
        <w:rPr>
          <w:rFonts w:eastAsia="仿宋_GB2312" w:hint="eastAsia"/>
          <w:bCs/>
        </w:rPr>
        <w:t>一、材料和方法</w:t>
      </w:r>
    </w:p>
    <w:p w:rsidR="00072C18" w:rsidRDefault="00B15375">
      <w:pPr>
        <w:overflowPunct w:val="0"/>
        <w:spacing w:line="360" w:lineRule="exact"/>
        <w:rPr>
          <w:rFonts w:eastAsia="仿宋_GB2312"/>
        </w:rPr>
      </w:pPr>
      <w:r>
        <w:rPr>
          <w:rFonts w:eastAsia="仿宋_GB2312"/>
        </w:rPr>
        <w:t xml:space="preserve">1. </w:t>
      </w:r>
      <w:r>
        <w:rPr>
          <w:rFonts w:eastAsia="仿宋_GB2312" w:hint="eastAsia"/>
        </w:rPr>
        <w:t>被测物：化妆品终产品原物或终产品混合物（有混合比例的标明混合比例）。</w:t>
      </w:r>
    </w:p>
    <w:p w:rsidR="00072C18" w:rsidRDefault="00B15375">
      <w:pPr>
        <w:overflowPunct w:val="0"/>
        <w:autoSpaceDE w:val="0"/>
        <w:autoSpaceDN w:val="0"/>
        <w:adjustRightInd w:val="0"/>
        <w:spacing w:line="360" w:lineRule="exact"/>
        <w:rPr>
          <w:rFonts w:eastAsia="仿宋_GB2312"/>
        </w:rPr>
      </w:pPr>
      <w:r>
        <w:rPr>
          <w:rFonts w:eastAsia="仿宋_GB2312"/>
        </w:rPr>
        <w:t xml:space="preserve">2. </w:t>
      </w:r>
      <w:r>
        <w:rPr>
          <w:rFonts w:eastAsia="仿宋_GB2312" w:hint="eastAsia"/>
        </w:rPr>
        <w:t>对照品：</w:t>
      </w:r>
      <w:r>
        <w:rPr>
          <w:rFonts w:eastAsia="仿宋_GB2312"/>
        </w:rPr>
        <w:t>SPF</w:t>
      </w:r>
      <w:r>
        <w:rPr>
          <w:rFonts w:eastAsia="仿宋_GB2312" w:hint="eastAsia"/>
        </w:rPr>
        <w:t>值</w:t>
      </w:r>
      <w:r>
        <w:rPr>
          <w:rFonts w:eastAsia="仿宋_GB2312"/>
          <w:bCs/>
          <w:u w:val="single"/>
        </w:rPr>
        <w:t xml:space="preserve">          </w:t>
      </w:r>
      <w:r>
        <w:rPr>
          <w:rFonts w:eastAsia="仿宋_GB2312" w:hint="eastAsia"/>
        </w:rPr>
        <w:t>，按</w:t>
      </w:r>
      <w:r>
        <w:rPr>
          <w:rFonts w:eastAsia="仿宋_GB2312"/>
          <w:bCs/>
          <w:u w:val="single"/>
        </w:rPr>
        <w:t xml:space="preserve">            </w:t>
      </w:r>
      <w:r>
        <w:rPr>
          <w:rFonts w:eastAsia="仿宋_GB2312" w:hint="eastAsia"/>
          <w:bCs/>
        </w:rPr>
        <w:t>标准配方配制</w:t>
      </w:r>
      <w:r>
        <w:rPr>
          <w:rFonts w:eastAsia="仿宋_GB2312" w:hint="eastAsia"/>
        </w:rPr>
        <w:t>。</w:t>
      </w:r>
    </w:p>
    <w:p w:rsidR="00072C18" w:rsidRDefault="00B15375">
      <w:pPr>
        <w:overflowPunct w:val="0"/>
        <w:spacing w:line="360" w:lineRule="exact"/>
        <w:rPr>
          <w:rFonts w:eastAsia="仿宋_GB2312"/>
          <w:bCs/>
        </w:rPr>
      </w:pPr>
      <w:r>
        <w:rPr>
          <w:rFonts w:eastAsia="仿宋_GB2312"/>
          <w:bCs/>
        </w:rPr>
        <w:t xml:space="preserve">3. </w:t>
      </w:r>
      <w:r>
        <w:rPr>
          <w:rFonts w:eastAsia="仿宋_GB2312" w:hint="eastAsia"/>
          <w:bCs/>
        </w:rPr>
        <w:t>受试者：共</w:t>
      </w:r>
      <w:r>
        <w:rPr>
          <w:rFonts w:eastAsia="仿宋_GB2312"/>
          <w:bCs/>
          <w:u w:val="single"/>
        </w:rPr>
        <w:t xml:space="preserve">    </w:t>
      </w:r>
      <w:r>
        <w:rPr>
          <w:rFonts w:eastAsia="仿宋_GB2312" w:hint="eastAsia"/>
          <w:bCs/>
        </w:rPr>
        <w:t>人，男</w:t>
      </w:r>
      <w:r>
        <w:rPr>
          <w:rFonts w:eastAsia="仿宋_GB2312"/>
          <w:bCs/>
          <w:u w:val="single"/>
        </w:rPr>
        <w:t xml:space="preserve">   </w:t>
      </w:r>
      <w:r>
        <w:rPr>
          <w:rFonts w:eastAsia="仿宋_GB2312" w:hint="eastAsia"/>
          <w:bCs/>
        </w:rPr>
        <w:t>人，女</w:t>
      </w:r>
      <w:r>
        <w:rPr>
          <w:rFonts w:eastAsia="仿宋_GB2312"/>
          <w:bCs/>
          <w:u w:val="single"/>
        </w:rPr>
        <w:t xml:space="preserve">   </w:t>
      </w:r>
      <w:r>
        <w:rPr>
          <w:rFonts w:eastAsia="仿宋_GB2312" w:hint="eastAsia"/>
          <w:bCs/>
        </w:rPr>
        <w:t>人，年龄</w:t>
      </w:r>
      <w:r>
        <w:rPr>
          <w:rFonts w:eastAsia="仿宋_GB2312"/>
          <w:bCs/>
          <w:u w:val="single"/>
        </w:rPr>
        <w:t xml:space="preserve">   </w:t>
      </w:r>
      <w:r>
        <w:rPr>
          <w:rFonts w:eastAsia="仿宋_GB2312" w:hint="eastAsia"/>
          <w:bCs/>
        </w:rPr>
        <w:t>至</w:t>
      </w:r>
      <w:r>
        <w:rPr>
          <w:rFonts w:eastAsia="仿宋_GB2312"/>
          <w:bCs/>
          <w:u w:val="single"/>
        </w:rPr>
        <w:t xml:space="preserve">   </w:t>
      </w:r>
      <w:r>
        <w:rPr>
          <w:rFonts w:eastAsia="仿宋_GB2312" w:hint="eastAsia"/>
          <w:bCs/>
        </w:rPr>
        <w:t>岁，平均年龄</w:t>
      </w:r>
      <w:r>
        <w:rPr>
          <w:rFonts w:eastAsia="仿宋_GB2312"/>
          <w:bCs/>
          <w:u w:val="single"/>
        </w:rPr>
        <w:t xml:space="preserve">   </w:t>
      </w:r>
      <w:r>
        <w:rPr>
          <w:rFonts w:eastAsia="仿宋_GB2312" w:hint="eastAsia"/>
          <w:bCs/>
        </w:rPr>
        <w:t>±</w:t>
      </w:r>
      <w:r>
        <w:rPr>
          <w:rFonts w:eastAsia="仿宋_GB2312"/>
          <w:bCs/>
          <w:u w:val="single"/>
        </w:rPr>
        <w:t xml:space="preserve">   </w:t>
      </w:r>
      <w:r>
        <w:rPr>
          <w:rFonts w:eastAsia="仿宋_GB2312" w:hint="eastAsia"/>
          <w:bCs/>
        </w:rPr>
        <w:t>岁，符合受试者志愿入选标准。</w:t>
      </w:r>
    </w:p>
    <w:p w:rsidR="00072C18" w:rsidRDefault="00B15375">
      <w:pPr>
        <w:overflowPunct w:val="0"/>
        <w:spacing w:line="360" w:lineRule="exact"/>
        <w:rPr>
          <w:rFonts w:eastAsia="仿宋_GB2312"/>
        </w:rPr>
      </w:pPr>
      <w:r>
        <w:rPr>
          <w:rFonts w:eastAsia="仿宋_GB2312"/>
        </w:rPr>
        <w:t xml:space="preserve">4. </w:t>
      </w:r>
      <w:r>
        <w:rPr>
          <w:rFonts w:eastAsia="仿宋_GB2312" w:hint="eastAsia"/>
        </w:rPr>
        <w:t>光</w:t>
      </w:r>
      <w:r>
        <w:rPr>
          <w:rFonts w:eastAsia="仿宋_GB2312"/>
        </w:rPr>
        <w:t xml:space="preserve">  </w:t>
      </w:r>
      <w:r>
        <w:rPr>
          <w:rFonts w:eastAsia="仿宋_GB2312" w:hint="eastAsia"/>
        </w:rPr>
        <w:t>源：日光模拟器氙弧灯，各项性能指标符合测定规范要求。</w:t>
      </w:r>
    </w:p>
    <w:p w:rsidR="00072C18" w:rsidRDefault="00B15375">
      <w:pPr>
        <w:overflowPunct w:val="0"/>
        <w:spacing w:line="360" w:lineRule="exact"/>
        <w:rPr>
          <w:rFonts w:eastAsia="仿宋_GB2312"/>
        </w:rPr>
      </w:pPr>
      <w:r>
        <w:rPr>
          <w:rFonts w:eastAsia="仿宋_GB2312"/>
        </w:rPr>
        <w:t xml:space="preserve">5. </w:t>
      </w:r>
      <w:r>
        <w:rPr>
          <w:rFonts w:eastAsia="仿宋_GB2312" w:hint="eastAsia"/>
        </w:rPr>
        <w:t>检验方法：按照现行有效的技术规范的具体要求进行检验。受试者取前倾位，取其背部进行照射。检验前</w:t>
      </w:r>
      <w:r>
        <w:rPr>
          <w:rFonts w:eastAsia="仿宋_GB2312"/>
        </w:rPr>
        <w:t>24</w:t>
      </w:r>
      <w:r>
        <w:rPr>
          <w:rFonts w:eastAsia="仿宋_GB2312" w:hint="eastAsia"/>
        </w:rPr>
        <w:t>小时预测受试者皮肤对紫外线照射的最小红斑量（</w:t>
      </w:r>
      <w:r>
        <w:rPr>
          <w:rFonts w:eastAsia="仿宋_GB2312"/>
        </w:rPr>
        <w:t>MED</w:t>
      </w:r>
      <w:r>
        <w:rPr>
          <w:rFonts w:eastAsia="仿宋_GB2312" w:hint="eastAsia"/>
        </w:rPr>
        <w:t>值），根据预测结果调整紫外线照射剂量，用于检验被测物。检验当天首先在受试者背部选择一个</w:t>
      </w:r>
      <w:r>
        <w:rPr>
          <w:rFonts w:eastAsia="仿宋_GB2312" w:hint="eastAsia"/>
          <w:iCs/>
        </w:rPr>
        <w:t>不小于</w:t>
      </w:r>
      <w:r>
        <w:rPr>
          <w:rFonts w:eastAsia="仿宋_GB2312"/>
          <w:iCs/>
        </w:rPr>
        <w:t>30cm</w:t>
      </w:r>
      <w:r>
        <w:rPr>
          <w:rFonts w:eastAsia="仿宋_GB2312"/>
          <w:iCs/>
          <w:vertAlign w:val="superscript"/>
        </w:rPr>
        <w:t>2</w:t>
      </w:r>
      <w:r>
        <w:rPr>
          <w:rFonts w:eastAsia="仿宋_GB2312" w:hint="eastAsia"/>
        </w:rPr>
        <w:t>的正常皮肤区域，按（</w:t>
      </w:r>
      <w:r>
        <w:rPr>
          <w:rFonts w:eastAsia="仿宋_GB2312"/>
        </w:rPr>
        <w:t>2.00</w:t>
      </w:r>
      <w:r>
        <w:rPr>
          <w:rFonts w:eastAsia="仿宋_GB2312" w:hint="eastAsia"/>
        </w:rPr>
        <w:t>±</w:t>
      </w:r>
      <w:r>
        <w:rPr>
          <w:rFonts w:eastAsia="仿宋_GB2312"/>
        </w:rPr>
        <w:t>0.05</w:t>
      </w:r>
      <w:r>
        <w:rPr>
          <w:rFonts w:eastAsia="仿宋_GB2312" w:hint="eastAsia"/>
        </w:rPr>
        <w:t>）</w:t>
      </w:r>
      <w:r>
        <w:rPr>
          <w:rFonts w:eastAsia="仿宋_GB2312"/>
        </w:rPr>
        <w:t>mg/cm</w:t>
      </w:r>
      <w:r>
        <w:rPr>
          <w:rFonts w:eastAsia="仿宋_GB2312"/>
          <w:vertAlign w:val="superscript"/>
        </w:rPr>
        <w:t>2</w:t>
      </w:r>
      <w:r>
        <w:rPr>
          <w:rFonts w:eastAsia="仿宋_GB2312" w:hint="eastAsia"/>
        </w:rPr>
        <w:t>的用量将待检被测物或对照品均匀涂抹在上述区域内，然后按规范要求选择照射剂量，分三种情况进行照射：</w:t>
      </w:r>
      <w:r>
        <w:rPr>
          <w:rFonts w:ascii="宋体" w:hAnsi="宋体" w:cs="宋体" w:hint="eastAsia"/>
        </w:rPr>
        <w:t>①</w:t>
      </w:r>
      <w:r>
        <w:rPr>
          <w:rFonts w:eastAsia="仿宋_GB2312" w:hint="eastAsia"/>
        </w:rPr>
        <w:t>受试者皮肤不涂被测物；</w:t>
      </w:r>
      <w:r>
        <w:rPr>
          <w:rFonts w:ascii="宋体" w:hAnsi="宋体" w:cs="宋体" w:hint="eastAsia"/>
        </w:rPr>
        <w:t>②</w:t>
      </w:r>
      <w:r>
        <w:rPr>
          <w:rFonts w:eastAsia="仿宋_GB2312" w:hint="eastAsia"/>
        </w:rPr>
        <w:t>涂对照品；</w:t>
      </w:r>
      <w:r>
        <w:rPr>
          <w:rFonts w:ascii="宋体" w:hAnsi="宋体" w:cs="宋体" w:hint="eastAsia"/>
        </w:rPr>
        <w:t>③</w:t>
      </w:r>
      <w:r>
        <w:rPr>
          <w:rFonts w:eastAsia="仿宋_GB2312" w:hint="eastAsia"/>
        </w:rPr>
        <w:t>涂被测物。</w:t>
      </w:r>
      <w:r>
        <w:rPr>
          <w:rFonts w:eastAsia="仿宋_GB2312"/>
        </w:rPr>
        <w:t>24</w:t>
      </w:r>
      <w:r>
        <w:rPr>
          <w:rFonts w:eastAsia="仿宋_GB2312" w:hint="eastAsia"/>
        </w:rPr>
        <w:t>小时后观察实验结果，分别记录三种情况下的</w:t>
      </w:r>
      <w:r>
        <w:rPr>
          <w:rFonts w:eastAsia="仿宋_GB2312"/>
        </w:rPr>
        <w:t>MED</w:t>
      </w:r>
      <w:r>
        <w:rPr>
          <w:rFonts w:eastAsia="仿宋_GB2312" w:hint="eastAsia"/>
        </w:rPr>
        <w:t>值。</w:t>
      </w:r>
    </w:p>
    <w:p w:rsidR="00072C18" w:rsidRDefault="00B15375" w:rsidP="00A272AC">
      <w:pPr>
        <w:overflowPunct w:val="0"/>
        <w:spacing w:afterLines="50" w:line="360" w:lineRule="exact"/>
        <w:rPr>
          <w:rFonts w:eastAsia="仿宋_GB2312"/>
        </w:rPr>
      </w:pPr>
      <w:r>
        <w:rPr>
          <w:rFonts w:eastAsia="仿宋_GB2312"/>
        </w:rPr>
        <w:t>6. SPF</w:t>
      </w:r>
      <w:r>
        <w:rPr>
          <w:rFonts w:eastAsia="仿宋_GB2312" w:hint="eastAsia"/>
        </w:rPr>
        <w:t>值计算方法：被测物或对照品防护单个受试者的</w:t>
      </w:r>
      <w:r>
        <w:rPr>
          <w:rFonts w:eastAsia="仿宋_GB2312"/>
        </w:rPr>
        <w:t>SPF</w:t>
      </w:r>
      <w:r>
        <w:rPr>
          <w:rFonts w:eastAsia="仿宋_GB2312" w:hint="eastAsia"/>
        </w:rPr>
        <w:t>值用下式表示：</w:t>
      </w:r>
    </w:p>
    <w:tbl>
      <w:tblPr>
        <w:tblW w:w="0" w:type="auto"/>
        <w:tblInd w:w="3153" w:type="dxa"/>
        <w:tblLayout w:type="fixed"/>
        <w:tblLook w:val="0000"/>
      </w:tblPr>
      <w:tblGrid>
        <w:gridCol w:w="840"/>
        <w:gridCol w:w="2940"/>
      </w:tblGrid>
      <w:tr w:rsidR="00072C18">
        <w:trPr>
          <w:cantSplit/>
        </w:trPr>
        <w:tc>
          <w:tcPr>
            <w:tcW w:w="840" w:type="dxa"/>
            <w:vMerge w:val="restart"/>
            <w:tcBorders>
              <w:bottom w:val="single" w:sz="4" w:space="0" w:color="auto"/>
            </w:tcBorders>
            <w:vAlign w:val="center"/>
          </w:tcPr>
          <w:p w:rsidR="00072C18" w:rsidRDefault="00B15375">
            <w:pPr>
              <w:overflowPunct w:val="0"/>
              <w:spacing w:line="360" w:lineRule="exact"/>
              <w:jc w:val="right"/>
              <w:rPr>
                <w:rFonts w:eastAsia="仿宋_GB2312"/>
              </w:rPr>
            </w:pPr>
            <w:r>
              <w:rPr>
                <w:rFonts w:eastAsia="仿宋_GB2312"/>
              </w:rPr>
              <w:t>SPF</w:t>
            </w:r>
            <w:r>
              <w:rPr>
                <w:rFonts w:eastAsia="仿宋_GB2312" w:hint="eastAsia"/>
              </w:rPr>
              <w:t>i</w:t>
            </w:r>
            <w:r>
              <w:rPr>
                <w:rFonts w:eastAsia="仿宋_GB2312"/>
              </w:rPr>
              <w:t>=</w:t>
            </w:r>
          </w:p>
        </w:tc>
        <w:tc>
          <w:tcPr>
            <w:tcW w:w="2940" w:type="dxa"/>
            <w:tcBorders>
              <w:bottom w:val="single" w:sz="4" w:space="0" w:color="auto"/>
            </w:tcBorders>
          </w:tcPr>
          <w:p w:rsidR="00072C18" w:rsidRDefault="00B15375">
            <w:pPr>
              <w:overflowPunct w:val="0"/>
              <w:spacing w:line="360" w:lineRule="exact"/>
              <w:jc w:val="center"/>
              <w:rPr>
                <w:rFonts w:eastAsia="仿宋_GB2312"/>
              </w:rPr>
            </w:pPr>
            <w:r>
              <w:rPr>
                <w:rFonts w:eastAsia="仿宋_GB2312" w:hint="eastAsia"/>
              </w:rPr>
              <w:t>防护皮肤的</w:t>
            </w:r>
            <w:r>
              <w:rPr>
                <w:rFonts w:eastAsia="仿宋_GB2312"/>
              </w:rPr>
              <w:t>MED</w:t>
            </w:r>
            <w:r>
              <w:rPr>
                <w:rFonts w:eastAsia="仿宋_GB2312" w:hint="eastAsia"/>
              </w:rPr>
              <w:t>值</w:t>
            </w:r>
          </w:p>
        </w:tc>
      </w:tr>
      <w:tr w:rsidR="00072C18">
        <w:trPr>
          <w:cantSplit/>
        </w:trPr>
        <w:tc>
          <w:tcPr>
            <w:tcW w:w="840" w:type="dxa"/>
            <w:vMerge/>
          </w:tcPr>
          <w:p w:rsidR="00072C18" w:rsidRDefault="00072C18">
            <w:pPr>
              <w:overflowPunct w:val="0"/>
              <w:spacing w:line="360" w:lineRule="exact"/>
              <w:jc w:val="right"/>
              <w:rPr>
                <w:rFonts w:eastAsia="仿宋_GB2312"/>
              </w:rPr>
            </w:pPr>
          </w:p>
        </w:tc>
        <w:tc>
          <w:tcPr>
            <w:tcW w:w="2940" w:type="dxa"/>
          </w:tcPr>
          <w:p w:rsidR="00072C18" w:rsidRDefault="00B15375">
            <w:pPr>
              <w:overflowPunct w:val="0"/>
              <w:spacing w:line="360" w:lineRule="exact"/>
              <w:jc w:val="center"/>
              <w:rPr>
                <w:rFonts w:eastAsia="仿宋_GB2312"/>
              </w:rPr>
            </w:pPr>
            <w:r>
              <w:rPr>
                <w:rFonts w:eastAsia="仿宋_GB2312" w:hint="eastAsia"/>
              </w:rPr>
              <w:t>未防护皮肤的</w:t>
            </w:r>
            <w:r>
              <w:rPr>
                <w:rFonts w:eastAsia="仿宋_GB2312"/>
              </w:rPr>
              <w:t>MED</w:t>
            </w:r>
            <w:r>
              <w:rPr>
                <w:rFonts w:eastAsia="仿宋_GB2312" w:hint="eastAsia"/>
              </w:rPr>
              <w:t>值</w:t>
            </w:r>
          </w:p>
        </w:tc>
      </w:tr>
    </w:tbl>
    <w:p w:rsidR="00072C18" w:rsidRDefault="00B15375" w:rsidP="00A272AC">
      <w:pPr>
        <w:overflowPunct w:val="0"/>
        <w:spacing w:beforeLines="50" w:line="360" w:lineRule="exact"/>
        <w:ind w:firstLine="437"/>
        <w:rPr>
          <w:rFonts w:eastAsia="仿宋_GB2312"/>
        </w:rPr>
      </w:pPr>
      <w:r>
        <w:rPr>
          <w:rFonts w:eastAsia="仿宋_GB2312"/>
        </w:rPr>
        <w:t>个体</w:t>
      </w:r>
      <w:r>
        <w:rPr>
          <w:rFonts w:eastAsia="仿宋_GB2312"/>
        </w:rPr>
        <w:t>SPF</w:t>
      </w:r>
      <w:r>
        <w:rPr>
          <w:rFonts w:eastAsia="仿宋_GB2312"/>
        </w:rPr>
        <w:t>值要求精确到小数点后一位数字，</w:t>
      </w:r>
      <w:r>
        <w:rPr>
          <w:rFonts w:eastAsia="仿宋_GB2312" w:hint="eastAsia"/>
        </w:rPr>
        <w:t>计算被测物防护全部受试者</w:t>
      </w:r>
      <w:r>
        <w:rPr>
          <w:rFonts w:eastAsia="仿宋_GB2312"/>
        </w:rPr>
        <w:t>SPF</w:t>
      </w:r>
      <w:r>
        <w:rPr>
          <w:rFonts w:eastAsia="仿宋_GB2312" w:hint="eastAsia"/>
        </w:rPr>
        <w:t>值的</w:t>
      </w:r>
      <w:r>
        <w:rPr>
          <w:rFonts w:eastAsia="仿宋_GB2312" w:hint="eastAsia"/>
          <w:bCs/>
        </w:rPr>
        <w:t>算术均数，</w:t>
      </w:r>
      <w:r>
        <w:rPr>
          <w:rFonts w:eastAsia="仿宋_GB2312" w:hint="eastAsia"/>
        </w:rPr>
        <w:t>取其整数部分即为该测定样品的</w:t>
      </w:r>
      <w:r>
        <w:rPr>
          <w:rFonts w:eastAsia="仿宋_GB2312"/>
          <w:bCs/>
        </w:rPr>
        <w:t>SPF</w:t>
      </w:r>
      <w:r>
        <w:rPr>
          <w:rFonts w:eastAsia="仿宋_GB2312" w:hint="eastAsia"/>
        </w:rPr>
        <w:t>值。估计均数的抽样误差可计算该组数据的标准差和标准误。</w:t>
      </w:r>
      <w:r>
        <w:rPr>
          <w:rFonts w:eastAsia="仿宋_GB2312" w:hint="eastAsia"/>
          <w:iCs/>
        </w:rPr>
        <w:t>要求均数的</w:t>
      </w:r>
      <w:r>
        <w:rPr>
          <w:rFonts w:eastAsia="仿宋_GB2312"/>
          <w:iCs/>
        </w:rPr>
        <w:t>95%</w:t>
      </w:r>
      <w:r>
        <w:rPr>
          <w:rFonts w:eastAsia="仿宋_GB2312" w:hint="eastAsia"/>
          <w:iCs/>
        </w:rPr>
        <w:t>可信区间（</w:t>
      </w:r>
      <w:r>
        <w:rPr>
          <w:rFonts w:eastAsia="仿宋_GB2312"/>
          <w:iCs/>
        </w:rPr>
        <w:t>95%CI</w:t>
      </w:r>
      <w:r>
        <w:rPr>
          <w:rFonts w:eastAsia="仿宋_GB2312" w:hint="eastAsia"/>
          <w:iCs/>
        </w:rPr>
        <w:t>）不超过均数的</w:t>
      </w:r>
      <w:r>
        <w:rPr>
          <w:rFonts w:eastAsia="仿宋_GB2312"/>
          <w:iCs/>
        </w:rPr>
        <w:t>17%</w:t>
      </w:r>
      <w:r>
        <w:rPr>
          <w:rFonts w:eastAsia="仿宋_GB2312" w:hint="eastAsia"/>
          <w:iCs/>
        </w:rPr>
        <w:t>，</w:t>
      </w:r>
      <w:r>
        <w:rPr>
          <w:rFonts w:eastAsia="仿宋_GB2312" w:hint="eastAsia"/>
        </w:rPr>
        <w:t>否则应增加受试者人数</w:t>
      </w:r>
      <w:r>
        <w:rPr>
          <w:rFonts w:eastAsia="仿宋_GB2312" w:hint="eastAsia"/>
          <w:iCs/>
        </w:rPr>
        <w:t>（不超过</w:t>
      </w:r>
      <w:r>
        <w:rPr>
          <w:rFonts w:eastAsia="仿宋_GB2312"/>
          <w:iCs/>
        </w:rPr>
        <w:t>25</w:t>
      </w:r>
      <w:r>
        <w:rPr>
          <w:rFonts w:eastAsia="仿宋_GB2312" w:hint="eastAsia"/>
          <w:iCs/>
        </w:rPr>
        <w:t>）</w:t>
      </w:r>
      <w:r>
        <w:rPr>
          <w:rFonts w:eastAsia="仿宋_GB2312" w:hint="eastAsia"/>
        </w:rPr>
        <w:t>直至符合上述要求。</w:t>
      </w:r>
    </w:p>
    <w:p w:rsidR="00072C18" w:rsidRDefault="00072C18">
      <w:pPr>
        <w:overflowPunct w:val="0"/>
        <w:jc w:val="left"/>
        <w:rPr>
          <w:rFonts w:eastAsia="方正小标宋简体"/>
          <w:sz w:val="32"/>
          <w:szCs w:val="32"/>
        </w:rPr>
      </w:pPr>
    </w:p>
    <w:p w:rsidR="00072C18" w:rsidRDefault="00072C18">
      <w:pPr>
        <w:overflowPunct w:val="0"/>
        <w:jc w:val="center"/>
        <w:rPr>
          <w:rFonts w:eastAsia="方正小标宋简体"/>
          <w:sz w:val="32"/>
          <w:szCs w:val="32"/>
        </w:rPr>
      </w:pPr>
    </w:p>
    <w:p w:rsidR="00072C18" w:rsidRDefault="00072C18">
      <w:pPr>
        <w:overflowPunct w:val="0"/>
        <w:jc w:val="center"/>
        <w:rPr>
          <w:rFonts w:eastAsia="方正小标宋简体"/>
          <w:sz w:val="32"/>
          <w:szCs w:val="32"/>
        </w:rPr>
      </w:pPr>
    </w:p>
    <w:p w:rsidR="00072C18" w:rsidRDefault="00B15375">
      <w:pPr>
        <w:overflowPunct w:val="0"/>
        <w:jc w:val="center"/>
        <w:rPr>
          <w:rFonts w:eastAsia="方正小标宋简体"/>
          <w:sz w:val="32"/>
          <w:szCs w:val="32"/>
        </w:rPr>
      </w:pPr>
      <w:r>
        <w:rPr>
          <w:rFonts w:eastAsia="方正小标宋简体" w:hint="eastAsia"/>
          <w:sz w:val="32"/>
          <w:szCs w:val="32"/>
        </w:rPr>
        <w:lastRenderedPageBreak/>
        <w:t>注册和备案检验检测机构全称</w:t>
      </w:r>
    </w:p>
    <w:p w:rsidR="00072C18" w:rsidRDefault="00B15375">
      <w:pPr>
        <w:overflowPunct w:val="0"/>
        <w:jc w:val="center"/>
        <w:rPr>
          <w:rFonts w:eastAsia="方正小标宋简体"/>
          <w:sz w:val="32"/>
          <w:szCs w:val="32"/>
        </w:rPr>
      </w:pPr>
      <w:r>
        <w:rPr>
          <w:rFonts w:eastAsia="方正小标宋简体" w:hint="eastAsia"/>
          <w:sz w:val="32"/>
          <w:szCs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hint="eastAsia"/>
        </w:rPr>
        <w:t>第</w:t>
      </w:r>
      <w:r>
        <w:rPr>
          <w:rFonts w:eastAsia="仿宋_GB2312"/>
        </w:rPr>
        <w:t xml:space="preserve">    </w:t>
      </w:r>
      <w:r>
        <w:rPr>
          <w:rFonts w:eastAsia="仿宋_GB2312" w:hint="eastAsia"/>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12" w:space="0" w:color="auto"/>
        </w:tblBorders>
        <w:tblLayout w:type="fixed"/>
        <w:tblLook w:val="0000"/>
      </w:tblPr>
      <w:tblGrid>
        <w:gridCol w:w="2100"/>
        <w:gridCol w:w="2220"/>
        <w:gridCol w:w="2340"/>
        <w:gridCol w:w="2562"/>
      </w:tblGrid>
      <w:tr w:rsidR="00072C18">
        <w:trPr>
          <w:cantSplit/>
        </w:trPr>
        <w:tc>
          <w:tcPr>
            <w:tcW w:w="2100" w:type="dxa"/>
          </w:tcPr>
          <w:p w:rsidR="00072C18" w:rsidRDefault="00072C18">
            <w:pPr>
              <w:overflowPunct w:val="0"/>
              <w:jc w:val="distribute"/>
              <w:rPr>
                <w:rFonts w:eastAsia="仿宋_GB2312"/>
              </w:rPr>
            </w:pPr>
          </w:p>
        </w:tc>
        <w:tc>
          <w:tcPr>
            <w:tcW w:w="2220" w:type="dxa"/>
          </w:tcPr>
          <w:p w:rsidR="00072C18" w:rsidRDefault="00072C18">
            <w:pPr>
              <w:overflowPunct w:val="0"/>
              <w:rPr>
                <w:rFonts w:eastAsia="仿宋_GB2312"/>
                <w:u w:val="single"/>
              </w:rPr>
            </w:pPr>
          </w:p>
        </w:tc>
        <w:tc>
          <w:tcPr>
            <w:tcW w:w="2340" w:type="dxa"/>
          </w:tcPr>
          <w:p w:rsidR="00072C18" w:rsidRDefault="00072C18">
            <w:pPr>
              <w:overflowPunct w:val="0"/>
              <w:jc w:val="distribute"/>
              <w:rPr>
                <w:rFonts w:eastAsia="仿宋_GB2312"/>
              </w:rPr>
            </w:pPr>
          </w:p>
        </w:tc>
        <w:tc>
          <w:tcPr>
            <w:tcW w:w="2562" w:type="dxa"/>
          </w:tcPr>
          <w:p w:rsidR="00072C18" w:rsidRDefault="00072C18">
            <w:pPr>
              <w:overflowPunct w:val="0"/>
              <w:rPr>
                <w:rFonts w:eastAsia="仿宋_GB2312"/>
                <w:u w:val="single"/>
              </w:rPr>
            </w:pPr>
          </w:p>
        </w:tc>
      </w:tr>
    </w:tbl>
    <w:p w:rsidR="00072C18" w:rsidRDefault="00B15375">
      <w:pPr>
        <w:overflowPunct w:val="0"/>
        <w:spacing w:line="360" w:lineRule="auto"/>
        <w:jc w:val="left"/>
        <w:rPr>
          <w:rFonts w:eastAsia="仿宋_GB2312"/>
        </w:rPr>
      </w:pPr>
      <w:r>
        <w:rPr>
          <w:rFonts w:eastAsia="仿宋_GB2312" w:hint="eastAsia"/>
        </w:rPr>
        <w:t>二、检验结果</w:t>
      </w:r>
    </w:p>
    <w:p w:rsidR="00072C18" w:rsidRDefault="00B15375">
      <w:pPr>
        <w:overflowPunct w:val="0"/>
        <w:spacing w:line="360" w:lineRule="auto"/>
        <w:jc w:val="center"/>
        <w:rPr>
          <w:rFonts w:eastAsia="仿宋_GB2312"/>
          <w:bCs/>
        </w:rPr>
      </w:pPr>
      <w:r>
        <w:rPr>
          <w:rFonts w:eastAsia="仿宋_GB2312" w:hint="eastAsia"/>
          <w:bCs/>
        </w:rPr>
        <w:t>对照品及被测物</w:t>
      </w:r>
      <w:r>
        <w:rPr>
          <w:rFonts w:eastAsia="仿宋_GB2312"/>
          <w:bCs/>
        </w:rPr>
        <w:t>SPF</w:t>
      </w:r>
      <w:r>
        <w:rPr>
          <w:rFonts w:eastAsia="仿宋_GB2312" w:hint="eastAsia"/>
          <w:bCs/>
        </w:rPr>
        <w:t>值测定结果</w:t>
      </w:r>
    </w:p>
    <w:tbl>
      <w:tblPr>
        <w:tblW w:w="0" w:type="auto"/>
        <w:tblInd w:w="108" w:type="dxa"/>
        <w:tblLayout w:type="fixed"/>
        <w:tblLook w:val="0000"/>
      </w:tblPr>
      <w:tblGrid>
        <w:gridCol w:w="1302"/>
        <w:gridCol w:w="1218"/>
        <w:gridCol w:w="1010"/>
        <w:gridCol w:w="956"/>
        <w:gridCol w:w="1204"/>
        <w:gridCol w:w="1565"/>
        <w:gridCol w:w="1565"/>
      </w:tblGrid>
      <w:tr w:rsidR="00072C18">
        <w:trPr>
          <w:trHeight w:val="510"/>
        </w:trPr>
        <w:tc>
          <w:tcPr>
            <w:tcW w:w="1302" w:type="dxa"/>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bCs/>
              </w:rPr>
            </w:pPr>
            <w:r>
              <w:rPr>
                <w:rFonts w:eastAsia="仿宋_GB2312" w:hint="eastAsia"/>
                <w:bCs/>
              </w:rPr>
              <w:t>编号</w:t>
            </w:r>
          </w:p>
        </w:tc>
        <w:tc>
          <w:tcPr>
            <w:tcW w:w="1218" w:type="dxa"/>
            <w:tcBorders>
              <w:top w:val="single" w:sz="8" w:space="0" w:color="auto"/>
              <w:bottom w:val="single" w:sz="8" w:space="0" w:color="auto"/>
            </w:tcBorders>
            <w:vAlign w:val="center"/>
          </w:tcPr>
          <w:p w:rsidR="00072C18" w:rsidRDefault="00B15375" w:rsidP="00887651">
            <w:pPr>
              <w:overflowPunct w:val="0"/>
              <w:ind w:leftChars="-75" w:left="-158" w:firstLineChars="14" w:firstLine="29"/>
              <w:jc w:val="center"/>
              <w:rPr>
                <w:rFonts w:eastAsia="仿宋_GB2312"/>
                <w:bCs/>
              </w:rPr>
            </w:pPr>
            <w:r>
              <w:rPr>
                <w:rFonts w:eastAsia="仿宋_GB2312" w:hint="eastAsia"/>
                <w:bCs/>
              </w:rPr>
              <w:t>姓名</w:t>
            </w:r>
          </w:p>
          <w:p w:rsidR="00072C18" w:rsidRDefault="00B15375" w:rsidP="00887651">
            <w:pPr>
              <w:overflowPunct w:val="0"/>
              <w:spacing w:line="240" w:lineRule="exact"/>
              <w:ind w:leftChars="-75" w:left="-158" w:firstLineChars="14" w:firstLine="29"/>
              <w:jc w:val="center"/>
              <w:rPr>
                <w:rFonts w:eastAsia="仿宋_GB2312"/>
                <w:bCs/>
              </w:rPr>
            </w:pPr>
            <w:r>
              <w:rPr>
                <w:rFonts w:eastAsia="仿宋_GB2312" w:hint="eastAsia"/>
                <w:bCs/>
              </w:rPr>
              <w:t>（首字母）</w:t>
            </w:r>
          </w:p>
        </w:tc>
        <w:tc>
          <w:tcPr>
            <w:tcW w:w="1010" w:type="dxa"/>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bCs/>
              </w:rPr>
            </w:pPr>
            <w:r>
              <w:rPr>
                <w:rFonts w:eastAsia="仿宋_GB2312" w:hint="eastAsia"/>
                <w:bCs/>
              </w:rPr>
              <w:t>性别</w:t>
            </w:r>
          </w:p>
        </w:tc>
        <w:tc>
          <w:tcPr>
            <w:tcW w:w="956" w:type="dxa"/>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bCs/>
              </w:rPr>
            </w:pPr>
            <w:r>
              <w:rPr>
                <w:rFonts w:eastAsia="仿宋_GB2312" w:hint="eastAsia"/>
                <w:bCs/>
              </w:rPr>
              <w:t>年龄</w:t>
            </w:r>
          </w:p>
        </w:tc>
        <w:tc>
          <w:tcPr>
            <w:tcW w:w="1204" w:type="dxa"/>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bCs/>
              </w:rPr>
            </w:pPr>
            <w:r>
              <w:rPr>
                <w:rFonts w:eastAsia="仿宋_GB2312" w:hint="eastAsia"/>
                <w:bCs/>
              </w:rPr>
              <w:t>皮肤类型</w:t>
            </w:r>
          </w:p>
        </w:tc>
        <w:tc>
          <w:tcPr>
            <w:tcW w:w="1565" w:type="dxa"/>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bCs/>
              </w:rPr>
            </w:pPr>
            <w:r>
              <w:rPr>
                <w:rFonts w:eastAsia="仿宋_GB2312" w:hint="eastAsia"/>
                <w:bCs/>
              </w:rPr>
              <w:t>对照品</w:t>
            </w:r>
            <w:r>
              <w:rPr>
                <w:rFonts w:eastAsia="仿宋_GB2312"/>
                <w:bCs/>
              </w:rPr>
              <w:t>SPF</w:t>
            </w:r>
            <w:r>
              <w:rPr>
                <w:rFonts w:eastAsia="仿宋_GB2312" w:hint="eastAsia"/>
                <w:bCs/>
              </w:rPr>
              <w:t>值</w:t>
            </w:r>
          </w:p>
        </w:tc>
        <w:tc>
          <w:tcPr>
            <w:tcW w:w="1565" w:type="dxa"/>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bCs/>
              </w:rPr>
            </w:pPr>
            <w:r>
              <w:rPr>
                <w:rFonts w:eastAsia="仿宋_GB2312" w:hint="eastAsia"/>
                <w:bCs/>
              </w:rPr>
              <w:t>被测物</w:t>
            </w:r>
            <w:r>
              <w:rPr>
                <w:rFonts w:eastAsia="仿宋_GB2312"/>
                <w:bCs/>
              </w:rPr>
              <w:t>SPF</w:t>
            </w:r>
            <w:r>
              <w:rPr>
                <w:rFonts w:eastAsia="仿宋_GB2312" w:hint="eastAsia"/>
                <w:bCs/>
              </w:rPr>
              <w:t>值</w:t>
            </w:r>
          </w:p>
        </w:tc>
      </w:tr>
      <w:tr w:rsidR="00072C18">
        <w:trPr>
          <w:trHeight w:val="510"/>
        </w:trPr>
        <w:tc>
          <w:tcPr>
            <w:tcW w:w="1302" w:type="dxa"/>
            <w:tcBorders>
              <w:top w:val="single" w:sz="8" w:space="0" w:color="auto"/>
            </w:tcBorders>
            <w:vAlign w:val="center"/>
          </w:tcPr>
          <w:p w:rsidR="00072C18" w:rsidRDefault="00B15375">
            <w:pPr>
              <w:overflowPunct w:val="0"/>
              <w:spacing w:line="240" w:lineRule="exact"/>
              <w:jc w:val="center"/>
              <w:rPr>
                <w:rFonts w:eastAsia="仿宋_GB2312"/>
                <w:bCs/>
              </w:rPr>
            </w:pPr>
            <w:r>
              <w:rPr>
                <w:rFonts w:eastAsia="仿宋_GB2312"/>
                <w:bCs/>
              </w:rPr>
              <w:t>1</w:t>
            </w:r>
          </w:p>
        </w:tc>
        <w:tc>
          <w:tcPr>
            <w:tcW w:w="1218" w:type="dxa"/>
            <w:tcBorders>
              <w:top w:val="single" w:sz="8" w:space="0" w:color="auto"/>
            </w:tcBorders>
            <w:vAlign w:val="center"/>
          </w:tcPr>
          <w:p w:rsidR="00072C18" w:rsidRDefault="00072C18">
            <w:pPr>
              <w:overflowPunct w:val="0"/>
              <w:spacing w:line="240" w:lineRule="exact"/>
              <w:jc w:val="center"/>
              <w:rPr>
                <w:rFonts w:eastAsia="仿宋_GB2312"/>
                <w:bCs/>
              </w:rPr>
            </w:pPr>
          </w:p>
        </w:tc>
        <w:tc>
          <w:tcPr>
            <w:tcW w:w="1010" w:type="dxa"/>
            <w:tcBorders>
              <w:top w:val="single" w:sz="8" w:space="0" w:color="auto"/>
            </w:tcBorders>
            <w:vAlign w:val="center"/>
          </w:tcPr>
          <w:p w:rsidR="00072C18" w:rsidRDefault="00072C18">
            <w:pPr>
              <w:overflowPunct w:val="0"/>
              <w:spacing w:line="240" w:lineRule="exact"/>
              <w:jc w:val="center"/>
              <w:rPr>
                <w:rFonts w:eastAsia="仿宋_GB2312"/>
                <w:bCs/>
              </w:rPr>
            </w:pPr>
          </w:p>
        </w:tc>
        <w:tc>
          <w:tcPr>
            <w:tcW w:w="956" w:type="dxa"/>
            <w:tcBorders>
              <w:top w:val="single" w:sz="8" w:space="0" w:color="auto"/>
            </w:tcBorders>
            <w:vAlign w:val="center"/>
          </w:tcPr>
          <w:p w:rsidR="00072C18" w:rsidRDefault="00072C18">
            <w:pPr>
              <w:overflowPunct w:val="0"/>
              <w:spacing w:line="240" w:lineRule="exact"/>
              <w:jc w:val="center"/>
              <w:rPr>
                <w:rFonts w:eastAsia="仿宋_GB2312"/>
                <w:bCs/>
              </w:rPr>
            </w:pPr>
          </w:p>
        </w:tc>
        <w:tc>
          <w:tcPr>
            <w:tcW w:w="1204" w:type="dxa"/>
            <w:tcBorders>
              <w:top w:val="single" w:sz="8" w:space="0" w:color="auto"/>
            </w:tcBorders>
            <w:vAlign w:val="center"/>
          </w:tcPr>
          <w:p w:rsidR="00072C18" w:rsidRDefault="00072C18">
            <w:pPr>
              <w:overflowPunct w:val="0"/>
              <w:spacing w:line="240" w:lineRule="exact"/>
              <w:jc w:val="center"/>
              <w:rPr>
                <w:rFonts w:eastAsia="仿宋_GB2312"/>
                <w:bCs/>
              </w:rPr>
            </w:pPr>
          </w:p>
        </w:tc>
        <w:tc>
          <w:tcPr>
            <w:tcW w:w="1565" w:type="dxa"/>
            <w:tcBorders>
              <w:top w:val="single" w:sz="8" w:space="0" w:color="auto"/>
            </w:tcBorders>
            <w:vAlign w:val="center"/>
          </w:tcPr>
          <w:p w:rsidR="00072C18" w:rsidRDefault="00072C18">
            <w:pPr>
              <w:overflowPunct w:val="0"/>
              <w:spacing w:line="240" w:lineRule="exact"/>
              <w:jc w:val="center"/>
              <w:rPr>
                <w:rFonts w:eastAsia="仿宋_GB2312"/>
                <w:bCs/>
              </w:rPr>
            </w:pPr>
          </w:p>
        </w:tc>
        <w:tc>
          <w:tcPr>
            <w:tcW w:w="1565" w:type="dxa"/>
            <w:tcBorders>
              <w:top w:val="single" w:sz="8" w:space="0" w:color="auto"/>
            </w:tcBorders>
            <w:vAlign w:val="center"/>
          </w:tcPr>
          <w:p w:rsidR="00072C18" w:rsidRDefault="00072C18">
            <w:pPr>
              <w:overflowPunct w:val="0"/>
              <w:spacing w:line="240" w:lineRule="exact"/>
              <w:jc w:val="center"/>
              <w:rPr>
                <w:rFonts w:eastAsia="仿宋_GB2312"/>
                <w:bCs/>
              </w:rPr>
            </w:pPr>
          </w:p>
        </w:tc>
      </w:tr>
      <w:tr w:rsidR="00072C18">
        <w:trPr>
          <w:trHeight w:val="510"/>
        </w:trPr>
        <w:tc>
          <w:tcPr>
            <w:tcW w:w="1302" w:type="dxa"/>
            <w:vAlign w:val="center"/>
          </w:tcPr>
          <w:p w:rsidR="00072C18" w:rsidRDefault="00B15375">
            <w:pPr>
              <w:overflowPunct w:val="0"/>
              <w:spacing w:line="240" w:lineRule="exact"/>
              <w:jc w:val="center"/>
              <w:rPr>
                <w:rFonts w:eastAsia="仿宋_GB2312"/>
                <w:bCs/>
              </w:rPr>
            </w:pPr>
            <w:r>
              <w:rPr>
                <w:rFonts w:eastAsia="仿宋_GB2312"/>
                <w:bCs/>
              </w:rPr>
              <w:t>2</w:t>
            </w:r>
          </w:p>
        </w:tc>
        <w:tc>
          <w:tcPr>
            <w:tcW w:w="1218" w:type="dxa"/>
            <w:vAlign w:val="center"/>
          </w:tcPr>
          <w:p w:rsidR="00072C18" w:rsidRDefault="00072C18">
            <w:pPr>
              <w:overflowPunct w:val="0"/>
              <w:spacing w:line="240" w:lineRule="exact"/>
              <w:jc w:val="center"/>
              <w:rPr>
                <w:rFonts w:eastAsia="仿宋_GB2312"/>
                <w:bCs/>
              </w:rPr>
            </w:pPr>
          </w:p>
        </w:tc>
        <w:tc>
          <w:tcPr>
            <w:tcW w:w="1010" w:type="dxa"/>
            <w:vAlign w:val="center"/>
          </w:tcPr>
          <w:p w:rsidR="00072C18" w:rsidRDefault="00072C18">
            <w:pPr>
              <w:overflowPunct w:val="0"/>
              <w:spacing w:line="240" w:lineRule="exact"/>
              <w:jc w:val="center"/>
              <w:rPr>
                <w:rFonts w:eastAsia="仿宋_GB2312"/>
                <w:bCs/>
              </w:rPr>
            </w:pPr>
          </w:p>
        </w:tc>
        <w:tc>
          <w:tcPr>
            <w:tcW w:w="956" w:type="dxa"/>
            <w:vAlign w:val="center"/>
          </w:tcPr>
          <w:p w:rsidR="00072C18" w:rsidRDefault="00072C18">
            <w:pPr>
              <w:overflowPunct w:val="0"/>
              <w:spacing w:line="240" w:lineRule="exact"/>
              <w:jc w:val="center"/>
              <w:rPr>
                <w:rFonts w:eastAsia="仿宋_GB2312"/>
                <w:bCs/>
              </w:rPr>
            </w:pPr>
          </w:p>
        </w:tc>
        <w:tc>
          <w:tcPr>
            <w:tcW w:w="1204"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r>
      <w:tr w:rsidR="00072C18">
        <w:trPr>
          <w:trHeight w:val="510"/>
        </w:trPr>
        <w:tc>
          <w:tcPr>
            <w:tcW w:w="1302" w:type="dxa"/>
            <w:vAlign w:val="center"/>
          </w:tcPr>
          <w:p w:rsidR="00072C18" w:rsidRDefault="00B15375">
            <w:pPr>
              <w:overflowPunct w:val="0"/>
              <w:spacing w:line="240" w:lineRule="exact"/>
              <w:jc w:val="center"/>
              <w:rPr>
                <w:rFonts w:eastAsia="仿宋_GB2312"/>
                <w:bCs/>
              </w:rPr>
            </w:pPr>
            <w:r>
              <w:rPr>
                <w:rFonts w:eastAsia="仿宋_GB2312"/>
                <w:bCs/>
              </w:rPr>
              <w:t>3</w:t>
            </w:r>
          </w:p>
        </w:tc>
        <w:tc>
          <w:tcPr>
            <w:tcW w:w="1218" w:type="dxa"/>
            <w:vAlign w:val="center"/>
          </w:tcPr>
          <w:p w:rsidR="00072C18" w:rsidRDefault="00072C18">
            <w:pPr>
              <w:overflowPunct w:val="0"/>
              <w:spacing w:line="240" w:lineRule="exact"/>
              <w:jc w:val="center"/>
              <w:rPr>
                <w:rFonts w:eastAsia="仿宋_GB2312"/>
                <w:bCs/>
              </w:rPr>
            </w:pPr>
          </w:p>
        </w:tc>
        <w:tc>
          <w:tcPr>
            <w:tcW w:w="1010" w:type="dxa"/>
            <w:vAlign w:val="center"/>
          </w:tcPr>
          <w:p w:rsidR="00072C18" w:rsidRDefault="00072C18">
            <w:pPr>
              <w:overflowPunct w:val="0"/>
              <w:spacing w:line="240" w:lineRule="exact"/>
              <w:jc w:val="center"/>
              <w:rPr>
                <w:rFonts w:eastAsia="仿宋_GB2312"/>
                <w:bCs/>
              </w:rPr>
            </w:pPr>
          </w:p>
        </w:tc>
        <w:tc>
          <w:tcPr>
            <w:tcW w:w="956" w:type="dxa"/>
            <w:vAlign w:val="center"/>
          </w:tcPr>
          <w:p w:rsidR="00072C18" w:rsidRDefault="00072C18">
            <w:pPr>
              <w:overflowPunct w:val="0"/>
              <w:spacing w:line="240" w:lineRule="exact"/>
              <w:jc w:val="center"/>
              <w:rPr>
                <w:rFonts w:eastAsia="仿宋_GB2312"/>
                <w:bCs/>
              </w:rPr>
            </w:pPr>
          </w:p>
        </w:tc>
        <w:tc>
          <w:tcPr>
            <w:tcW w:w="1204"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r>
      <w:tr w:rsidR="00072C18">
        <w:trPr>
          <w:trHeight w:val="510"/>
        </w:trPr>
        <w:tc>
          <w:tcPr>
            <w:tcW w:w="1302" w:type="dxa"/>
            <w:vAlign w:val="center"/>
          </w:tcPr>
          <w:p w:rsidR="00072C18" w:rsidRDefault="00B15375">
            <w:pPr>
              <w:overflowPunct w:val="0"/>
              <w:spacing w:line="240" w:lineRule="exact"/>
              <w:jc w:val="center"/>
              <w:rPr>
                <w:rFonts w:eastAsia="仿宋_GB2312"/>
                <w:bCs/>
              </w:rPr>
            </w:pPr>
            <w:r>
              <w:rPr>
                <w:rFonts w:eastAsia="仿宋_GB2312"/>
                <w:bCs/>
              </w:rPr>
              <w:t>4</w:t>
            </w:r>
          </w:p>
        </w:tc>
        <w:tc>
          <w:tcPr>
            <w:tcW w:w="1218" w:type="dxa"/>
            <w:vAlign w:val="center"/>
          </w:tcPr>
          <w:p w:rsidR="00072C18" w:rsidRDefault="00072C18">
            <w:pPr>
              <w:overflowPunct w:val="0"/>
              <w:spacing w:line="240" w:lineRule="exact"/>
              <w:jc w:val="center"/>
              <w:rPr>
                <w:rFonts w:eastAsia="仿宋_GB2312"/>
                <w:bCs/>
              </w:rPr>
            </w:pPr>
          </w:p>
        </w:tc>
        <w:tc>
          <w:tcPr>
            <w:tcW w:w="1010" w:type="dxa"/>
            <w:vAlign w:val="center"/>
          </w:tcPr>
          <w:p w:rsidR="00072C18" w:rsidRDefault="00072C18">
            <w:pPr>
              <w:overflowPunct w:val="0"/>
              <w:spacing w:line="240" w:lineRule="exact"/>
              <w:jc w:val="center"/>
              <w:rPr>
                <w:rFonts w:eastAsia="仿宋_GB2312"/>
                <w:bCs/>
              </w:rPr>
            </w:pPr>
          </w:p>
        </w:tc>
        <w:tc>
          <w:tcPr>
            <w:tcW w:w="956" w:type="dxa"/>
            <w:vAlign w:val="center"/>
          </w:tcPr>
          <w:p w:rsidR="00072C18" w:rsidRDefault="00072C18">
            <w:pPr>
              <w:overflowPunct w:val="0"/>
              <w:spacing w:line="240" w:lineRule="exact"/>
              <w:jc w:val="center"/>
              <w:rPr>
                <w:rFonts w:eastAsia="仿宋_GB2312"/>
                <w:bCs/>
              </w:rPr>
            </w:pPr>
          </w:p>
        </w:tc>
        <w:tc>
          <w:tcPr>
            <w:tcW w:w="1204"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r>
      <w:tr w:rsidR="00072C18">
        <w:trPr>
          <w:trHeight w:val="510"/>
        </w:trPr>
        <w:tc>
          <w:tcPr>
            <w:tcW w:w="1302" w:type="dxa"/>
            <w:vAlign w:val="center"/>
          </w:tcPr>
          <w:p w:rsidR="00072C18" w:rsidRDefault="00B15375">
            <w:pPr>
              <w:overflowPunct w:val="0"/>
              <w:spacing w:line="240" w:lineRule="exact"/>
              <w:jc w:val="center"/>
              <w:rPr>
                <w:rFonts w:eastAsia="仿宋_GB2312"/>
                <w:bCs/>
              </w:rPr>
            </w:pPr>
            <w:r>
              <w:rPr>
                <w:rFonts w:eastAsia="仿宋_GB2312"/>
                <w:bCs/>
              </w:rPr>
              <w:t>5</w:t>
            </w:r>
          </w:p>
        </w:tc>
        <w:tc>
          <w:tcPr>
            <w:tcW w:w="1218" w:type="dxa"/>
            <w:vAlign w:val="center"/>
          </w:tcPr>
          <w:p w:rsidR="00072C18" w:rsidRDefault="00072C18">
            <w:pPr>
              <w:overflowPunct w:val="0"/>
              <w:spacing w:line="240" w:lineRule="exact"/>
              <w:jc w:val="center"/>
              <w:rPr>
                <w:rFonts w:eastAsia="仿宋_GB2312"/>
                <w:bCs/>
              </w:rPr>
            </w:pPr>
          </w:p>
        </w:tc>
        <w:tc>
          <w:tcPr>
            <w:tcW w:w="1010" w:type="dxa"/>
            <w:vAlign w:val="center"/>
          </w:tcPr>
          <w:p w:rsidR="00072C18" w:rsidRDefault="00072C18">
            <w:pPr>
              <w:overflowPunct w:val="0"/>
              <w:spacing w:line="240" w:lineRule="exact"/>
              <w:jc w:val="center"/>
              <w:rPr>
                <w:rFonts w:eastAsia="仿宋_GB2312"/>
                <w:bCs/>
              </w:rPr>
            </w:pPr>
          </w:p>
        </w:tc>
        <w:tc>
          <w:tcPr>
            <w:tcW w:w="956" w:type="dxa"/>
            <w:vAlign w:val="center"/>
          </w:tcPr>
          <w:p w:rsidR="00072C18" w:rsidRDefault="00072C18">
            <w:pPr>
              <w:overflowPunct w:val="0"/>
              <w:spacing w:line="240" w:lineRule="exact"/>
              <w:jc w:val="center"/>
              <w:rPr>
                <w:rFonts w:eastAsia="仿宋_GB2312"/>
                <w:bCs/>
              </w:rPr>
            </w:pPr>
          </w:p>
        </w:tc>
        <w:tc>
          <w:tcPr>
            <w:tcW w:w="1204"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r>
      <w:tr w:rsidR="00072C18">
        <w:trPr>
          <w:trHeight w:val="510"/>
        </w:trPr>
        <w:tc>
          <w:tcPr>
            <w:tcW w:w="1302" w:type="dxa"/>
            <w:vAlign w:val="center"/>
          </w:tcPr>
          <w:p w:rsidR="00072C18" w:rsidRDefault="00B15375">
            <w:pPr>
              <w:overflowPunct w:val="0"/>
              <w:spacing w:line="240" w:lineRule="exact"/>
              <w:jc w:val="center"/>
              <w:rPr>
                <w:rFonts w:eastAsia="仿宋_GB2312"/>
                <w:bCs/>
              </w:rPr>
            </w:pPr>
            <w:r>
              <w:rPr>
                <w:rFonts w:eastAsia="仿宋_GB2312"/>
                <w:bCs/>
              </w:rPr>
              <w:t>6</w:t>
            </w:r>
          </w:p>
        </w:tc>
        <w:tc>
          <w:tcPr>
            <w:tcW w:w="1218" w:type="dxa"/>
            <w:vAlign w:val="center"/>
          </w:tcPr>
          <w:p w:rsidR="00072C18" w:rsidRDefault="00072C18">
            <w:pPr>
              <w:overflowPunct w:val="0"/>
              <w:spacing w:line="240" w:lineRule="exact"/>
              <w:jc w:val="center"/>
              <w:rPr>
                <w:rFonts w:eastAsia="仿宋_GB2312"/>
                <w:bCs/>
              </w:rPr>
            </w:pPr>
          </w:p>
        </w:tc>
        <w:tc>
          <w:tcPr>
            <w:tcW w:w="1010" w:type="dxa"/>
            <w:vAlign w:val="center"/>
          </w:tcPr>
          <w:p w:rsidR="00072C18" w:rsidRDefault="00072C18">
            <w:pPr>
              <w:overflowPunct w:val="0"/>
              <w:spacing w:line="240" w:lineRule="exact"/>
              <w:jc w:val="center"/>
              <w:rPr>
                <w:rFonts w:eastAsia="仿宋_GB2312"/>
                <w:bCs/>
              </w:rPr>
            </w:pPr>
          </w:p>
        </w:tc>
        <w:tc>
          <w:tcPr>
            <w:tcW w:w="956" w:type="dxa"/>
            <w:vAlign w:val="center"/>
          </w:tcPr>
          <w:p w:rsidR="00072C18" w:rsidRDefault="00072C18">
            <w:pPr>
              <w:overflowPunct w:val="0"/>
              <w:spacing w:line="240" w:lineRule="exact"/>
              <w:jc w:val="center"/>
              <w:rPr>
                <w:rFonts w:eastAsia="仿宋_GB2312"/>
                <w:bCs/>
              </w:rPr>
            </w:pPr>
          </w:p>
        </w:tc>
        <w:tc>
          <w:tcPr>
            <w:tcW w:w="1204"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r>
      <w:tr w:rsidR="00072C18">
        <w:trPr>
          <w:trHeight w:val="510"/>
        </w:trPr>
        <w:tc>
          <w:tcPr>
            <w:tcW w:w="1302" w:type="dxa"/>
            <w:vAlign w:val="center"/>
          </w:tcPr>
          <w:p w:rsidR="00072C18" w:rsidRDefault="00B15375">
            <w:pPr>
              <w:overflowPunct w:val="0"/>
              <w:spacing w:line="240" w:lineRule="exact"/>
              <w:jc w:val="center"/>
              <w:rPr>
                <w:rFonts w:eastAsia="仿宋_GB2312"/>
                <w:bCs/>
              </w:rPr>
            </w:pPr>
            <w:r>
              <w:rPr>
                <w:rFonts w:eastAsia="仿宋_GB2312"/>
                <w:bCs/>
              </w:rPr>
              <w:t>7</w:t>
            </w:r>
          </w:p>
        </w:tc>
        <w:tc>
          <w:tcPr>
            <w:tcW w:w="1218" w:type="dxa"/>
            <w:vAlign w:val="center"/>
          </w:tcPr>
          <w:p w:rsidR="00072C18" w:rsidRDefault="00072C18">
            <w:pPr>
              <w:overflowPunct w:val="0"/>
              <w:spacing w:line="240" w:lineRule="exact"/>
              <w:jc w:val="center"/>
              <w:rPr>
                <w:rFonts w:eastAsia="仿宋_GB2312"/>
                <w:bCs/>
              </w:rPr>
            </w:pPr>
          </w:p>
        </w:tc>
        <w:tc>
          <w:tcPr>
            <w:tcW w:w="1010" w:type="dxa"/>
            <w:vAlign w:val="center"/>
          </w:tcPr>
          <w:p w:rsidR="00072C18" w:rsidRDefault="00072C18">
            <w:pPr>
              <w:overflowPunct w:val="0"/>
              <w:spacing w:line="240" w:lineRule="exact"/>
              <w:jc w:val="center"/>
              <w:rPr>
                <w:rFonts w:eastAsia="仿宋_GB2312"/>
                <w:bCs/>
              </w:rPr>
            </w:pPr>
          </w:p>
        </w:tc>
        <w:tc>
          <w:tcPr>
            <w:tcW w:w="956" w:type="dxa"/>
            <w:vAlign w:val="center"/>
          </w:tcPr>
          <w:p w:rsidR="00072C18" w:rsidRDefault="00072C18">
            <w:pPr>
              <w:overflowPunct w:val="0"/>
              <w:spacing w:line="240" w:lineRule="exact"/>
              <w:jc w:val="center"/>
              <w:rPr>
                <w:rFonts w:eastAsia="仿宋_GB2312"/>
                <w:bCs/>
              </w:rPr>
            </w:pPr>
          </w:p>
        </w:tc>
        <w:tc>
          <w:tcPr>
            <w:tcW w:w="1204"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r>
      <w:tr w:rsidR="00072C18">
        <w:trPr>
          <w:trHeight w:val="510"/>
        </w:trPr>
        <w:tc>
          <w:tcPr>
            <w:tcW w:w="1302" w:type="dxa"/>
            <w:vAlign w:val="center"/>
          </w:tcPr>
          <w:p w:rsidR="00072C18" w:rsidRDefault="00B15375">
            <w:pPr>
              <w:overflowPunct w:val="0"/>
              <w:spacing w:line="240" w:lineRule="exact"/>
              <w:jc w:val="center"/>
              <w:rPr>
                <w:rFonts w:eastAsia="仿宋_GB2312"/>
                <w:bCs/>
              </w:rPr>
            </w:pPr>
            <w:r>
              <w:rPr>
                <w:rFonts w:eastAsia="仿宋_GB2312"/>
                <w:bCs/>
              </w:rPr>
              <w:t>8</w:t>
            </w:r>
          </w:p>
        </w:tc>
        <w:tc>
          <w:tcPr>
            <w:tcW w:w="1218" w:type="dxa"/>
            <w:vAlign w:val="center"/>
          </w:tcPr>
          <w:p w:rsidR="00072C18" w:rsidRDefault="00072C18">
            <w:pPr>
              <w:overflowPunct w:val="0"/>
              <w:spacing w:line="240" w:lineRule="exact"/>
              <w:jc w:val="center"/>
              <w:rPr>
                <w:rFonts w:eastAsia="仿宋_GB2312"/>
                <w:bCs/>
              </w:rPr>
            </w:pPr>
          </w:p>
        </w:tc>
        <w:tc>
          <w:tcPr>
            <w:tcW w:w="1010" w:type="dxa"/>
            <w:vAlign w:val="center"/>
          </w:tcPr>
          <w:p w:rsidR="00072C18" w:rsidRDefault="00072C18">
            <w:pPr>
              <w:overflowPunct w:val="0"/>
              <w:spacing w:line="240" w:lineRule="exact"/>
              <w:jc w:val="center"/>
              <w:rPr>
                <w:rFonts w:eastAsia="仿宋_GB2312"/>
                <w:bCs/>
              </w:rPr>
            </w:pPr>
          </w:p>
        </w:tc>
        <w:tc>
          <w:tcPr>
            <w:tcW w:w="956" w:type="dxa"/>
            <w:vAlign w:val="center"/>
          </w:tcPr>
          <w:p w:rsidR="00072C18" w:rsidRDefault="00072C18">
            <w:pPr>
              <w:overflowPunct w:val="0"/>
              <w:spacing w:line="240" w:lineRule="exact"/>
              <w:jc w:val="center"/>
              <w:rPr>
                <w:rFonts w:eastAsia="仿宋_GB2312"/>
                <w:bCs/>
              </w:rPr>
            </w:pPr>
          </w:p>
        </w:tc>
        <w:tc>
          <w:tcPr>
            <w:tcW w:w="1204"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r>
      <w:tr w:rsidR="00072C18">
        <w:trPr>
          <w:trHeight w:val="510"/>
        </w:trPr>
        <w:tc>
          <w:tcPr>
            <w:tcW w:w="1302" w:type="dxa"/>
            <w:vAlign w:val="center"/>
          </w:tcPr>
          <w:p w:rsidR="00072C18" w:rsidRDefault="00B15375">
            <w:pPr>
              <w:overflowPunct w:val="0"/>
              <w:spacing w:line="240" w:lineRule="exact"/>
              <w:jc w:val="center"/>
              <w:rPr>
                <w:rFonts w:eastAsia="仿宋_GB2312"/>
                <w:bCs/>
              </w:rPr>
            </w:pPr>
            <w:r>
              <w:rPr>
                <w:rFonts w:eastAsia="仿宋_GB2312"/>
                <w:bCs/>
              </w:rPr>
              <w:t>9</w:t>
            </w:r>
          </w:p>
        </w:tc>
        <w:tc>
          <w:tcPr>
            <w:tcW w:w="1218" w:type="dxa"/>
            <w:vAlign w:val="center"/>
          </w:tcPr>
          <w:p w:rsidR="00072C18" w:rsidRDefault="00072C18">
            <w:pPr>
              <w:overflowPunct w:val="0"/>
              <w:spacing w:line="240" w:lineRule="exact"/>
              <w:jc w:val="center"/>
              <w:rPr>
                <w:rFonts w:eastAsia="仿宋_GB2312"/>
                <w:bCs/>
              </w:rPr>
            </w:pPr>
          </w:p>
        </w:tc>
        <w:tc>
          <w:tcPr>
            <w:tcW w:w="1010" w:type="dxa"/>
            <w:vAlign w:val="center"/>
          </w:tcPr>
          <w:p w:rsidR="00072C18" w:rsidRDefault="00072C18">
            <w:pPr>
              <w:overflowPunct w:val="0"/>
              <w:spacing w:line="240" w:lineRule="exact"/>
              <w:jc w:val="center"/>
              <w:rPr>
                <w:rFonts w:eastAsia="仿宋_GB2312"/>
                <w:bCs/>
              </w:rPr>
            </w:pPr>
          </w:p>
        </w:tc>
        <w:tc>
          <w:tcPr>
            <w:tcW w:w="956" w:type="dxa"/>
            <w:vAlign w:val="center"/>
          </w:tcPr>
          <w:p w:rsidR="00072C18" w:rsidRDefault="00072C18">
            <w:pPr>
              <w:overflowPunct w:val="0"/>
              <w:spacing w:line="240" w:lineRule="exact"/>
              <w:jc w:val="center"/>
              <w:rPr>
                <w:rFonts w:eastAsia="仿宋_GB2312"/>
                <w:bCs/>
              </w:rPr>
            </w:pPr>
          </w:p>
        </w:tc>
        <w:tc>
          <w:tcPr>
            <w:tcW w:w="1204"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r>
      <w:tr w:rsidR="00072C18">
        <w:trPr>
          <w:trHeight w:val="510"/>
        </w:trPr>
        <w:tc>
          <w:tcPr>
            <w:tcW w:w="1302" w:type="dxa"/>
            <w:tcBorders>
              <w:bottom w:val="single" w:sz="4" w:space="0" w:color="auto"/>
            </w:tcBorders>
            <w:vAlign w:val="center"/>
          </w:tcPr>
          <w:p w:rsidR="00072C18" w:rsidRDefault="00B15375">
            <w:pPr>
              <w:overflowPunct w:val="0"/>
              <w:spacing w:line="240" w:lineRule="exact"/>
              <w:jc w:val="center"/>
              <w:rPr>
                <w:rFonts w:eastAsia="仿宋_GB2312"/>
                <w:bCs/>
              </w:rPr>
            </w:pPr>
            <w:r>
              <w:rPr>
                <w:rFonts w:eastAsia="仿宋_GB2312"/>
                <w:bCs/>
              </w:rPr>
              <w:t>10</w:t>
            </w:r>
          </w:p>
        </w:tc>
        <w:tc>
          <w:tcPr>
            <w:tcW w:w="1218" w:type="dxa"/>
            <w:tcBorders>
              <w:bottom w:val="single" w:sz="4" w:space="0" w:color="auto"/>
            </w:tcBorders>
            <w:vAlign w:val="center"/>
          </w:tcPr>
          <w:p w:rsidR="00072C18" w:rsidRDefault="00072C18">
            <w:pPr>
              <w:overflowPunct w:val="0"/>
              <w:spacing w:line="240" w:lineRule="exact"/>
              <w:jc w:val="center"/>
              <w:rPr>
                <w:rFonts w:eastAsia="仿宋_GB2312"/>
                <w:bCs/>
              </w:rPr>
            </w:pPr>
          </w:p>
        </w:tc>
        <w:tc>
          <w:tcPr>
            <w:tcW w:w="1010" w:type="dxa"/>
            <w:tcBorders>
              <w:bottom w:val="single" w:sz="4" w:space="0" w:color="auto"/>
            </w:tcBorders>
            <w:vAlign w:val="center"/>
          </w:tcPr>
          <w:p w:rsidR="00072C18" w:rsidRDefault="00072C18">
            <w:pPr>
              <w:overflowPunct w:val="0"/>
              <w:spacing w:line="240" w:lineRule="exact"/>
              <w:jc w:val="center"/>
              <w:rPr>
                <w:rFonts w:eastAsia="仿宋_GB2312"/>
                <w:bCs/>
              </w:rPr>
            </w:pPr>
          </w:p>
        </w:tc>
        <w:tc>
          <w:tcPr>
            <w:tcW w:w="956" w:type="dxa"/>
            <w:tcBorders>
              <w:bottom w:val="single" w:sz="4" w:space="0" w:color="auto"/>
            </w:tcBorders>
            <w:vAlign w:val="center"/>
          </w:tcPr>
          <w:p w:rsidR="00072C18" w:rsidRDefault="00072C18">
            <w:pPr>
              <w:overflowPunct w:val="0"/>
              <w:spacing w:line="240" w:lineRule="exact"/>
              <w:jc w:val="center"/>
              <w:rPr>
                <w:rFonts w:eastAsia="仿宋_GB2312"/>
                <w:bCs/>
              </w:rPr>
            </w:pPr>
          </w:p>
        </w:tc>
        <w:tc>
          <w:tcPr>
            <w:tcW w:w="1204" w:type="dxa"/>
            <w:tcBorders>
              <w:bottom w:val="single" w:sz="4" w:space="0" w:color="auto"/>
            </w:tcBorders>
            <w:vAlign w:val="center"/>
          </w:tcPr>
          <w:p w:rsidR="00072C18" w:rsidRDefault="00072C18">
            <w:pPr>
              <w:overflowPunct w:val="0"/>
              <w:spacing w:line="240" w:lineRule="exact"/>
              <w:jc w:val="center"/>
              <w:rPr>
                <w:rFonts w:eastAsia="仿宋_GB2312"/>
                <w:bCs/>
              </w:rPr>
            </w:pPr>
          </w:p>
        </w:tc>
        <w:tc>
          <w:tcPr>
            <w:tcW w:w="1565" w:type="dxa"/>
            <w:tcBorders>
              <w:bottom w:val="single" w:sz="4" w:space="0" w:color="auto"/>
            </w:tcBorders>
            <w:vAlign w:val="center"/>
          </w:tcPr>
          <w:p w:rsidR="00072C18" w:rsidRDefault="00072C18">
            <w:pPr>
              <w:overflowPunct w:val="0"/>
              <w:spacing w:line="240" w:lineRule="exact"/>
              <w:jc w:val="center"/>
              <w:rPr>
                <w:rFonts w:eastAsia="仿宋_GB2312"/>
                <w:bCs/>
              </w:rPr>
            </w:pPr>
          </w:p>
        </w:tc>
        <w:tc>
          <w:tcPr>
            <w:tcW w:w="1565" w:type="dxa"/>
            <w:tcBorders>
              <w:bottom w:val="single" w:sz="4" w:space="0" w:color="auto"/>
            </w:tcBorders>
            <w:vAlign w:val="center"/>
          </w:tcPr>
          <w:p w:rsidR="00072C18" w:rsidRDefault="00072C18">
            <w:pPr>
              <w:overflowPunct w:val="0"/>
              <w:spacing w:line="240" w:lineRule="exact"/>
              <w:jc w:val="center"/>
              <w:rPr>
                <w:rFonts w:eastAsia="仿宋_GB2312"/>
                <w:bCs/>
              </w:rPr>
            </w:pPr>
          </w:p>
        </w:tc>
      </w:tr>
      <w:tr w:rsidR="00072C18">
        <w:trPr>
          <w:trHeight w:val="510"/>
        </w:trPr>
        <w:tc>
          <w:tcPr>
            <w:tcW w:w="1302" w:type="dxa"/>
            <w:tcBorders>
              <w:top w:val="single" w:sz="4" w:space="0" w:color="auto"/>
            </w:tcBorders>
            <w:vAlign w:val="center"/>
          </w:tcPr>
          <w:p w:rsidR="00072C18" w:rsidRDefault="00B15375">
            <w:pPr>
              <w:overflowPunct w:val="0"/>
              <w:spacing w:line="240" w:lineRule="exact"/>
              <w:jc w:val="center"/>
              <w:rPr>
                <w:rFonts w:eastAsia="仿宋_GB2312"/>
                <w:bCs/>
              </w:rPr>
            </w:pPr>
            <w:r>
              <w:rPr>
                <w:rFonts w:eastAsia="仿宋_GB2312" w:hint="eastAsia"/>
              </w:rPr>
              <w:t>平均值</w:t>
            </w:r>
          </w:p>
        </w:tc>
        <w:tc>
          <w:tcPr>
            <w:tcW w:w="1218" w:type="dxa"/>
            <w:tcBorders>
              <w:top w:val="single" w:sz="4" w:space="0" w:color="auto"/>
            </w:tcBorders>
            <w:vAlign w:val="center"/>
          </w:tcPr>
          <w:p w:rsidR="00072C18" w:rsidRDefault="00072C18">
            <w:pPr>
              <w:overflowPunct w:val="0"/>
              <w:spacing w:line="240" w:lineRule="exact"/>
              <w:jc w:val="center"/>
              <w:rPr>
                <w:rFonts w:eastAsia="仿宋_GB2312"/>
                <w:bCs/>
              </w:rPr>
            </w:pPr>
          </w:p>
        </w:tc>
        <w:tc>
          <w:tcPr>
            <w:tcW w:w="1010" w:type="dxa"/>
            <w:tcBorders>
              <w:top w:val="single" w:sz="4" w:space="0" w:color="auto"/>
            </w:tcBorders>
            <w:vAlign w:val="center"/>
          </w:tcPr>
          <w:p w:rsidR="00072C18" w:rsidRDefault="00072C18">
            <w:pPr>
              <w:overflowPunct w:val="0"/>
              <w:spacing w:line="240" w:lineRule="exact"/>
              <w:jc w:val="center"/>
              <w:rPr>
                <w:rFonts w:eastAsia="仿宋_GB2312"/>
                <w:bCs/>
              </w:rPr>
            </w:pPr>
          </w:p>
        </w:tc>
        <w:tc>
          <w:tcPr>
            <w:tcW w:w="956" w:type="dxa"/>
            <w:tcBorders>
              <w:top w:val="single" w:sz="4" w:space="0" w:color="auto"/>
            </w:tcBorders>
            <w:vAlign w:val="center"/>
          </w:tcPr>
          <w:p w:rsidR="00072C18" w:rsidRDefault="00072C18">
            <w:pPr>
              <w:overflowPunct w:val="0"/>
              <w:spacing w:line="240" w:lineRule="exact"/>
              <w:jc w:val="center"/>
              <w:rPr>
                <w:rFonts w:eastAsia="仿宋_GB2312"/>
                <w:bCs/>
              </w:rPr>
            </w:pPr>
          </w:p>
        </w:tc>
        <w:tc>
          <w:tcPr>
            <w:tcW w:w="1204" w:type="dxa"/>
            <w:tcBorders>
              <w:top w:val="single" w:sz="4" w:space="0" w:color="auto"/>
            </w:tcBorders>
            <w:vAlign w:val="center"/>
          </w:tcPr>
          <w:p w:rsidR="00072C18" w:rsidRDefault="00072C18">
            <w:pPr>
              <w:overflowPunct w:val="0"/>
              <w:spacing w:line="240" w:lineRule="exact"/>
              <w:jc w:val="center"/>
              <w:rPr>
                <w:rFonts w:eastAsia="仿宋_GB2312"/>
                <w:bCs/>
              </w:rPr>
            </w:pPr>
          </w:p>
        </w:tc>
        <w:tc>
          <w:tcPr>
            <w:tcW w:w="1565" w:type="dxa"/>
            <w:tcBorders>
              <w:top w:val="single" w:sz="4" w:space="0" w:color="auto"/>
            </w:tcBorders>
            <w:vAlign w:val="center"/>
          </w:tcPr>
          <w:p w:rsidR="00072C18" w:rsidRDefault="00072C18">
            <w:pPr>
              <w:overflowPunct w:val="0"/>
              <w:spacing w:line="240" w:lineRule="exact"/>
              <w:jc w:val="center"/>
              <w:rPr>
                <w:rFonts w:eastAsia="仿宋_GB2312"/>
                <w:bCs/>
              </w:rPr>
            </w:pPr>
          </w:p>
        </w:tc>
        <w:tc>
          <w:tcPr>
            <w:tcW w:w="1565" w:type="dxa"/>
            <w:tcBorders>
              <w:top w:val="single" w:sz="4" w:space="0" w:color="auto"/>
            </w:tcBorders>
            <w:vAlign w:val="center"/>
          </w:tcPr>
          <w:p w:rsidR="00072C18" w:rsidRDefault="00072C18">
            <w:pPr>
              <w:overflowPunct w:val="0"/>
              <w:spacing w:line="240" w:lineRule="exact"/>
              <w:jc w:val="center"/>
              <w:rPr>
                <w:rFonts w:eastAsia="仿宋_GB2312"/>
                <w:bCs/>
              </w:rPr>
            </w:pPr>
          </w:p>
        </w:tc>
      </w:tr>
      <w:tr w:rsidR="00072C18">
        <w:trPr>
          <w:trHeight w:val="510"/>
        </w:trPr>
        <w:tc>
          <w:tcPr>
            <w:tcW w:w="1302" w:type="dxa"/>
            <w:vAlign w:val="center"/>
          </w:tcPr>
          <w:p w:rsidR="00072C18" w:rsidRDefault="00B15375">
            <w:pPr>
              <w:overflowPunct w:val="0"/>
              <w:spacing w:line="240" w:lineRule="exact"/>
              <w:jc w:val="center"/>
              <w:rPr>
                <w:rFonts w:eastAsia="仿宋_GB2312"/>
                <w:bCs/>
              </w:rPr>
            </w:pPr>
            <w:r>
              <w:rPr>
                <w:rFonts w:eastAsia="仿宋_GB2312" w:hint="eastAsia"/>
              </w:rPr>
              <w:t>标准差</w:t>
            </w:r>
          </w:p>
        </w:tc>
        <w:tc>
          <w:tcPr>
            <w:tcW w:w="1218" w:type="dxa"/>
            <w:vAlign w:val="center"/>
          </w:tcPr>
          <w:p w:rsidR="00072C18" w:rsidRDefault="00072C18">
            <w:pPr>
              <w:overflowPunct w:val="0"/>
              <w:spacing w:line="240" w:lineRule="exact"/>
              <w:jc w:val="center"/>
              <w:rPr>
                <w:rFonts w:eastAsia="仿宋_GB2312"/>
                <w:bCs/>
              </w:rPr>
            </w:pPr>
          </w:p>
        </w:tc>
        <w:tc>
          <w:tcPr>
            <w:tcW w:w="1010" w:type="dxa"/>
            <w:vAlign w:val="center"/>
          </w:tcPr>
          <w:p w:rsidR="00072C18" w:rsidRDefault="00072C18">
            <w:pPr>
              <w:overflowPunct w:val="0"/>
              <w:spacing w:line="240" w:lineRule="exact"/>
              <w:jc w:val="center"/>
              <w:rPr>
                <w:rFonts w:eastAsia="仿宋_GB2312"/>
                <w:bCs/>
              </w:rPr>
            </w:pPr>
          </w:p>
        </w:tc>
        <w:tc>
          <w:tcPr>
            <w:tcW w:w="956" w:type="dxa"/>
            <w:vAlign w:val="center"/>
          </w:tcPr>
          <w:p w:rsidR="00072C18" w:rsidRDefault="00072C18">
            <w:pPr>
              <w:overflowPunct w:val="0"/>
              <w:spacing w:line="240" w:lineRule="exact"/>
              <w:jc w:val="center"/>
              <w:rPr>
                <w:rFonts w:eastAsia="仿宋_GB2312"/>
                <w:bCs/>
              </w:rPr>
            </w:pPr>
          </w:p>
        </w:tc>
        <w:tc>
          <w:tcPr>
            <w:tcW w:w="1204"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r>
      <w:tr w:rsidR="00072C18">
        <w:trPr>
          <w:trHeight w:val="510"/>
        </w:trPr>
        <w:tc>
          <w:tcPr>
            <w:tcW w:w="1302" w:type="dxa"/>
            <w:vAlign w:val="center"/>
          </w:tcPr>
          <w:p w:rsidR="00072C18" w:rsidRDefault="00B15375">
            <w:pPr>
              <w:overflowPunct w:val="0"/>
              <w:spacing w:line="240" w:lineRule="exact"/>
              <w:jc w:val="center"/>
              <w:rPr>
                <w:rFonts w:eastAsia="仿宋_GB2312"/>
              </w:rPr>
            </w:pPr>
            <w:r>
              <w:rPr>
                <w:rFonts w:eastAsia="仿宋_GB2312" w:hint="eastAsia"/>
              </w:rPr>
              <w:t>标准误</w:t>
            </w:r>
          </w:p>
        </w:tc>
        <w:tc>
          <w:tcPr>
            <w:tcW w:w="1218" w:type="dxa"/>
            <w:vAlign w:val="center"/>
          </w:tcPr>
          <w:p w:rsidR="00072C18" w:rsidRDefault="00072C18">
            <w:pPr>
              <w:overflowPunct w:val="0"/>
              <w:spacing w:line="240" w:lineRule="exact"/>
              <w:jc w:val="center"/>
              <w:rPr>
                <w:rFonts w:eastAsia="仿宋_GB2312"/>
                <w:bCs/>
              </w:rPr>
            </w:pPr>
          </w:p>
        </w:tc>
        <w:tc>
          <w:tcPr>
            <w:tcW w:w="1010" w:type="dxa"/>
            <w:vAlign w:val="center"/>
          </w:tcPr>
          <w:p w:rsidR="00072C18" w:rsidRDefault="00072C18">
            <w:pPr>
              <w:overflowPunct w:val="0"/>
              <w:spacing w:line="240" w:lineRule="exact"/>
              <w:jc w:val="center"/>
              <w:rPr>
                <w:rFonts w:eastAsia="仿宋_GB2312"/>
                <w:bCs/>
              </w:rPr>
            </w:pPr>
          </w:p>
        </w:tc>
        <w:tc>
          <w:tcPr>
            <w:tcW w:w="956" w:type="dxa"/>
            <w:vAlign w:val="center"/>
          </w:tcPr>
          <w:p w:rsidR="00072C18" w:rsidRDefault="00072C18">
            <w:pPr>
              <w:overflowPunct w:val="0"/>
              <w:spacing w:line="240" w:lineRule="exact"/>
              <w:jc w:val="center"/>
              <w:rPr>
                <w:rFonts w:eastAsia="仿宋_GB2312"/>
                <w:bCs/>
              </w:rPr>
            </w:pPr>
          </w:p>
        </w:tc>
        <w:tc>
          <w:tcPr>
            <w:tcW w:w="1204"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r>
      <w:tr w:rsidR="00072C18">
        <w:trPr>
          <w:trHeight w:val="510"/>
        </w:trPr>
        <w:tc>
          <w:tcPr>
            <w:tcW w:w="1302" w:type="dxa"/>
            <w:tcBorders>
              <w:bottom w:val="single" w:sz="8" w:space="0" w:color="auto"/>
            </w:tcBorders>
            <w:vAlign w:val="center"/>
          </w:tcPr>
          <w:p w:rsidR="00072C18" w:rsidRDefault="00B15375">
            <w:pPr>
              <w:overflowPunct w:val="0"/>
              <w:spacing w:line="240" w:lineRule="exact"/>
              <w:jc w:val="center"/>
              <w:rPr>
                <w:rFonts w:eastAsia="仿宋_GB2312"/>
                <w:iCs/>
              </w:rPr>
            </w:pPr>
            <w:r>
              <w:rPr>
                <w:rFonts w:eastAsia="仿宋_GB2312"/>
                <w:iCs/>
              </w:rPr>
              <w:t>95%CI</w:t>
            </w:r>
          </w:p>
        </w:tc>
        <w:tc>
          <w:tcPr>
            <w:tcW w:w="1218" w:type="dxa"/>
            <w:tcBorders>
              <w:bottom w:val="single" w:sz="8" w:space="0" w:color="auto"/>
            </w:tcBorders>
            <w:vAlign w:val="center"/>
          </w:tcPr>
          <w:p w:rsidR="00072C18" w:rsidRDefault="00072C18">
            <w:pPr>
              <w:overflowPunct w:val="0"/>
              <w:spacing w:line="240" w:lineRule="exact"/>
              <w:jc w:val="center"/>
              <w:rPr>
                <w:rFonts w:eastAsia="仿宋_GB2312"/>
                <w:iCs/>
              </w:rPr>
            </w:pPr>
          </w:p>
        </w:tc>
        <w:tc>
          <w:tcPr>
            <w:tcW w:w="1010" w:type="dxa"/>
            <w:tcBorders>
              <w:bottom w:val="single" w:sz="8" w:space="0" w:color="auto"/>
            </w:tcBorders>
            <w:vAlign w:val="center"/>
          </w:tcPr>
          <w:p w:rsidR="00072C18" w:rsidRDefault="00072C18">
            <w:pPr>
              <w:overflowPunct w:val="0"/>
              <w:spacing w:line="240" w:lineRule="exact"/>
              <w:jc w:val="center"/>
              <w:rPr>
                <w:rFonts w:eastAsia="仿宋_GB2312"/>
                <w:b/>
              </w:rPr>
            </w:pPr>
          </w:p>
        </w:tc>
        <w:tc>
          <w:tcPr>
            <w:tcW w:w="956" w:type="dxa"/>
            <w:tcBorders>
              <w:bottom w:val="single" w:sz="8" w:space="0" w:color="auto"/>
            </w:tcBorders>
            <w:vAlign w:val="center"/>
          </w:tcPr>
          <w:p w:rsidR="00072C18" w:rsidRDefault="00072C18">
            <w:pPr>
              <w:overflowPunct w:val="0"/>
              <w:spacing w:line="240" w:lineRule="exact"/>
              <w:jc w:val="center"/>
              <w:rPr>
                <w:rFonts w:eastAsia="仿宋_GB2312"/>
                <w:bCs/>
              </w:rPr>
            </w:pPr>
          </w:p>
        </w:tc>
        <w:tc>
          <w:tcPr>
            <w:tcW w:w="1204" w:type="dxa"/>
            <w:tcBorders>
              <w:bottom w:val="single" w:sz="8" w:space="0" w:color="auto"/>
            </w:tcBorders>
            <w:vAlign w:val="center"/>
          </w:tcPr>
          <w:p w:rsidR="00072C18" w:rsidRDefault="00072C18">
            <w:pPr>
              <w:overflowPunct w:val="0"/>
              <w:spacing w:line="240" w:lineRule="exact"/>
              <w:jc w:val="center"/>
              <w:rPr>
                <w:rFonts w:eastAsia="仿宋_GB2312"/>
                <w:bCs/>
              </w:rPr>
            </w:pPr>
          </w:p>
        </w:tc>
        <w:tc>
          <w:tcPr>
            <w:tcW w:w="1565" w:type="dxa"/>
            <w:tcBorders>
              <w:bottom w:val="single" w:sz="8" w:space="0" w:color="auto"/>
            </w:tcBorders>
            <w:vAlign w:val="center"/>
          </w:tcPr>
          <w:p w:rsidR="00072C18" w:rsidRDefault="00072C18">
            <w:pPr>
              <w:overflowPunct w:val="0"/>
              <w:spacing w:line="240" w:lineRule="exact"/>
              <w:jc w:val="center"/>
              <w:rPr>
                <w:rFonts w:eastAsia="仿宋_GB2312"/>
                <w:bCs/>
              </w:rPr>
            </w:pPr>
          </w:p>
        </w:tc>
        <w:tc>
          <w:tcPr>
            <w:tcW w:w="1565" w:type="dxa"/>
            <w:tcBorders>
              <w:bottom w:val="single" w:sz="8" w:space="0" w:color="auto"/>
            </w:tcBorders>
            <w:vAlign w:val="center"/>
          </w:tcPr>
          <w:p w:rsidR="00072C18" w:rsidRDefault="00072C18">
            <w:pPr>
              <w:overflowPunct w:val="0"/>
              <w:spacing w:line="240" w:lineRule="exact"/>
              <w:jc w:val="center"/>
              <w:rPr>
                <w:rFonts w:eastAsia="仿宋_GB2312"/>
                <w:bCs/>
              </w:rPr>
            </w:pPr>
          </w:p>
        </w:tc>
      </w:tr>
    </w:tbl>
    <w:p w:rsidR="00072C18" w:rsidRDefault="00072C18">
      <w:pPr>
        <w:overflowPunct w:val="0"/>
        <w:rPr>
          <w:rFonts w:eastAsia="仿宋_GB2312"/>
        </w:rPr>
      </w:pPr>
    </w:p>
    <w:p w:rsidR="00072C18" w:rsidRDefault="00B15375">
      <w:pPr>
        <w:overflowPunct w:val="0"/>
        <w:spacing w:line="360" w:lineRule="auto"/>
        <w:ind w:firstLineChars="200" w:firstLine="420"/>
        <w:rPr>
          <w:rFonts w:eastAsia="仿宋_GB2312"/>
        </w:rPr>
      </w:pPr>
      <w:r>
        <w:rPr>
          <w:rFonts w:eastAsia="仿宋_GB2312" w:hint="eastAsia"/>
        </w:rPr>
        <w:t>人体测试结果显示，所检样品的</w:t>
      </w:r>
      <w:r>
        <w:rPr>
          <w:rFonts w:eastAsia="仿宋_GB2312"/>
        </w:rPr>
        <w:t>SPF</w:t>
      </w:r>
      <w:r>
        <w:rPr>
          <w:rFonts w:eastAsia="仿宋_GB2312" w:hint="eastAsia"/>
        </w:rPr>
        <w:t>值为</w:t>
      </w:r>
      <w:r>
        <w:rPr>
          <w:rFonts w:eastAsia="仿宋_GB2312"/>
          <w:u w:val="single"/>
        </w:rPr>
        <w:t xml:space="preserve">       </w:t>
      </w:r>
      <w:r>
        <w:rPr>
          <w:rFonts w:eastAsia="仿宋_GB2312" w:hint="eastAsia"/>
        </w:rPr>
        <w:t>。</w:t>
      </w:r>
    </w:p>
    <w:p w:rsidR="00072C18" w:rsidRDefault="00072C18">
      <w:pPr>
        <w:overflowPunct w:val="0"/>
        <w:jc w:val="center"/>
        <w:rPr>
          <w:rFonts w:eastAsia="仿宋_GB2312"/>
        </w:rPr>
      </w:pPr>
    </w:p>
    <w:p w:rsidR="00072C18" w:rsidRDefault="00B15375">
      <w:pPr>
        <w:overflowPunct w:val="0"/>
        <w:spacing w:line="240" w:lineRule="exact"/>
        <w:jc w:val="center"/>
        <w:rPr>
          <w:rFonts w:eastAsia="仿宋_GB2312"/>
        </w:rPr>
      </w:pPr>
      <w:r>
        <w:rPr>
          <w:rFonts w:eastAsia="仿宋_GB2312" w:hint="eastAsia"/>
        </w:rPr>
        <w:t>（本页以下空白）</w:t>
      </w:r>
    </w:p>
    <w:p w:rsidR="00072C18" w:rsidRDefault="00072C18">
      <w:pPr>
        <w:overflowPunct w:val="0"/>
        <w:jc w:val="left"/>
        <w:rPr>
          <w:rFonts w:eastAsia="仿宋_GB2312"/>
        </w:rPr>
      </w:pPr>
    </w:p>
    <w:p w:rsidR="00072C18" w:rsidRDefault="00072C18">
      <w:pPr>
        <w:overflowPunct w:val="0"/>
        <w:jc w:val="left"/>
        <w:rPr>
          <w:rFonts w:eastAsia="仿宋_GB2312"/>
        </w:rPr>
      </w:pPr>
    </w:p>
    <w:p w:rsidR="00072C18" w:rsidRDefault="00072C18">
      <w:pPr>
        <w:overflowPunct w:val="0"/>
        <w:rPr>
          <w:rFonts w:eastAsia="仿宋_GB2312"/>
        </w:rPr>
      </w:pPr>
    </w:p>
    <w:p w:rsidR="00072C18" w:rsidRDefault="00072C18">
      <w:pPr>
        <w:overflowPunct w:val="0"/>
        <w:rPr>
          <w:rFonts w:eastAsia="仿宋_GB2312"/>
        </w:rPr>
      </w:pPr>
    </w:p>
    <w:p w:rsidR="00072C18" w:rsidRDefault="00072C18">
      <w:pPr>
        <w:overflowPunct w:val="0"/>
        <w:rPr>
          <w:rFonts w:eastAsia="仿宋_GB2312"/>
        </w:rPr>
      </w:pPr>
    </w:p>
    <w:p w:rsidR="00072C18" w:rsidRDefault="00072C18">
      <w:pPr>
        <w:overflowPunct w:val="0"/>
        <w:rPr>
          <w:rFonts w:eastAsia="仿宋_GB2312"/>
        </w:rPr>
      </w:pPr>
    </w:p>
    <w:p w:rsidR="00072C18" w:rsidRDefault="00B15375">
      <w:pPr>
        <w:overflowPunct w:val="0"/>
        <w:rPr>
          <w:rFonts w:eastAsia="仿宋_GB2312"/>
        </w:rPr>
      </w:pPr>
      <w:r>
        <w:rPr>
          <w:rFonts w:eastAsia="仿宋_GB2312"/>
        </w:rPr>
        <w:lastRenderedPageBreak/>
        <w:t>2-1</w:t>
      </w:r>
      <w:r>
        <w:rPr>
          <w:rFonts w:eastAsia="仿宋_GB2312" w:hint="eastAsia"/>
        </w:rPr>
        <w:t>x</w:t>
      </w:r>
      <w:r>
        <w:rPr>
          <w:rFonts w:eastAsia="仿宋_GB2312"/>
        </w:rPr>
        <w:t>：防晒类化妆品一般抗水性能测定检验报告体例</w:t>
      </w:r>
    </w:p>
    <w:p w:rsidR="00072C18" w:rsidRDefault="00B15375">
      <w:pPr>
        <w:overflowPunct w:val="0"/>
        <w:spacing w:line="360" w:lineRule="auto"/>
        <w:ind w:left="4675" w:hanging="4675"/>
        <w:jc w:val="center"/>
        <w:rPr>
          <w:rFonts w:eastAsia="方正小标宋简体"/>
          <w:sz w:val="32"/>
          <w:szCs w:val="32"/>
        </w:rPr>
      </w:pPr>
      <w:r>
        <w:rPr>
          <w:rFonts w:eastAsia="方正小标宋简体" w:hint="eastAsia"/>
          <w:sz w:val="32"/>
          <w:szCs w:val="32"/>
        </w:rPr>
        <w:t>注册和备案检验检测机构全称</w:t>
      </w:r>
    </w:p>
    <w:p w:rsidR="00072C18" w:rsidRDefault="00B15375">
      <w:pPr>
        <w:overflowPunct w:val="0"/>
        <w:spacing w:line="360" w:lineRule="auto"/>
        <w:ind w:left="4675" w:hanging="4675"/>
        <w:jc w:val="center"/>
        <w:rPr>
          <w:rFonts w:eastAsia="方正小标宋简体"/>
          <w:sz w:val="32"/>
        </w:rPr>
      </w:pPr>
      <w:r>
        <w:rPr>
          <w:rFonts w:eastAsia="方正小标宋简体" w:hint="eastAsia"/>
          <w:sz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bottom w:val="single" w:sz="8" w:space="0" w:color="auto"/>
        </w:tblBorders>
        <w:tblLayout w:type="fixed"/>
        <w:tblLook w:val="0000"/>
      </w:tblPr>
      <w:tblGrid>
        <w:gridCol w:w="2100"/>
        <w:gridCol w:w="3076"/>
        <w:gridCol w:w="2409"/>
        <w:gridCol w:w="1560"/>
      </w:tblGrid>
      <w:tr w:rsidR="00072C18">
        <w:trPr>
          <w:cantSplit/>
        </w:trPr>
        <w:tc>
          <w:tcPr>
            <w:tcW w:w="2100"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样品中文名称</w:t>
            </w:r>
          </w:p>
        </w:tc>
        <w:tc>
          <w:tcPr>
            <w:tcW w:w="3076"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样品数量及规格</w:t>
            </w:r>
          </w:p>
        </w:tc>
        <w:tc>
          <w:tcPr>
            <w:tcW w:w="1560"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进口产品外文名称</w:t>
            </w:r>
          </w:p>
        </w:tc>
        <w:tc>
          <w:tcPr>
            <w:tcW w:w="3076"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c>
          <w:tcPr>
            <w:tcW w:w="2409" w:type="dxa"/>
          </w:tcPr>
          <w:p w:rsidR="00072C18" w:rsidRDefault="00B15375">
            <w:pPr>
              <w:overflowPunct w:val="0"/>
              <w:spacing w:line="240" w:lineRule="exact"/>
              <w:jc w:val="distribute"/>
              <w:rPr>
                <w:rFonts w:eastAsia="仿宋_GB2312"/>
              </w:rPr>
            </w:pPr>
            <w:r>
              <w:rPr>
                <w:rFonts w:eastAsia="仿宋_GB2312" w:hint="eastAsia"/>
              </w:rPr>
              <w:t>生产日期或批号</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颜色和物态</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Pr>
          <w:p w:rsidR="00072C18" w:rsidRDefault="00B15375">
            <w:pPr>
              <w:overflowPunct w:val="0"/>
              <w:spacing w:line="240" w:lineRule="exact"/>
              <w:jc w:val="distribute"/>
              <w:rPr>
                <w:rFonts w:eastAsia="仿宋_GB2312"/>
              </w:rPr>
            </w:pPr>
            <w:r>
              <w:rPr>
                <w:rFonts w:eastAsia="仿宋_GB2312" w:hint="eastAsia"/>
              </w:rPr>
              <w:t>保质期或限期使用日期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受理日期</w:t>
            </w:r>
          </w:p>
        </w:tc>
        <w:tc>
          <w:tcPr>
            <w:tcW w:w="3076"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Pr>
          <w:p w:rsidR="00072C18" w:rsidRDefault="00B15375">
            <w:pPr>
              <w:overflowPunct w:val="0"/>
              <w:spacing w:line="240" w:lineRule="exact"/>
              <w:jc w:val="distribute"/>
              <w:rPr>
                <w:rFonts w:eastAsia="仿宋_GB2312"/>
              </w:rPr>
            </w:pPr>
            <w:r>
              <w:rPr>
                <w:rFonts w:eastAsia="仿宋_GB2312" w:hint="eastAsia"/>
              </w:rPr>
              <w:t>检验完成日期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检验项目</w:t>
            </w:r>
          </w:p>
        </w:tc>
        <w:tc>
          <w:tcPr>
            <w:tcW w:w="7045" w:type="dxa"/>
            <w:gridSpan w:val="3"/>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防晒类化妆品一般抗水性能测定</w:t>
            </w: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检验依据</w:t>
            </w:r>
          </w:p>
        </w:tc>
        <w:tc>
          <w:tcPr>
            <w:tcW w:w="7045" w:type="dxa"/>
            <w:gridSpan w:val="3"/>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（现行有效的技术规范）</w:t>
            </w: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委托单位</w:t>
            </w:r>
          </w:p>
        </w:tc>
        <w:tc>
          <w:tcPr>
            <w:tcW w:w="7045" w:type="dxa"/>
            <w:gridSpan w:val="3"/>
            <w:tcBorders>
              <w:top w:val="nil"/>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生产企业</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39"/>
        </w:trPr>
        <w:tc>
          <w:tcPr>
            <w:tcW w:w="2100" w:type="dxa"/>
          </w:tcPr>
          <w:p w:rsidR="00072C18" w:rsidRDefault="00B15375">
            <w:pPr>
              <w:overflowPunct w:val="0"/>
              <w:spacing w:line="240" w:lineRule="exact"/>
              <w:jc w:val="distribute"/>
              <w:rPr>
                <w:rFonts w:eastAsia="仿宋_GB2312"/>
              </w:rPr>
            </w:pPr>
            <w:r>
              <w:rPr>
                <w:rFonts w:eastAsia="仿宋_GB2312" w:hint="eastAsia"/>
              </w:rPr>
              <w:t>境</w:t>
            </w:r>
            <w:r>
              <w:rPr>
                <w:rFonts w:eastAsia="仿宋_GB2312"/>
              </w:rPr>
              <w:t xml:space="preserve"> </w:t>
            </w:r>
            <w:r>
              <w:rPr>
                <w:rFonts w:eastAsia="仿宋_GB2312" w:hint="eastAsia"/>
              </w:rPr>
              <w:t>内</w:t>
            </w:r>
            <w:r>
              <w:rPr>
                <w:rFonts w:eastAsia="仿宋_GB2312"/>
              </w:rPr>
              <w:t xml:space="preserve"> </w:t>
            </w:r>
            <w:r>
              <w:rPr>
                <w:rFonts w:eastAsia="仿宋_GB2312" w:hint="eastAsia"/>
              </w:rPr>
              <w:t>责</w:t>
            </w:r>
            <w:r>
              <w:rPr>
                <w:rFonts w:eastAsia="仿宋_GB2312"/>
              </w:rPr>
              <w:t xml:space="preserve"> </w:t>
            </w:r>
            <w:r>
              <w:rPr>
                <w:rFonts w:eastAsia="仿宋_GB2312" w:hint="eastAsia"/>
              </w:rPr>
              <w:t>任</w:t>
            </w:r>
            <w:r>
              <w:rPr>
                <w:rFonts w:eastAsia="仿宋_GB2312"/>
              </w:rPr>
              <w:t xml:space="preserve"> </w:t>
            </w:r>
            <w:r>
              <w:rPr>
                <w:rFonts w:eastAsia="仿宋_GB2312" w:hint="eastAsia"/>
              </w:rPr>
              <w:t>人</w:t>
            </w:r>
          </w:p>
        </w:tc>
        <w:tc>
          <w:tcPr>
            <w:tcW w:w="7045" w:type="dxa"/>
            <w:gridSpan w:val="3"/>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r>
      <w:tr w:rsidR="00072C18">
        <w:trPr>
          <w:cantSplit/>
          <w:trHeight w:val="139"/>
        </w:trPr>
        <w:tc>
          <w:tcPr>
            <w:tcW w:w="2100" w:type="dxa"/>
            <w:tcBorders>
              <w:bottom w:val="single" w:sz="12" w:space="0" w:color="auto"/>
            </w:tcBorders>
          </w:tcPr>
          <w:p w:rsidR="00072C18" w:rsidRDefault="00B15375">
            <w:pPr>
              <w:overflowPunct w:val="0"/>
              <w:spacing w:line="240" w:lineRule="exact"/>
              <w:jc w:val="distribute"/>
              <w:rPr>
                <w:rFonts w:eastAsia="仿宋_GB2312"/>
              </w:rPr>
            </w:pPr>
            <w:r>
              <w:rPr>
                <w:rFonts w:eastAsia="仿宋_GB2312" w:hint="eastAsia"/>
              </w:rPr>
              <w:t>地址</w:t>
            </w:r>
          </w:p>
        </w:tc>
        <w:tc>
          <w:tcPr>
            <w:tcW w:w="7045" w:type="dxa"/>
            <w:gridSpan w:val="3"/>
            <w:tcBorders>
              <w:top w:val="single" w:sz="4" w:space="0" w:color="auto"/>
              <w:bottom w:val="single" w:sz="12" w:space="0" w:color="auto"/>
            </w:tcBorders>
          </w:tcPr>
          <w:p w:rsidR="00072C18" w:rsidRDefault="00072C18">
            <w:pPr>
              <w:overflowPunct w:val="0"/>
              <w:spacing w:line="240" w:lineRule="exact"/>
              <w:rPr>
                <w:rFonts w:eastAsia="仿宋_GB2312"/>
                <w:u w:val="single"/>
              </w:rPr>
            </w:pPr>
          </w:p>
        </w:tc>
      </w:tr>
    </w:tbl>
    <w:p w:rsidR="00072C18" w:rsidRDefault="00B15375">
      <w:pPr>
        <w:overflowPunct w:val="0"/>
        <w:spacing w:line="320" w:lineRule="exact"/>
        <w:rPr>
          <w:rFonts w:eastAsia="仿宋_GB2312"/>
          <w:bCs/>
        </w:rPr>
      </w:pPr>
      <w:r>
        <w:rPr>
          <w:rFonts w:eastAsia="仿宋_GB2312" w:hint="eastAsia"/>
          <w:bCs/>
        </w:rPr>
        <w:t>一、材料和方法</w:t>
      </w:r>
    </w:p>
    <w:p w:rsidR="00072C18" w:rsidRDefault="00B15375">
      <w:pPr>
        <w:overflowPunct w:val="0"/>
        <w:autoSpaceDE w:val="0"/>
        <w:autoSpaceDN w:val="0"/>
        <w:adjustRightInd w:val="0"/>
        <w:spacing w:line="320" w:lineRule="exact"/>
        <w:rPr>
          <w:rFonts w:eastAsia="仿宋_GB2312"/>
        </w:rPr>
      </w:pPr>
      <w:r>
        <w:rPr>
          <w:rFonts w:eastAsia="仿宋_GB2312"/>
        </w:rPr>
        <w:t xml:space="preserve">1. </w:t>
      </w:r>
      <w:r>
        <w:rPr>
          <w:rFonts w:eastAsia="仿宋_GB2312" w:hint="eastAsia"/>
        </w:rPr>
        <w:t>被测物：化妆品终产品原物或终产品混合物（有混合比例的标明混合比例）。</w:t>
      </w:r>
    </w:p>
    <w:p w:rsidR="00072C18" w:rsidRDefault="00B15375">
      <w:pPr>
        <w:overflowPunct w:val="0"/>
        <w:autoSpaceDE w:val="0"/>
        <w:autoSpaceDN w:val="0"/>
        <w:adjustRightInd w:val="0"/>
        <w:spacing w:line="320" w:lineRule="exact"/>
        <w:rPr>
          <w:rFonts w:eastAsia="仿宋_GB2312"/>
        </w:rPr>
      </w:pPr>
      <w:r>
        <w:rPr>
          <w:rFonts w:eastAsia="仿宋_GB2312"/>
        </w:rPr>
        <w:t xml:space="preserve">2. </w:t>
      </w:r>
      <w:r>
        <w:rPr>
          <w:rFonts w:eastAsia="仿宋_GB2312" w:hint="eastAsia"/>
        </w:rPr>
        <w:t>被测物防水测定前标识的</w:t>
      </w:r>
      <w:r>
        <w:rPr>
          <w:rFonts w:eastAsia="仿宋_GB2312"/>
        </w:rPr>
        <w:t>SPF</w:t>
      </w:r>
      <w:r>
        <w:rPr>
          <w:rFonts w:eastAsia="仿宋_GB2312" w:hint="eastAsia"/>
        </w:rPr>
        <w:t>值</w:t>
      </w:r>
      <w:r>
        <w:rPr>
          <w:rFonts w:eastAsia="仿宋_GB2312"/>
          <w:u w:val="single"/>
        </w:rPr>
        <w:t xml:space="preserve">        </w:t>
      </w:r>
      <w:r>
        <w:rPr>
          <w:rFonts w:eastAsia="仿宋_GB2312" w:hint="eastAsia"/>
        </w:rPr>
        <w:t>。</w:t>
      </w:r>
    </w:p>
    <w:p w:rsidR="00072C18" w:rsidRDefault="00B15375">
      <w:pPr>
        <w:overflowPunct w:val="0"/>
        <w:spacing w:line="320" w:lineRule="exact"/>
        <w:rPr>
          <w:rFonts w:eastAsia="仿宋_GB2312"/>
        </w:rPr>
      </w:pPr>
      <w:r>
        <w:rPr>
          <w:rFonts w:eastAsia="仿宋_GB2312"/>
        </w:rPr>
        <w:t xml:space="preserve">3. </w:t>
      </w:r>
      <w:r>
        <w:rPr>
          <w:rFonts w:eastAsia="仿宋_GB2312" w:hint="eastAsia"/>
        </w:rPr>
        <w:t>对照品：</w:t>
      </w:r>
      <w:r>
        <w:rPr>
          <w:rFonts w:eastAsia="仿宋_GB2312"/>
        </w:rPr>
        <w:t>SPF</w:t>
      </w:r>
      <w:r>
        <w:rPr>
          <w:rFonts w:eastAsia="仿宋_GB2312" w:hint="eastAsia"/>
        </w:rPr>
        <w:t>值</w:t>
      </w:r>
      <w:r>
        <w:rPr>
          <w:rFonts w:eastAsia="仿宋_GB2312"/>
          <w:bCs/>
          <w:u w:val="single"/>
        </w:rPr>
        <w:t xml:space="preserve">          </w:t>
      </w:r>
      <w:r>
        <w:rPr>
          <w:rFonts w:eastAsia="仿宋_GB2312" w:hint="eastAsia"/>
        </w:rPr>
        <w:t>，按</w:t>
      </w:r>
      <w:r>
        <w:rPr>
          <w:rFonts w:eastAsia="仿宋_GB2312"/>
          <w:bCs/>
          <w:u w:val="single"/>
        </w:rPr>
        <w:t xml:space="preserve">            </w:t>
      </w:r>
      <w:r>
        <w:rPr>
          <w:rFonts w:eastAsia="仿宋_GB2312" w:hint="eastAsia"/>
          <w:bCs/>
        </w:rPr>
        <w:t>标准配方配制</w:t>
      </w:r>
      <w:r>
        <w:rPr>
          <w:rFonts w:eastAsia="仿宋_GB2312" w:hint="eastAsia"/>
        </w:rPr>
        <w:t>。</w:t>
      </w:r>
    </w:p>
    <w:p w:rsidR="00072C18" w:rsidRDefault="00B15375">
      <w:pPr>
        <w:overflowPunct w:val="0"/>
        <w:spacing w:line="320" w:lineRule="exact"/>
        <w:rPr>
          <w:rFonts w:eastAsia="仿宋_GB2312"/>
          <w:bCs/>
        </w:rPr>
      </w:pPr>
      <w:r>
        <w:rPr>
          <w:rFonts w:eastAsia="仿宋_GB2312"/>
          <w:bCs/>
        </w:rPr>
        <w:t xml:space="preserve">4. </w:t>
      </w:r>
      <w:r>
        <w:rPr>
          <w:rFonts w:eastAsia="仿宋_GB2312" w:hint="eastAsia"/>
          <w:bCs/>
        </w:rPr>
        <w:t>受试者：共</w:t>
      </w:r>
      <w:r>
        <w:rPr>
          <w:rFonts w:eastAsia="仿宋_GB2312"/>
          <w:bCs/>
          <w:u w:val="single"/>
        </w:rPr>
        <w:t xml:space="preserve">    </w:t>
      </w:r>
      <w:r>
        <w:rPr>
          <w:rFonts w:eastAsia="仿宋_GB2312" w:hint="eastAsia"/>
          <w:bCs/>
        </w:rPr>
        <w:t>人，男</w:t>
      </w:r>
      <w:r>
        <w:rPr>
          <w:rFonts w:eastAsia="仿宋_GB2312"/>
          <w:bCs/>
          <w:u w:val="single"/>
        </w:rPr>
        <w:t xml:space="preserve">   </w:t>
      </w:r>
      <w:r>
        <w:rPr>
          <w:rFonts w:eastAsia="仿宋_GB2312" w:hint="eastAsia"/>
          <w:bCs/>
        </w:rPr>
        <w:t>人，女</w:t>
      </w:r>
      <w:r>
        <w:rPr>
          <w:rFonts w:eastAsia="仿宋_GB2312"/>
          <w:bCs/>
          <w:u w:val="single"/>
        </w:rPr>
        <w:t xml:space="preserve">   </w:t>
      </w:r>
      <w:r>
        <w:rPr>
          <w:rFonts w:eastAsia="仿宋_GB2312" w:hint="eastAsia"/>
          <w:bCs/>
        </w:rPr>
        <w:t>人，年龄</w:t>
      </w:r>
      <w:r>
        <w:rPr>
          <w:rFonts w:eastAsia="仿宋_GB2312"/>
          <w:bCs/>
          <w:u w:val="single"/>
        </w:rPr>
        <w:t xml:space="preserve">   </w:t>
      </w:r>
      <w:r>
        <w:rPr>
          <w:rFonts w:eastAsia="仿宋_GB2312" w:hint="eastAsia"/>
          <w:bCs/>
        </w:rPr>
        <w:t>至</w:t>
      </w:r>
      <w:r>
        <w:rPr>
          <w:rFonts w:eastAsia="仿宋_GB2312"/>
          <w:bCs/>
          <w:u w:val="single"/>
        </w:rPr>
        <w:t xml:space="preserve">   </w:t>
      </w:r>
      <w:r>
        <w:rPr>
          <w:rFonts w:eastAsia="仿宋_GB2312" w:hint="eastAsia"/>
          <w:bCs/>
        </w:rPr>
        <w:t>岁，平均年龄</w:t>
      </w:r>
      <w:r>
        <w:rPr>
          <w:rFonts w:eastAsia="仿宋_GB2312"/>
          <w:bCs/>
          <w:u w:val="single"/>
        </w:rPr>
        <w:t xml:space="preserve">   </w:t>
      </w:r>
      <w:r>
        <w:rPr>
          <w:rFonts w:eastAsia="仿宋_GB2312" w:hint="eastAsia"/>
          <w:bCs/>
        </w:rPr>
        <w:t>±</w:t>
      </w:r>
      <w:r>
        <w:rPr>
          <w:rFonts w:eastAsia="仿宋_GB2312"/>
          <w:bCs/>
          <w:u w:val="single"/>
        </w:rPr>
        <w:t xml:space="preserve">   </w:t>
      </w:r>
      <w:r>
        <w:rPr>
          <w:rFonts w:eastAsia="仿宋_GB2312" w:hint="eastAsia"/>
          <w:bCs/>
        </w:rPr>
        <w:t>岁，符合受试者志愿入选标准。</w:t>
      </w:r>
    </w:p>
    <w:p w:rsidR="00072C18" w:rsidRDefault="00B15375">
      <w:pPr>
        <w:overflowPunct w:val="0"/>
        <w:spacing w:line="320" w:lineRule="exact"/>
        <w:rPr>
          <w:rFonts w:eastAsia="仿宋_GB2312"/>
          <w:bCs/>
        </w:rPr>
      </w:pPr>
      <w:r>
        <w:rPr>
          <w:rFonts w:eastAsia="仿宋_GB2312"/>
          <w:bCs/>
        </w:rPr>
        <w:t xml:space="preserve">5. </w:t>
      </w:r>
      <w:r>
        <w:rPr>
          <w:rFonts w:eastAsia="仿宋_GB2312" w:hint="eastAsia"/>
        </w:rPr>
        <w:t>光源：日光模拟器氙弧灯，各项性能指标符合测定规范要求。</w:t>
      </w:r>
    </w:p>
    <w:p w:rsidR="00072C18" w:rsidRDefault="00B15375">
      <w:pPr>
        <w:overflowPunct w:val="0"/>
        <w:spacing w:line="320" w:lineRule="exact"/>
        <w:rPr>
          <w:rFonts w:eastAsia="仿宋_GB2312"/>
          <w:bCs/>
        </w:rPr>
      </w:pPr>
      <w:r>
        <w:rPr>
          <w:rFonts w:eastAsia="仿宋_GB2312"/>
          <w:bCs/>
        </w:rPr>
        <w:t xml:space="preserve">6. </w:t>
      </w:r>
      <w:r>
        <w:rPr>
          <w:rFonts w:eastAsia="仿宋_GB2312" w:hint="eastAsia"/>
        </w:rPr>
        <w:t>检验方法：按照现行有效的技术规范的具体要求进行检验。受试者取前倾位，取其背部进行照射。检验前</w:t>
      </w:r>
      <w:r>
        <w:rPr>
          <w:rFonts w:eastAsia="仿宋_GB2312"/>
        </w:rPr>
        <w:t>24</w:t>
      </w:r>
      <w:r>
        <w:rPr>
          <w:rFonts w:eastAsia="仿宋_GB2312" w:hint="eastAsia"/>
        </w:rPr>
        <w:t>小时预测受试者皮肤对紫外线照射的最小红斑量（</w:t>
      </w:r>
      <w:r>
        <w:rPr>
          <w:rFonts w:eastAsia="仿宋_GB2312"/>
        </w:rPr>
        <w:t>MED</w:t>
      </w:r>
      <w:r>
        <w:rPr>
          <w:rFonts w:eastAsia="仿宋_GB2312" w:hint="eastAsia"/>
        </w:rPr>
        <w:t>值），根据预测结果调整紫外线照射剂量，用于检验被测物。检验当天首先在受试者背部选择一个不小于</w:t>
      </w:r>
      <w:r>
        <w:rPr>
          <w:rFonts w:eastAsia="仿宋_GB2312"/>
        </w:rPr>
        <w:t>30cm</w:t>
      </w:r>
      <w:r>
        <w:rPr>
          <w:rFonts w:eastAsia="仿宋_GB2312"/>
          <w:vertAlign w:val="superscript"/>
        </w:rPr>
        <w:t>2</w:t>
      </w:r>
      <w:r>
        <w:rPr>
          <w:rFonts w:eastAsia="仿宋_GB2312" w:hint="eastAsia"/>
        </w:rPr>
        <w:t>的正常皮肤区域，按（</w:t>
      </w:r>
      <w:r>
        <w:rPr>
          <w:rFonts w:eastAsia="仿宋_GB2312"/>
        </w:rPr>
        <w:t>2.00</w:t>
      </w:r>
      <w:r>
        <w:rPr>
          <w:rFonts w:eastAsia="仿宋_GB2312" w:hint="eastAsia"/>
        </w:rPr>
        <w:t>±</w:t>
      </w:r>
      <w:r>
        <w:rPr>
          <w:rFonts w:eastAsia="仿宋_GB2312"/>
        </w:rPr>
        <w:t>0.05</w:t>
      </w:r>
      <w:r>
        <w:rPr>
          <w:rFonts w:eastAsia="仿宋_GB2312" w:hint="eastAsia"/>
        </w:rPr>
        <w:t>）</w:t>
      </w:r>
      <w:r>
        <w:rPr>
          <w:rFonts w:eastAsia="仿宋_GB2312"/>
        </w:rPr>
        <w:t>mg/cm</w:t>
      </w:r>
      <w:r>
        <w:rPr>
          <w:rFonts w:eastAsia="仿宋_GB2312"/>
          <w:vertAlign w:val="superscript"/>
        </w:rPr>
        <w:t>2</w:t>
      </w:r>
      <w:r>
        <w:rPr>
          <w:rFonts w:eastAsia="仿宋_GB2312" w:hint="eastAsia"/>
        </w:rPr>
        <w:t>的用量将待检被测物或对照品均匀涂抹在上述区域内，等待</w:t>
      </w:r>
      <w:r>
        <w:rPr>
          <w:rFonts w:eastAsia="仿宋_GB2312"/>
        </w:rPr>
        <w:t>15-30</w:t>
      </w:r>
      <w:r>
        <w:rPr>
          <w:rFonts w:eastAsia="仿宋_GB2312" w:hint="eastAsia"/>
        </w:rPr>
        <w:t>分钟或按标签说明书要求进行。受试者在水中中等量活动或水流以中等程度旋转</w:t>
      </w:r>
      <w:r>
        <w:rPr>
          <w:rFonts w:eastAsia="仿宋_GB2312"/>
        </w:rPr>
        <w:t>20</w:t>
      </w:r>
      <w:r>
        <w:rPr>
          <w:rFonts w:eastAsia="仿宋_GB2312" w:hint="eastAsia"/>
        </w:rPr>
        <w:t>分钟，出水休息</w:t>
      </w:r>
      <w:r>
        <w:rPr>
          <w:rFonts w:eastAsia="仿宋_GB2312"/>
        </w:rPr>
        <w:t xml:space="preserve">20 </w:t>
      </w:r>
      <w:r>
        <w:rPr>
          <w:rFonts w:eastAsia="仿宋_GB2312" w:hint="eastAsia"/>
        </w:rPr>
        <w:t>分钟。入水再中等量活动</w:t>
      </w:r>
      <w:r>
        <w:rPr>
          <w:rFonts w:eastAsia="仿宋_GB2312"/>
        </w:rPr>
        <w:t>20</w:t>
      </w:r>
      <w:r>
        <w:rPr>
          <w:rFonts w:eastAsia="仿宋_GB2312" w:hint="eastAsia"/>
        </w:rPr>
        <w:t>分钟，结束水中活动，等待皮肤干燥。然后按规范要求选择紫外线照射剂量，分三种情况进行照射：</w:t>
      </w:r>
      <w:r>
        <w:rPr>
          <w:rFonts w:ascii="宋体" w:hAnsi="宋体" w:cs="宋体" w:hint="eastAsia"/>
        </w:rPr>
        <w:t>①</w:t>
      </w:r>
      <w:r>
        <w:rPr>
          <w:rFonts w:eastAsia="仿宋_GB2312" w:hint="eastAsia"/>
        </w:rPr>
        <w:t>受试者皮肤不涂被测物；</w:t>
      </w:r>
      <w:r>
        <w:rPr>
          <w:rFonts w:ascii="宋体" w:hAnsi="宋体" w:cs="宋体" w:hint="eastAsia"/>
        </w:rPr>
        <w:t>②</w:t>
      </w:r>
      <w:r>
        <w:rPr>
          <w:rFonts w:eastAsia="仿宋_GB2312" w:hint="eastAsia"/>
        </w:rPr>
        <w:t>涂对照品；</w:t>
      </w:r>
      <w:r>
        <w:rPr>
          <w:rFonts w:ascii="宋体" w:hAnsi="宋体" w:cs="宋体" w:hint="eastAsia"/>
        </w:rPr>
        <w:t>③</w:t>
      </w:r>
      <w:r>
        <w:rPr>
          <w:rFonts w:eastAsia="仿宋_GB2312" w:hint="eastAsia"/>
        </w:rPr>
        <w:t>涂被测物。</w:t>
      </w:r>
      <w:r>
        <w:rPr>
          <w:rFonts w:eastAsia="仿宋_GB2312"/>
        </w:rPr>
        <w:t>24</w:t>
      </w:r>
      <w:r>
        <w:rPr>
          <w:rFonts w:eastAsia="仿宋_GB2312" w:hint="eastAsia"/>
        </w:rPr>
        <w:t>小时后观察实验结果，分别记录三种情况下的</w:t>
      </w:r>
      <w:r>
        <w:rPr>
          <w:rFonts w:eastAsia="仿宋_GB2312"/>
        </w:rPr>
        <w:t>MED</w:t>
      </w:r>
      <w:r>
        <w:rPr>
          <w:rFonts w:eastAsia="仿宋_GB2312" w:hint="eastAsia"/>
        </w:rPr>
        <w:t>值。</w:t>
      </w:r>
    </w:p>
    <w:p w:rsidR="00072C18" w:rsidRDefault="00B15375" w:rsidP="00A272AC">
      <w:pPr>
        <w:overflowPunct w:val="0"/>
        <w:spacing w:afterLines="50" w:line="320" w:lineRule="exact"/>
        <w:rPr>
          <w:rFonts w:eastAsia="仿宋_GB2312"/>
          <w:bCs/>
        </w:rPr>
      </w:pPr>
      <w:r>
        <w:rPr>
          <w:rFonts w:eastAsia="仿宋_GB2312"/>
          <w:bCs/>
        </w:rPr>
        <w:t xml:space="preserve">7. </w:t>
      </w:r>
      <w:r>
        <w:rPr>
          <w:rFonts w:eastAsia="仿宋_GB2312" w:hint="eastAsia"/>
        </w:rPr>
        <w:t>洗浴后</w:t>
      </w:r>
      <w:r>
        <w:rPr>
          <w:rFonts w:eastAsia="仿宋_GB2312"/>
        </w:rPr>
        <w:t>SPF</w:t>
      </w:r>
      <w:r>
        <w:rPr>
          <w:rFonts w:eastAsia="仿宋_GB2312" w:hint="eastAsia"/>
        </w:rPr>
        <w:t>值计算方法：被测物或对照品防护单个受试者的</w:t>
      </w:r>
      <w:r>
        <w:rPr>
          <w:rFonts w:eastAsia="仿宋_GB2312"/>
        </w:rPr>
        <w:t>SPF</w:t>
      </w:r>
      <w:r>
        <w:rPr>
          <w:rFonts w:eastAsia="仿宋_GB2312" w:hint="eastAsia"/>
        </w:rPr>
        <w:t>值用下式表示：</w:t>
      </w:r>
    </w:p>
    <w:tbl>
      <w:tblPr>
        <w:tblW w:w="0" w:type="auto"/>
        <w:jc w:val="center"/>
        <w:tblLayout w:type="fixed"/>
        <w:tblLook w:val="0000"/>
      </w:tblPr>
      <w:tblGrid>
        <w:gridCol w:w="840"/>
        <w:gridCol w:w="2940"/>
      </w:tblGrid>
      <w:tr w:rsidR="00072C18">
        <w:trPr>
          <w:cantSplit/>
          <w:jc w:val="center"/>
        </w:trPr>
        <w:tc>
          <w:tcPr>
            <w:tcW w:w="840" w:type="dxa"/>
            <w:vMerge w:val="restart"/>
            <w:tcBorders>
              <w:bottom w:val="single" w:sz="4" w:space="0" w:color="auto"/>
            </w:tcBorders>
            <w:vAlign w:val="center"/>
          </w:tcPr>
          <w:p w:rsidR="00072C18" w:rsidRDefault="00B15375">
            <w:pPr>
              <w:overflowPunct w:val="0"/>
              <w:spacing w:line="320" w:lineRule="exact"/>
              <w:jc w:val="right"/>
              <w:rPr>
                <w:rFonts w:eastAsia="仿宋_GB2312"/>
              </w:rPr>
            </w:pPr>
            <w:r>
              <w:rPr>
                <w:rFonts w:eastAsia="仿宋_GB2312"/>
              </w:rPr>
              <w:t>SPF</w:t>
            </w:r>
            <w:r>
              <w:rPr>
                <w:rFonts w:eastAsia="仿宋_GB2312" w:hint="eastAsia"/>
              </w:rPr>
              <w:t>i</w:t>
            </w:r>
            <w:r>
              <w:rPr>
                <w:rFonts w:eastAsia="仿宋_GB2312"/>
              </w:rPr>
              <w:t>=</w:t>
            </w:r>
          </w:p>
        </w:tc>
        <w:tc>
          <w:tcPr>
            <w:tcW w:w="2940" w:type="dxa"/>
            <w:tcBorders>
              <w:bottom w:val="single" w:sz="4" w:space="0" w:color="auto"/>
            </w:tcBorders>
          </w:tcPr>
          <w:p w:rsidR="00072C18" w:rsidRDefault="00B15375">
            <w:pPr>
              <w:overflowPunct w:val="0"/>
              <w:spacing w:line="320" w:lineRule="exact"/>
              <w:jc w:val="center"/>
              <w:rPr>
                <w:rFonts w:eastAsia="仿宋_GB2312"/>
              </w:rPr>
            </w:pPr>
            <w:r>
              <w:rPr>
                <w:rFonts w:eastAsia="仿宋_GB2312" w:hint="eastAsia"/>
              </w:rPr>
              <w:t>防护皮肤的</w:t>
            </w:r>
            <w:r>
              <w:rPr>
                <w:rFonts w:eastAsia="仿宋_GB2312"/>
              </w:rPr>
              <w:t>MED</w:t>
            </w:r>
            <w:r>
              <w:rPr>
                <w:rFonts w:eastAsia="仿宋_GB2312" w:hint="eastAsia"/>
              </w:rPr>
              <w:t>值</w:t>
            </w:r>
          </w:p>
        </w:tc>
      </w:tr>
      <w:tr w:rsidR="00072C18">
        <w:trPr>
          <w:cantSplit/>
          <w:jc w:val="center"/>
        </w:trPr>
        <w:tc>
          <w:tcPr>
            <w:tcW w:w="840" w:type="dxa"/>
            <w:vMerge/>
          </w:tcPr>
          <w:p w:rsidR="00072C18" w:rsidRDefault="00072C18">
            <w:pPr>
              <w:overflowPunct w:val="0"/>
              <w:spacing w:line="320" w:lineRule="exact"/>
              <w:jc w:val="right"/>
              <w:rPr>
                <w:rFonts w:eastAsia="仿宋_GB2312"/>
              </w:rPr>
            </w:pPr>
          </w:p>
        </w:tc>
        <w:tc>
          <w:tcPr>
            <w:tcW w:w="2940" w:type="dxa"/>
          </w:tcPr>
          <w:p w:rsidR="00072C18" w:rsidRDefault="00B15375">
            <w:pPr>
              <w:overflowPunct w:val="0"/>
              <w:spacing w:line="320" w:lineRule="exact"/>
              <w:jc w:val="center"/>
              <w:rPr>
                <w:rFonts w:eastAsia="仿宋_GB2312"/>
              </w:rPr>
            </w:pPr>
            <w:r>
              <w:rPr>
                <w:rFonts w:eastAsia="仿宋_GB2312" w:hint="eastAsia"/>
              </w:rPr>
              <w:t>未防护皮肤的</w:t>
            </w:r>
            <w:r>
              <w:rPr>
                <w:rFonts w:eastAsia="仿宋_GB2312"/>
              </w:rPr>
              <w:t>MED</w:t>
            </w:r>
            <w:r>
              <w:rPr>
                <w:rFonts w:eastAsia="仿宋_GB2312" w:hint="eastAsia"/>
              </w:rPr>
              <w:t>值</w:t>
            </w:r>
          </w:p>
        </w:tc>
      </w:tr>
    </w:tbl>
    <w:p w:rsidR="00072C18" w:rsidRDefault="00072C18">
      <w:pPr>
        <w:overflowPunct w:val="0"/>
        <w:spacing w:line="400" w:lineRule="exact"/>
        <w:ind w:firstLineChars="200" w:firstLine="420"/>
        <w:rPr>
          <w:rFonts w:eastAsia="仿宋_GB2312"/>
        </w:rPr>
      </w:pPr>
    </w:p>
    <w:p w:rsidR="00072C18" w:rsidRDefault="00B15375">
      <w:pPr>
        <w:overflowPunct w:val="0"/>
        <w:spacing w:line="400" w:lineRule="exact"/>
        <w:ind w:firstLineChars="200" w:firstLine="420"/>
        <w:rPr>
          <w:rFonts w:eastAsia="仿宋_GB2312"/>
        </w:rPr>
      </w:pPr>
      <w:r>
        <w:rPr>
          <w:rFonts w:eastAsia="仿宋_GB2312"/>
        </w:rPr>
        <w:t>个体</w:t>
      </w:r>
      <w:r>
        <w:rPr>
          <w:rFonts w:eastAsia="仿宋_GB2312"/>
        </w:rPr>
        <w:t>SPF</w:t>
      </w:r>
      <w:r>
        <w:rPr>
          <w:rFonts w:eastAsia="仿宋_GB2312"/>
        </w:rPr>
        <w:t>值要求精确到小数点后一位数字，</w:t>
      </w:r>
      <w:r>
        <w:rPr>
          <w:rFonts w:eastAsia="仿宋_GB2312" w:hint="eastAsia"/>
        </w:rPr>
        <w:t>计算被测物防护全部受试者</w:t>
      </w:r>
      <w:r>
        <w:rPr>
          <w:rFonts w:eastAsia="仿宋_GB2312"/>
        </w:rPr>
        <w:t>40</w:t>
      </w:r>
      <w:r>
        <w:rPr>
          <w:rFonts w:eastAsia="仿宋_GB2312" w:hint="eastAsia"/>
        </w:rPr>
        <w:t>分钟洗浴后</w:t>
      </w:r>
      <w:r>
        <w:rPr>
          <w:rFonts w:eastAsia="仿宋_GB2312"/>
        </w:rPr>
        <w:t>SPF</w:t>
      </w:r>
      <w:r>
        <w:rPr>
          <w:rFonts w:eastAsia="仿宋_GB2312" w:hint="eastAsia"/>
        </w:rPr>
        <w:t>值的</w:t>
      </w:r>
      <w:r>
        <w:rPr>
          <w:rFonts w:eastAsia="仿宋_GB2312" w:hint="eastAsia"/>
          <w:bCs/>
        </w:rPr>
        <w:t>算术均数，</w:t>
      </w:r>
      <w:r>
        <w:rPr>
          <w:rFonts w:eastAsia="仿宋_GB2312" w:hint="eastAsia"/>
        </w:rPr>
        <w:t>取其整数部分即为该测定样品的洗浴后</w:t>
      </w:r>
      <w:r>
        <w:rPr>
          <w:rFonts w:eastAsia="仿宋_GB2312"/>
          <w:bCs/>
        </w:rPr>
        <w:t>SPF</w:t>
      </w:r>
      <w:r>
        <w:rPr>
          <w:rFonts w:eastAsia="仿宋_GB2312" w:hint="eastAsia"/>
        </w:rPr>
        <w:t>值</w:t>
      </w:r>
      <w:r>
        <w:rPr>
          <w:rFonts w:eastAsia="仿宋_GB2312" w:hint="eastAsia"/>
          <w:bCs/>
        </w:rPr>
        <w:t>。</w:t>
      </w:r>
      <w:r>
        <w:rPr>
          <w:rFonts w:eastAsia="仿宋_GB2312" w:hint="eastAsia"/>
        </w:rPr>
        <w:t>估计均数的抽样误差可计算该组数据的标准差和标准误，要求均数的</w:t>
      </w:r>
      <w:r>
        <w:rPr>
          <w:rFonts w:eastAsia="仿宋_GB2312"/>
        </w:rPr>
        <w:t>95%</w:t>
      </w:r>
      <w:r>
        <w:rPr>
          <w:rFonts w:eastAsia="仿宋_GB2312" w:hint="eastAsia"/>
        </w:rPr>
        <w:t>可信区间（</w:t>
      </w:r>
      <w:r>
        <w:rPr>
          <w:rFonts w:eastAsia="仿宋_GB2312"/>
        </w:rPr>
        <w:t>95%CI</w:t>
      </w:r>
      <w:r>
        <w:rPr>
          <w:rFonts w:eastAsia="仿宋_GB2312" w:hint="eastAsia"/>
        </w:rPr>
        <w:t>），不超过均数的</w:t>
      </w:r>
      <w:r>
        <w:rPr>
          <w:rFonts w:eastAsia="仿宋_GB2312"/>
        </w:rPr>
        <w:t>17%</w:t>
      </w:r>
      <w:r>
        <w:rPr>
          <w:rFonts w:eastAsia="仿宋_GB2312" w:hint="eastAsia"/>
        </w:rPr>
        <w:t>，否则应增加受试者人数（不超过</w:t>
      </w:r>
      <w:r>
        <w:rPr>
          <w:rFonts w:eastAsia="仿宋_GB2312"/>
        </w:rPr>
        <w:t>25</w:t>
      </w:r>
      <w:r>
        <w:rPr>
          <w:rFonts w:eastAsia="仿宋_GB2312" w:hint="eastAsia"/>
        </w:rPr>
        <w:t>）直至符合上述要求。</w:t>
      </w:r>
    </w:p>
    <w:p w:rsidR="00072C18" w:rsidRDefault="00072C18">
      <w:pPr>
        <w:overflowPunct w:val="0"/>
        <w:jc w:val="center"/>
        <w:rPr>
          <w:rFonts w:eastAsia="仿宋_GB2312"/>
        </w:rPr>
      </w:pPr>
    </w:p>
    <w:p w:rsidR="00072C18" w:rsidRDefault="00072C18">
      <w:pPr>
        <w:overflowPunct w:val="0"/>
        <w:spacing w:line="320" w:lineRule="exact"/>
        <w:ind w:left="4675" w:hanging="4675"/>
        <w:rPr>
          <w:rFonts w:eastAsia="仿宋_GB2312"/>
        </w:rPr>
        <w:sectPr w:rsidR="00072C18">
          <w:pgSz w:w="11906" w:h="16838"/>
          <w:pgMar w:top="1304" w:right="1191" w:bottom="1304" w:left="1191" w:header="851" w:footer="992" w:gutter="0"/>
          <w:cols w:space="720"/>
          <w:docGrid w:type="linesAndChars" w:linePitch="312"/>
        </w:sectPr>
      </w:pPr>
    </w:p>
    <w:p w:rsidR="00072C18" w:rsidRDefault="00B15375">
      <w:pPr>
        <w:overflowPunct w:val="0"/>
        <w:jc w:val="center"/>
        <w:rPr>
          <w:rFonts w:eastAsia="方正小标宋简体"/>
          <w:sz w:val="32"/>
          <w:szCs w:val="32"/>
        </w:rPr>
      </w:pPr>
      <w:r>
        <w:rPr>
          <w:rFonts w:eastAsia="方正小标宋简体" w:hint="eastAsia"/>
          <w:sz w:val="32"/>
          <w:szCs w:val="32"/>
        </w:rPr>
        <w:lastRenderedPageBreak/>
        <w:t>注册和备案检验检测机构全称</w:t>
      </w:r>
    </w:p>
    <w:p w:rsidR="00072C18" w:rsidRDefault="00B15375">
      <w:pPr>
        <w:overflowPunct w:val="0"/>
        <w:jc w:val="center"/>
        <w:rPr>
          <w:rFonts w:eastAsia="方正小标宋简体"/>
          <w:sz w:val="32"/>
          <w:szCs w:val="32"/>
        </w:rPr>
      </w:pPr>
      <w:r>
        <w:rPr>
          <w:rFonts w:eastAsia="方正小标宋简体" w:hint="eastAsia"/>
          <w:sz w:val="32"/>
          <w:szCs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hint="eastAsia"/>
        </w:rPr>
        <w:t>第</w:t>
      </w:r>
      <w:r>
        <w:rPr>
          <w:rFonts w:eastAsia="仿宋_GB2312"/>
        </w:rPr>
        <w:t xml:space="preserve">    </w:t>
      </w:r>
      <w:r>
        <w:rPr>
          <w:rFonts w:eastAsia="仿宋_GB2312" w:hint="eastAsia"/>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12" w:space="0" w:color="auto"/>
        </w:tblBorders>
        <w:tblLayout w:type="fixed"/>
        <w:tblLook w:val="0000"/>
      </w:tblPr>
      <w:tblGrid>
        <w:gridCol w:w="2100"/>
        <w:gridCol w:w="2220"/>
        <w:gridCol w:w="2340"/>
        <w:gridCol w:w="2562"/>
      </w:tblGrid>
      <w:tr w:rsidR="00072C18">
        <w:trPr>
          <w:cantSplit/>
        </w:trPr>
        <w:tc>
          <w:tcPr>
            <w:tcW w:w="2100" w:type="dxa"/>
          </w:tcPr>
          <w:p w:rsidR="00072C18" w:rsidRDefault="00072C18">
            <w:pPr>
              <w:overflowPunct w:val="0"/>
              <w:jc w:val="distribute"/>
              <w:rPr>
                <w:rFonts w:eastAsia="仿宋_GB2312"/>
              </w:rPr>
            </w:pPr>
          </w:p>
        </w:tc>
        <w:tc>
          <w:tcPr>
            <w:tcW w:w="2220" w:type="dxa"/>
          </w:tcPr>
          <w:p w:rsidR="00072C18" w:rsidRDefault="00072C18">
            <w:pPr>
              <w:overflowPunct w:val="0"/>
              <w:rPr>
                <w:rFonts w:eastAsia="仿宋_GB2312"/>
                <w:u w:val="single"/>
              </w:rPr>
            </w:pPr>
          </w:p>
        </w:tc>
        <w:tc>
          <w:tcPr>
            <w:tcW w:w="2340" w:type="dxa"/>
          </w:tcPr>
          <w:p w:rsidR="00072C18" w:rsidRDefault="00072C18">
            <w:pPr>
              <w:overflowPunct w:val="0"/>
              <w:jc w:val="distribute"/>
              <w:rPr>
                <w:rFonts w:eastAsia="仿宋_GB2312"/>
              </w:rPr>
            </w:pPr>
          </w:p>
        </w:tc>
        <w:tc>
          <w:tcPr>
            <w:tcW w:w="2562" w:type="dxa"/>
          </w:tcPr>
          <w:p w:rsidR="00072C18" w:rsidRDefault="00072C18">
            <w:pPr>
              <w:overflowPunct w:val="0"/>
              <w:rPr>
                <w:rFonts w:eastAsia="仿宋_GB2312"/>
                <w:u w:val="single"/>
              </w:rPr>
            </w:pPr>
          </w:p>
        </w:tc>
      </w:tr>
    </w:tbl>
    <w:p w:rsidR="00072C18" w:rsidRDefault="00072C18">
      <w:pPr>
        <w:overflowPunct w:val="0"/>
        <w:spacing w:line="240" w:lineRule="exact"/>
        <w:ind w:firstLineChars="200" w:firstLine="420"/>
        <w:rPr>
          <w:rFonts w:eastAsia="仿宋_GB2312"/>
        </w:rPr>
      </w:pPr>
    </w:p>
    <w:p w:rsidR="00072C18" w:rsidRDefault="00B15375">
      <w:pPr>
        <w:overflowPunct w:val="0"/>
        <w:spacing w:line="360" w:lineRule="auto"/>
        <w:rPr>
          <w:rFonts w:eastAsia="仿宋_GB2312"/>
        </w:rPr>
      </w:pPr>
      <w:r>
        <w:rPr>
          <w:rFonts w:eastAsia="仿宋_GB2312" w:hint="eastAsia"/>
        </w:rPr>
        <w:t>二、检验结果</w:t>
      </w:r>
    </w:p>
    <w:p w:rsidR="00072C18" w:rsidRDefault="00B15375">
      <w:pPr>
        <w:overflowPunct w:val="0"/>
        <w:spacing w:line="360" w:lineRule="auto"/>
        <w:jc w:val="center"/>
        <w:rPr>
          <w:rFonts w:eastAsia="仿宋_GB2312"/>
          <w:bCs/>
        </w:rPr>
      </w:pPr>
      <w:r>
        <w:rPr>
          <w:rFonts w:eastAsia="仿宋_GB2312" w:hint="eastAsia"/>
          <w:bCs/>
        </w:rPr>
        <w:t>对照品及被测物</w:t>
      </w:r>
      <w:r>
        <w:rPr>
          <w:rFonts w:eastAsia="仿宋_GB2312"/>
          <w:bCs/>
        </w:rPr>
        <w:t>40</w:t>
      </w:r>
      <w:r>
        <w:rPr>
          <w:rFonts w:eastAsia="仿宋_GB2312" w:hint="eastAsia"/>
          <w:bCs/>
        </w:rPr>
        <w:t>分钟</w:t>
      </w:r>
      <w:r>
        <w:rPr>
          <w:rFonts w:eastAsia="仿宋_GB2312" w:hint="eastAsia"/>
        </w:rPr>
        <w:t>洗浴后</w:t>
      </w:r>
      <w:r>
        <w:rPr>
          <w:rFonts w:eastAsia="仿宋_GB2312"/>
          <w:bCs/>
        </w:rPr>
        <w:t>SPF</w:t>
      </w:r>
      <w:r>
        <w:rPr>
          <w:rFonts w:eastAsia="仿宋_GB2312" w:hint="eastAsia"/>
          <w:bCs/>
        </w:rPr>
        <w:t>值测定结果</w:t>
      </w:r>
    </w:p>
    <w:tbl>
      <w:tblPr>
        <w:tblW w:w="0" w:type="auto"/>
        <w:tblInd w:w="108" w:type="dxa"/>
        <w:tblLayout w:type="fixed"/>
        <w:tblLook w:val="0000"/>
      </w:tblPr>
      <w:tblGrid>
        <w:gridCol w:w="1302"/>
        <w:gridCol w:w="1218"/>
        <w:gridCol w:w="1010"/>
        <w:gridCol w:w="956"/>
        <w:gridCol w:w="1204"/>
        <w:gridCol w:w="1565"/>
        <w:gridCol w:w="1565"/>
      </w:tblGrid>
      <w:tr w:rsidR="00072C18">
        <w:trPr>
          <w:trHeight w:val="510"/>
        </w:trPr>
        <w:tc>
          <w:tcPr>
            <w:tcW w:w="1302" w:type="dxa"/>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bCs/>
              </w:rPr>
            </w:pPr>
            <w:r>
              <w:rPr>
                <w:rFonts w:eastAsia="仿宋_GB2312" w:hint="eastAsia"/>
                <w:bCs/>
              </w:rPr>
              <w:t>编号</w:t>
            </w:r>
          </w:p>
        </w:tc>
        <w:tc>
          <w:tcPr>
            <w:tcW w:w="1218" w:type="dxa"/>
            <w:tcBorders>
              <w:top w:val="single" w:sz="8" w:space="0" w:color="auto"/>
              <w:bottom w:val="single" w:sz="8" w:space="0" w:color="auto"/>
            </w:tcBorders>
            <w:vAlign w:val="center"/>
          </w:tcPr>
          <w:p w:rsidR="00072C18" w:rsidRDefault="00B15375" w:rsidP="00887651">
            <w:pPr>
              <w:overflowPunct w:val="0"/>
              <w:ind w:leftChars="-75" w:left="-158" w:firstLineChars="14" w:firstLine="29"/>
              <w:jc w:val="center"/>
              <w:rPr>
                <w:rFonts w:eastAsia="仿宋_GB2312"/>
                <w:bCs/>
              </w:rPr>
            </w:pPr>
            <w:r>
              <w:rPr>
                <w:rFonts w:eastAsia="仿宋_GB2312" w:hint="eastAsia"/>
                <w:bCs/>
              </w:rPr>
              <w:t>姓名</w:t>
            </w:r>
          </w:p>
          <w:p w:rsidR="00072C18" w:rsidRDefault="00B15375" w:rsidP="00887651">
            <w:pPr>
              <w:overflowPunct w:val="0"/>
              <w:spacing w:line="240" w:lineRule="exact"/>
              <w:ind w:leftChars="-75" w:left="-158" w:firstLineChars="14" w:firstLine="29"/>
              <w:jc w:val="center"/>
              <w:rPr>
                <w:rFonts w:eastAsia="仿宋_GB2312"/>
                <w:bCs/>
              </w:rPr>
            </w:pPr>
            <w:r>
              <w:rPr>
                <w:rFonts w:eastAsia="仿宋_GB2312" w:hint="eastAsia"/>
                <w:bCs/>
              </w:rPr>
              <w:t>（首字母）</w:t>
            </w:r>
          </w:p>
        </w:tc>
        <w:tc>
          <w:tcPr>
            <w:tcW w:w="1010" w:type="dxa"/>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bCs/>
              </w:rPr>
            </w:pPr>
            <w:r>
              <w:rPr>
                <w:rFonts w:eastAsia="仿宋_GB2312" w:hint="eastAsia"/>
                <w:bCs/>
              </w:rPr>
              <w:t>性别</w:t>
            </w:r>
          </w:p>
        </w:tc>
        <w:tc>
          <w:tcPr>
            <w:tcW w:w="956" w:type="dxa"/>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bCs/>
              </w:rPr>
            </w:pPr>
            <w:r>
              <w:rPr>
                <w:rFonts w:eastAsia="仿宋_GB2312" w:hint="eastAsia"/>
                <w:bCs/>
              </w:rPr>
              <w:t>年龄</w:t>
            </w:r>
          </w:p>
        </w:tc>
        <w:tc>
          <w:tcPr>
            <w:tcW w:w="1204" w:type="dxa"/>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bCs/>
              </w:rPr>
            </w:pPr>
            <w:r>
              <w:rPr>
                <w:rFonts w:eastAsia="仿宋_GB2312" w:hint="eastAsia"/>
                <w:bCs/>
              </w:rPr>
              <w:t>皮肤类型</w:t>
            </w:r>
          </w:p>
        </w:tc>
        <w:tc>
          <w:tcPr>
            <w:tcW w:w="1565" w:type="dxa"/>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bCs/>
              </w:rPr>
            </w:pPr>
            <w:r>
              <w:rPr>
                <w:rFonts w:eastAsia="仿宋_GB2312" w:hint="eastAsia"/>
                <w:bCs/>
              </w:rPr>
              <w:t>对照品</w:t>
            </w:r>
            <w:r>
              <w:rPr>
                <w:rFonts w:eastAsia="仿宋_GB2312"/>
                <w:bCs/>
              </w:rPr>
              <w:t>SPF</w:t>
            </w:r>
            <w:r>
              <w:rPr>
                <w:rFonts w:eastAsia="仿宋_GB2312" w:hint="eastAsia"/>
                <w:bCs/>
              </w:rPr>
              <w:t>值</w:t>
            </w:r>
          </w:p>
        </w:tc>
        <w:tc>
          <w:tcPr>
            <w:tcW w:w="1565" w:type="dxa"/>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bCs/>
              </w:rPr>
            </w:pPr>
            <w:r>
              <w:rPr>
                <w:rFonts w:eastAsia="仿宋_GB2312" w:hint="eastAsia"/>
                <w:bCs/>
              </w:rPr>
              <w:t>被测物</w:t>
            </w:r>
            <w:r>
              <w:rPr>
                <w:rFonts w:eastAsia="仿宋_GB2312"/>
                <w:bCs/>
              </w:rPr>
              <w:t>40</w:t>
            </w:r>
            <w:r>
              <w:rPr>
                <w:rFonts w:eastAsia="仿宋_GB2312" w:hint="eastAsia"/>
                <w:bCs/>
              </w:rPr>
              <w:t>分钟</w:t>
            </w:r>
          </w:p>
          <w:p w:rsidR="00072C18" w:rsidRDefault="00B15375">
            <w:pPr>
              <w:overflowPunct w:val="0"/>
              <w:spacing w:line="240" w:lineRule="exact"/>
              <w:jc w:val="center"/>
              <w:rPr>
                <w:rFonts w:eastAsia="仿宋_GB2312"/>
                <w:bCs/>
              </w:rPr>
            </w:pPr>
            <w:r>
              <w:rPr>
                <w:rFonts w:eastAsia="仿宋_GB2312" w:hint="eastAsia"/>
              </w:rPr>
              <w:t>洗浴后</w:t>
            </w:r>
            <w:r>
              <w:rPr>
                <w:rFonts w:eastAsia="仿宋_GB2312"/>
                <w:bCs/>
              </w:rPr>
              <w:t>SPF</w:t>
            </w:r>
            <w:r>
              <w:rPr>
                <w:rFonts w:eastAsia="仿宋_GB2312" w:hint="eastAsia"/>
                <w:bCs/>
              </w:rPr>
              <w:t>值</w:t>
            </w:r>
          </w:p>
        </w:tc>
      </w:tr>
      <w:tr w:rsidR="00072C18">
        <w:trPr>
          <w:trHeight w:val="480"/>
        </w:trPr>
        <w:tc>
          <w:tcPr>
            <w:tcW w:w="1302" w:type="dxa"/>
            <w:tcBorders>
              <w:top w:val="single" w:sz="8" w:space="0" w:color="auto"/>
            </w:tcBorders>
            <w:vAlign w:val="center"/>
          </w:tcPr>
          <w:p w:rsidR="00072C18" w:rsidRDefault="00B15375">
            <w:pPr>
              <w:overflowPunct w:val="0"/>
              <w:spacing w:line="240" w:lineRule="exact"/>
              <w:jc w:val="center"/>
              <w:rPr>
                <w:rFonts w:eastAsia="仿宋_GB2312"/>
                <w:bCs/>
              </w:rPr>
            </w:pPr>
            <w:r>
              <w:rPr>
                <w:rFonts w:eastAsia="仿宋_GB2312"/>
                <w:bCs/>
              </w:rPr>
              <w:t>1</w:t>
            </w:r>
          </w:p>
        </w:tc>
        <w:tc>
          <w:tcPr>
            <w:tcW w:w="1218" w:type="dxa"/>
            <w:tcBorders>
              <w:top w:val="single" w:sz="8" w:space="0" w:color="auto"/>
            </w:tcBorders>
            <w:vAlign w:val="center"/>
          </w:tcPr>
          <w:p w:rsidR="00072C18" w:rsidRDefault="00072C18">
            <w:pPr>
              <w:overflowPunct w:val="0"/>
              <w:spacing w:line="240" w:lineRule="exact"/>
              <w:jc w:val="center"/>
              <w:rPr>
                <w:rFonts w:eastAsia="仿宋_GB2312"/>
                <w:bCs/>
              </w:rPr>
            </w:pPr>
          </w:p>
        </w:tc>
        <w:tc>
          <w:tcPr>
            <w:tcW w:w="1010" w:type="dxa"/>
            <w:tcBorders>
              <w:top w:val="single" w:sz="8" w:space="0" w:color="auto"/>
            </w:tcBorders>
            <w:vAlign w:val="center"/>
          </w:tcPr>
          <w:p w:rsidR="00072C18" w:rsidRDefault="00072C18">
            <w:pPr>
              <w:overflowPunct w:val="0"/>
              <w:spacing w:line="240" w:lineRule="exact"/>
              <w:jc w:val="center"/>
              <w:rPr>
                <w:rFonts w:eastAsia="仿宋_GB2312"/>
                <w:bCs/>
              </w:rPr>
            </w:pPr>
          </w:p>
        </w:tc>
        <w:tc>
          <w:tcPr>
            <w:tcW w:w="956" w:type="dxa"/>
            <w:tcBorders>
              <w:top w:val="single" w:sz="8" w:space="0" w:color="auto"/>
            </w:tcBorders>
            <w:vAlign w:val="center"/>
          </w:tcPr>
          <w:p w:rsidR="00072C18" w:rsidRDefault="00072C18">
            <w:pPr>
              <w:overflowPunct w:val="0"/>
              <w:spacing w:line="240" w:lineRule="exact"/>
              <w:jc w:val="center"/>
              <w:rPr>
                <w:rFonts w:eastAsia="仿宋_GB2312"/>
                <w:bCs/>
              </w:rPr>
            </w:pPr>
          </w:p>
        </w:tc>
        <w:tc>
          <w:tcPr>
            <w:tcW w:w="1204" w:type="dxa"/>
            <w:tcBorders>
              <w:top w:val="single" w:sz="8" w:space="0" w:color="auto"/>
            </w:tcBorders>
            <w:vAlign w:val="center"/>
          </w:tcPr>
          <w:p w:rsidR="00072C18" w:rsidRDefault="00072C18">
            <w:pPr>
              <w:overflowPunct w:val="0"/>
              <w:spacing w:line="240" w:lineRule="exact"/>
              <w:jc w:val="center"/>
              <w:rPr>
                <w:rFonts w:eastAsia="仿宋_GB2312"/>
                <w:bCs/>
              </w:rPr>
            </w:pPr>
          </w:p>
        </w:tc>
        <w:tc>
          <w:tcPr>
            <w:tcW w:w="1565" w:type="dxa"/>
            <w:tcBorders>
              <w:top w:val="single" w:sz="8" w:space="0" w:color="auto"/>
            </w:tcBorders>
            <w:vAlign w:val="center"/>
          </w:tcPr>
          <w:p w:rsidR="00072C18" w:rsidRDefault="00072C18">
            <w:pPr>
              <w:overflowPunct w:val="0"/>
              <w:spacing w:line="240" w:lineRule="exact"/>
              <w:jc w:val="center"/>
              <w:rPr>
                <w:rFonts w:eastAsia="仿宋_GB2312"/>
                <w:bCs/>
              </w:rPr>
            </w:pPr>
          </w:p>
        </w:tc>
        <w:tc>
          <w:tcPr>
            <w:tcW w:w="1565" w:type="dxa"/>
            <w:tcBorders>
              <w:top w:val="single" w:sz="8" w:space="0" w:color="auto"/>
            </w:tcBorders>
            <w:vAlign w:val="center"/>
          </w:tcPr>
          <w:p w:rsidR="00072C18" w:rsidRDefault="00072C18">
            <w:pPr>
              <w:overflowPunct w:val="0"/>
              <w:spacing w:line="240" w:lineRule="exact"/>
              <w:jc w:val="center"/>
              <w:rPr>
                <w:rFonts w:eastAsia="仿宋_GB2312"/>
                <w:bCs/>
              </w:rPr>
            </w:pPr>
          </w:p>
        </w:tc>
      </w:tr>
      <w:tr w:rsidR="00072C18">
        <w:trPr>
          <w:trHeight w:val="480"/>
        </w:trPr>
        <w:tc>
          <w:tcPr>
            <w:tcW w:w="1302" w:type="dxa"/>
            <w:vAlign w:val="center"/>
          </w:tcPr>
          <w:p w:rsidR="00072C18" w:rsidRDefault="00B15375">
            <w:pPr>
              <w:overflowPunct w:val="0"/>
              <w:spacing w:line="240" w:lineRule="exact"/>
              <w:jc w:val="center"/>
              <w:rPr>
                <w:rFonts w:eastAsia="仿宋_GB2312"/>
                <w:bCs/>
              </w:rPr>
            </w:pPr>
            <w:r>
              <w:rPr>
                <w:rFonts w:eastAsia="仿宋_GB2312"/>
                <w:bCs/>
              </w:rPr>
              <w:t>2</w:t>
            </w:r>
          </w:p>
        </w:tc>
        <w:tc>
          <w:tcPr>
            <w:tcW w:w="1218" w:type="dxa"/>
            <w:vAlign w:val="center"/>
          </w:tcPr>
          <w:p w:rsidR="00072C18" w:rsidRDefault="00072C18">
            <w:pPr>
              <w:overflowPunct w:val="0"/>
              <w:spacing w:line="240" w:lineRule="exact"/>
              <w:jc w:val="center"/>
              <w:rPr>
                <w:rFonts w:eastAsia="仿宋_GB2312"/>
                <w:bCs/>
              </w:rPr>
            </w:pPr>
          </w:p>
        </w:tc>
        <w:tc>
          <w:tcPr>
            <w:tcW w:w="1010" w:type="dxa"/>
            <w:vAlign w:val="center"/>
          </w:tcPr>
          <w:p w:rsidR="00072C18" w:rsidRDefault="00072C18">
            <w:pPr>
              <w:overflowPunct w:val="0"/>
              <w:spacing w:line="240" w:lineRule="exact"/>
              <w:jc w:val="center"/>
              <w:rPr>
                <w:rFonts w:eastAsia="仿宋_GB2312"/>
                <w:bCs/>
              </w:rPr>
            </w:pPr>
          </w:p>
        </w:tc>
        <w:tc>
          <w:tcPr>
            <w:tcW w:w="956" w:type="dxa"/>
            <w:vAlign w:val="center"/>
          </w:tcPr>
          <w:p w:rsidR="00072C18" w:rsidRDefault="00072C18">
            <w:pPr>
              <w:overflowPunct w:val="0"/>
              <w:spacing w:line="240" w:lineRule="exact"/>
              <w:jc w:val="center"/>
              <w:rPr>
                <w:rFonts w:eastAsia="仿宋_GB2312"/>
                <w:bCs/>
              </w:rPr>
            </w:pPr>
          </w:p>
        </w:tc>
        <w:tc>
          <w:tcPr>
            <w:tcW w:w="1204"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r>
      <w:tr w:rsidR="00072C18">
        <w:trPr>
          <w:trHeight w:val="480"/>
        </w:trPr>
        <w:tc>
          <w:tcPr>
            <w:tcW w:w="1302" w:type="dxa"/>
            <w:vAlign w:val="center"/>
          </w:tcPr>
          <w:p w:rsidR="00072C18" w:rsidRDefault="00B15375">
            <w:pPr>
              <w:overflowPunct w:val="0"/>
              <w:spacing w:line="240" w:lineRule="exact"/>
              <w:jc w:val="center"/>
              <w:rPr>
                <w:rFonts w:eastAsia="仿宋_GB2312"/>
                <w:bCs/>
              </w:rPr>
            </w:pPr>
            <w:r>
              <w:rPr>
                <w:rFonts w:eastAsia="仿宋_GB2312"/>
                <w:bCs/>
              </w:rPr>
              <w:t>3</w:t>
            </w:r>
          </w:p>
        </w:tc>
        <w:tc>
          <w:tcPr>
            <w:tcW w:w="1218" w:type="dxa"/>
            <w:vAlign w:val="center"/>
          </w:tcPr>
          <w:p w:rsidR="00072C18" w:rsidRDefault="00072C18">
            <w:pPr>
              <w:overflowPunct w:val="0"/>
              <w:spacing w:line="240" w:lineRule="exact"/>
              <w:jc w:val="center"/>
              <w:rPr>
                <w:rFonts w:eastAsia="仿宋_GB2312"/>
                <w:bCs/>
              </w:rPr>
            </w:pPr>
          </w:p>
        </w:tc>
        <w:tc>
          <w:tcPr>
            <w:tcW w:w="1010" w:type="dxa"/>
            <w:vAlign w:val="center"/>
          </w:tcPr>
          <w:p w:rsidR="00072C18" w:rsidRDefault="00072C18">
            <w:pPr>
              <w:overflowPunct w:val="0"/>
              <w:spacing w:line="240" w:lineRule="exact"/>
              <w:jc w:val="center"/>
              <w:rPr>
                <w:rFonts w:eastAsia="仿宋_GB2312"/>
                <w:bCs/>
              </w:rPr>
            </w:pPr>
          </w:p>
        </w:tc>
        <w:tc>
          <w:tcPr>
            <w:tcW w:w="956" w:type="dxa"/>
            <w:vAlign w:val="center"/>
          </w:tcPr>
          <w:p w:rsidR="00072C18" w:rsidRDefault="00072C18">
            <w:pPr>
              <w:overflowPunct w:val="0"/>
              <w:spacing w:line="240" w:lineRule="exact"/>
              <w:jc w:val="center"/>
              <w:rPr>
                <w:rFonts w:eastAsia="仿宋_GB2312"/>
                <w:bCs/>
              </w:rPr>
            </w:pPr>
          </w:p>
        </w:tc>
        <w:tc>
          <w:tcPr>
            <w:tcW w:w="1204"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r>
      <w:tr w:rsidR="00072C18">
        <w:trPr>
          <w:trHeight w:val="480"/>
        </w:trPr>
        <w:tc>
          <w:tcPr>
            <w:tcW w:w="1302" w:type="dxa"/>
            <w:vAlign w:val="center"/>
          </w:tcPr>
          <w:p w:rsidR="00072C18" w:rsidRDefault="00B15375">
            <w:pPr>
              <w:overflowPunct w:val="0"/>
              <w:spacing w:line="240" w:lineRule="exact"/>
              <w:jc w:val="center"/>
              <w:rPr>
                <w:rFonts w:eastAsia="仿宋_GB2312"/>
                <w:bCs/>
              </w:rPr>
            </w:pPr>
            <w:r>
              <w:rPr>
                <w:rFonts w:eastAsia="仿宋_GB2312"/>
                <w:bCs/>
              </w:rPr>
              <w:t>4</w:t>
            </w:r>
          </w:p>
        </w:tc>
        <w:tc>
          <w:tcPr>
            <w:tcW w:w="1218" w:type="dxa"/>
            <w:vAlign w:val="center"/>
          </w:tcPr>
          <w:p w:rsidR="00072C18" w:rsidRDefault="00072C18">
            <w:pPr>
              <w:overflowPunct w:val="0"/>
              <w:spacing w:line="240" w:lineRule="exact"/>
              <w:jc w:val="center"/>
              <w:rPr>
                <w:rFonts w:eastAsia="仿宋_GB2312"/>
                <w:bCs/>
              </w:rPr>
            </w:pPr>
          </w:p>
        </w:tc>
        <w:tc>
          <w:tcPr>
            <w:tcW w:w="1010" w:type="dxa"/>
            <w:vAlign w:val="center"/>
          </w:tcPr>
          <w:p w:rsidR="00072C18" w:rsidRDefault="00072C18">
            <w:pPr>
              <w:overflowPunct w:val="0"/>
              <w:spacing w:line="240" w:lineRule="exact"/>
              <w:jc w:val="center"/>
              <w:rPr>
                <w:rFonts w:eastAsia="仿宋_GB2312"/>
                <w:bCs/>
              </w:rPr>
            </w:pPr>
          </w:p>
        </w:tc>
        <w:tc>
          <w:tcPr>
            <w:tcW w:w="956" w:type="dxa"/>
            <w:vAlign w:val="center"/>
          </w:tcPr>
          <w:p w:rsidR="00072C18" w:rsidRDefault="00072C18">
            <w:pPr>
              <w:overflowPunct w:val="0"/>
              <w:spacing w:line="240" w:lineRule="exact"/>
              <w:jc w:val="center"/>
              <w:rPr>
                <w:rFonts w:eastAsia="仿宋_GB2312"/>
                <w:bCs/>
              </w:rPr>
            </w:pPr>
          </w:p>
        </w:tc>
        <w:tc>
          <w:tcPr>
            <w:tcW w:w="1204"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r>
      <w:tr w:rsidR="00072C18">
        <w:trPr>
          <w:trHeight w:val="480"/>
        </w:trPr>
        <w:tc>
          <w:tcPr>
            <w:tcW w:w="1302" w:type="dxa"/>
            <w:vAlign w:val="center"/>
          </w:tcPr>
          <w:p w:rsidR="00072C18" w:rsidRDefault="00B15375">
            <w:pPr>
              <w:overflowPunct w:val="0"/>
              <w:spacing w:line="240" w:lineRule="exact"/>
              <w:jc w:val="center"/>
              <w:rPr>
                <w:rFonts w:eastAsia="仿宋_GB2312"/>
                <w:bCs/>
              </w:rPr>
            </w:pPr>
            <w:r>
              <w:rPr>
                <w:rFonts w:eastAsia="仿宋_GB2312"/>
                <w:bCs/>
              </w:rPr>
              <w:t>5</w:t>
            </w:r>
          </w:p>
        </w:tc>
        <w:tc>
          <w:tcPr>
            <w:tcW w:w="1218" w:type="dxa"/>
            <w:vAlign w:val="center"/>
          </w:tcPr>
          <w:p w:rsidR="00072C18" w:rsidRDefault="00072C18">
            <w:pPr>
              <w:overflowPunct w:val="0"/>
              <w:spacing w:line="240" w:lineRule="exact"/>
              <w:jc w:val="center"/>
              <w:rPr>
                <w:rFonts w:eastAsia="仿宋_GB2312"/>
                <w:bCs/>
              </w:rPr>
            </w:pPr>
          </w:p>
        </w:tc>
        <w:tc>
          <w:tcPr>
            <w:tcW w:w="1010" w:type="dxa"/>
            <w:vAlign w:val="center"/>
          </w:tcPr>
          <w:p w:rsidR="00072C18" w:rsidRDefault="00072C18">
            <w:pPr>
              <w:overflowPunct w:val="0"/>
              <w:spacing w:line="240" w:lineRule="exact"/>
              <w:jc w:val="center"/>
              <w:rPr>
                <w:rFonts w:eastAsia="仿宋_GB2312"/>
                <w:bCs/>
              </w:rPr>
            </w:pPr>
          </w:p>
        </w:tc>
        <w:tc>
          <w:tcPr>
            <w:tcW w:w="956" w:type="dxa"/>
            <w:vAlign w:val="center"/>
          </w:tcPr>
          <w:p w:rsidR="00072C18" w:rsidRDefault="00072C18">
            <w:pPr>
              <w:overflowPunct w:val="0"/>
              <w:spacing w:line="240" w:lineRule="exact"/>
              <w:jc w:val="center"/>
              <w:rPr>
                <w:rFonts w:eastAsia="仿宋_GB2312"/>
                <w:bCs/>
              </w:rPr>
            </w:pPr>
          </w:p>
        </w:tc>
        <w:tc>
          <w:tcPr>
            <w:tcW w:w="1204"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r>
      <w:tr w:rsidR="00072C18">
        <w:trPr>
          <w:trHeight w:val="480"/>
        </w:trPr>
        <w:tc>
          <w:tcPr>
            <w:tcW w:w="1302" w:type="dxa"/>
            <w:vAlign w:val="center"/>
          </w:tcPr>
          <w:p w:rsidR="00072C18" w:rsidRDefault="00B15375">
            <w:pPr>
              <w:overflowPunct w:val="0"/>
              <w:spacing w:line="240" w:lineRule="exact"/>
              <w:jc w:val="center"/>
              <w:rPr>
                <w:rFonts w:eastAsia="仿宋_GB2312"/>
                <w:bCs/>
              </w:rPr>
            </w:pPr>
            <w:r>
              <w:rPr>
                <w:rFonts w:eastAsia="仿宋_GB2312"/>
                <w:bCs/>
              </w:rPr>
              <w:t>6</w:t>
            </w:r>
          </w:p>
        </w:tc>
        <w:tc>
          <w:tcPr>
            <w:tcW w:w="1218" w:type="dxa"/>
            <w:vAlign w:val="center"/>
          </w:tcPr>
          <w:p w:rsidR="00072C18" w:rsidRDefault="00072C18">
            <w:pPr>
              <w:overflowPunct w:val="0"/>
              <w:spacing w:line="240" w:lineRule="exact"/>
              <w:jc w:val="center"/>
              <w:rPr>
                <w:rFonts w:eastAsia="仿宋_GB2312"/>
                <w:bCs/>
              </w:rPr>
            </w:pPr>
          </w:p>
        </w:tc>
        <w:tc>
          <w:tcPr>
            <w:tcW w:w="1010" w:type="dxa"/>
            <w:vAlign w:val="center"/>
          </w:tcPr>
          <w:p w:rsidR="00072C18" w:rsidRDefault="00072C18">
            <w:pPr>
              <w:overflowPunct w:val="0"/>
              <w:spacing w:line="240" w:lineRule="exact"/>
              <w:jc w:val="center"/>
              <w:rPr>
                <w:rFonts w:eastAsia="仿宋_GB2312"/>
                <w:bCs/>
              </w:rPr>
            </w:pPr>
          </w:p>
        </w:tc>
        <w:tc>
          <w:tcPr>
            <w:tcW w:w="956" w:type="dxa"/>
            <w:vAlign w:val="center"/>
          </w:tcPr>
          <w:p w:rsidR="00072C18" w:rsidRDefault="00072C18">
            <w:pPr>
              <w:overflowPunct w:val="0"/>
              <w:spacing w:line="240" w:lineRule="exact"/>
              <w:jc w:val="center"/>
              <w:rPr>
                <w:rFonts w:eastAsia="仿宋_GB2312"/>
                <w:bCs/>
              </w:rPr>
            </w:pPr>
          </w:p>
        </w:tc>
        <w:tc>
          <w:tcPr>
            <w:tcW w:w="1204"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r>
      <w:tr w:rsidR="00072C18">
        <w:trPr>
          <w:trHeight w:val="480"/>
        </w:trPr>
        <w:tc>
          <w:tcPr>
            <w:tcW w:w="1302" w:type="dxa"/>
            <w:vAlign w:val="center"/>
          </w:tcPr>
          <w:p w:rsidR="00072C18" w:rsidRDefault="00B15375">
            <w:pPr>
              <w:overflowPunct w:val="0"/>
              <w:spacing w:line="240" w:lineRule="exact"/>
              <w:jc w:val="center"/>
              <w:rPr>
                <w:rFonts w:eastAsia="仿宋_GB2312"/>
                <w:bCs/>
              </w:rPr>
            </w:pPr>
            <w:r>
              <w:rPr>
                <w:rFonts w:eastAsia="仿宋_GB2312"/>
                <w:bCs/>
              </w:rPr>
              <w:t>7</w:t>
            </w:r>
          </w:p>
        </w:tc>
        <w:tc>
          <w:tcPr>
            <w:tcW w:w="1218" w:type="dxa"/>
            <w:vAlign w:val="center"/>
          </w:tcPr>
          <w:p w:rsidR="00072C18" w:rsidRDefault="00072C18">
            <w:pPr>
              <w:overflowPunct w:val="0"/>
              <w:spacing w:line="240" w:lineRule="exact"/>
              <w:jc w:val="center"/>
              <w:rPr>
                <w:rFonts w:eastAsia="仿宋_GB2312"/>
                <w:bCs/>
              </w:rPr>
            </w:pPr>
          </w:p>
        </w:tc>
        <w:tc>
          <w:tcPr>
            <w:tcW w:w="1010" w:type="dxa"/>
            <w:vAlign w:val="center"/>
          </w:tcPr>
          <w:p w:rsidR="00072C18" w:rsidRDefault="00072C18">
            <w:pPr>
              <w:overflowPunct w:val="0"/>
              <w:spacing w:line="240" w:lineRule="exact"/>
              <w:jc w:val="center"/>
              <w:rPr>
                <w:rFonts w:eastAsia="仿宋_GB2312"/>
                <w:bCs/>
              </w:rPr>
            </w:pPr>
          </w:p>
        </w:tc>
        <w:tc>
          <w:tcPr>
            <w:tcW w:w="956" w:type="dxa"/>
            <w:vAlign w:val="center"/>
          </w:tcPr>
          <w:p w:rsidR="00072C18" w:rsidRDefault="00072C18">
            <w:pPr>
              <w:overflowPunct w:val="0"/>
              <w:spacing w:line="240" w:lineRule="exact"/>
              <w:jc w:val="center"/>
              <w:rPr>
                <w:rFonts w:eastAsia="仿宋_GB2312"/>
                <w:bCs/>
              </w:rPr>
            </w:pPr>
          </w:p>
        </w:tc>
        <w:tc>
          <w:tcPr>
            <w:tcW w:w="1204"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r>
      <w:tr w:rsidR="00072C18">
        <w:trPr>
          <w:trHeight w:val="480"/>
        </w:trPr>
        <w:tc>
          <w:tcPr>
            <w:tcW w:w="1302" w:type="dxa"/>
            <w:vAlign w:val="center"/>
          </w:tcPr>
          <w:p w:rsidR="00072C18" w:rsidRDefault="00B15375">
            <w:pPr>
              <w:overflowPunct w:val="0"/>
              <w:spacing w:line="240" w:lineRule="exact"/>
              <w:jc w:val="center"/>
              <w:rPr>
                <w:rFonts w:eastAsia="仿宋_GB2312"/>
                <w:bCs/>
              </w:rPr>
            </w:pPr>
            <w:r>
              <w:rPr>
                <w:rFonts w:eastAsia="仿宋_GB2312"/>
                <w:bCs/>
              </w:rPr>
              <w:t>8</w:t>
            </w:r>
          </w:p>
        </w:tc>
        <w:tc>
          <w:tcPr>
            <w:tcW w:w="1218" w:type="dxa"/>
            <w:vAlign w:val="center"/>
          </w:tcPr>
          <w:p w:rsidR="00072C18" w:rsidRDefault="00072C18">
            <w:pPr>
              <w:overflowPunct w:val="0"/>
              <w:spacing w:line="240" w:lineRule="exact"/>
              <w:jc w:val="center"/>
              <w:rPr>
                <w:rFonts w:eastAsia="仿宋_GB2312"/>
                <w:bCs/>
              </w:rPr>
            </w:pPr>
          </w:p>
        </w:tc>
        <w:tc>
          <w:tcPr>
            <w:tcW w:w="1010" w:type="dxa"/>
            <w:vAlign w:val="center"/>
          </w:tcPr>
          <w:p w:rsidR="00072C18" w:rsidRDefault="00072C18">
            <w:pPr>
              <w:overflowPunct w:val="0"/>
              <w:spacing w:line="240" w:lineRule="exact"/>
              <w:jc w:val="center"/>
              <w:rPr>
                <w:rFonts w:eastAsia="仿宋_GB2312"/>
                <w:bCs/>
              </w:rPr>
            </w:pPr>
          </w:p>
        </w:tc>
        <w:tc>
          <w:tcPr>
            <w:tcW w:w="956" w:type="dxa"/>
            <w:vAlign w:val="center"/>
          </w:tcPr>
          <w:p w:rsidR="00072C18" w:rsidRDefault="00072C18">
            <w:pPr>
              <w:overflowPunct w:val="0"/>
              <w:spacing w:line="240" w:lineRule="exact"/>
              <w:jc w:val="center"/>
              <w:rPr>
                <w:rFonts w:eastAsia="仿宋_GB2312"/>
                <w:bCs/>
              </w:rPr>
            </w:pPr>
          </w:p>
        </w:tc>
        <w:tc>
          <w:tcPr>
            <w:tcW w:w="1204"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r>
      <w:tr w:rsidR="00072C18">
        <w:trPr>
          <w:trHeight w:val="480"/>
        </w:trPr>
        <w:tc>
          <w:tcPr>
            <w:tcW w:w="1302" w:type="dxa"/>
            <w:vAlign w:val="center"/>
          </w:tcPr>
          <w:p w:rsidR="00072C18" w:rsidRDefault="00B15375">
            <w:pPr>
              <w:overflowPunct w:val="0"/>
              <w:spacing w:line="240" w:lineRule="exact"/>
              <w:jc w:val="center"/>
              <w:rPr>
                <w:rFonts w:eastAsia="仿宋_GB2312"/>
                <w:bCs/>
              </w:rPr>
            </w:pPr>
            <w:r>
              <w:rPr>
                <w:rFonts w:eastAsia="仿宋_GB2312"/>
                <w:bCs/>
              </w:rPr>
              <w:t>9</w:t>
            </w:r>
          </w:p>
        </w:tc>
        <w:tc>
          <w:tcPr>
            <w:tcW w:w="1218" w:type="dxa"/>
            <w:vAlign w:val="center"/>
          </w:tcPr>
          <w:p w:rsidR="00072C18" w:rsidRDefault="00072C18">
            <w:pPr>
              <w:overflowPunct w:val="0"/>
              <w:spacing w:line="240" w:lineRule="exact"/>
              <w:jc w:val="center"/>
              <w:rPr>
                <w:rFonts w:eastAsia="仿宋_GB2312"/>
                <w:bCs/>
              </w:rPr>
            </w:pPr>
          </w:p>
        </w:tc>
        <w:tc>
          <w:tcPr>
            <w:tcW w:w="1010" w:type="dxa"/>
            <w:vAlign w:val="center"/>
          </w:tcPr>
          <w:p w:rsidR="00072C18" w:rsidRDefault="00072C18">
            <w:pPr>
              <w:overflowPunct w:val="0"/>
              <w:spacing w:line="240" w:lineRule="exact"/>
              <w:jc w:val="center"/>
              <w:rPr>
                <w:rFonts w:eastAsia="仿宋_GB2312"/>
                <w:bCs/>
              </w:rPr>
            </w:pPr>
          </w:p>
        </w:tc>
        <w:tc>
          <w:tcPr>
            <w:tcW w:w="956" w:type="dxa"/>
            <w:vAlign w:val="center"/>
          </w:tcPr>
          <w:p w:rsidR="00072C18" w:rsidRDefault="00072C18">
            <w:pPr>
              <w:overflowPunct w:val="0"/>
              <w:spacing w:line="240" w:lineRule="exact"/>
              <w:jc w:val="center"/>
              <w:rPr>
                <w:rFonts w:eastAsia="仿宋_GB2312"/>
                <w:bCs/>
              </w:rPr>
            </w:pPr>
          </w:p>
        </w:tc>
        <w:tc>
          <w:tcPr>
            <w:tcW w:w="1204"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r>
      <w:tr w:rsidR="00072C18">
        <w:trPr>
          <w:trHeight w:val="480"/>
        </w:trPr>
        <w:tc>
          <w:tcPr>
            <w:tcW w:w="1302" w:type="dxa"/>
            <w:tcBorders>
              <w:bottom w:val="single" w:sz="4" w:space="0" w:color="auto"/>
            </w:tcBorders>
            <w:vAlign w:val="center"/>
          </w:tcPr>
          <w:p w:rsidR="00072C18" w:rsidRDefault="00B15375">
            <w:pPr>
              <w:overflowPunct w:val="0"/>
              <w:spacing w:line="240" w:lineRule="exact"/>
              <w:jc w:val="center"/>
              <w:rPr>
                <w:rFonts w:eastAsia="仿宋_GB2312"/>
                <w:bCs/>
              </w:rPr>
            </w:pPr>
            <w:r>
              <w:rPr>
                <w:rFonts w:eastAsia="仿宋_GB2312"/>
                <w:bCs/>
              </w:rPr>
              <w:t>10</w:t>
            </w:r>
          </w:p>
        </w:tc>
        <w:tc>
          <w:tcPr>
            <w:tcW w:w="1218" w:type="dxa"/>
            <w:tcBorders>
              <w:bottom w:val="single" w:sz="4" w:space="0" w:color="auto"/>
            </w:tcBorders>
            <w:vAlign w:val="center"/>
          </w:tcPr>
          <w:p w:rsidR="00072C18" w:rsidRDefault="00072C18">
            <w:pPr>
              <w:overflowPunct w:val="0"/>
              <w:spacing w:line="240" w:lineRule="exact"/>
              <w:jc w:val="center"/>
              <w:rPr>
                <w:rFonts w:eastAsia="仿宋_GB2312"/>
                <w:bCs/>
              </w:rPr>
            </w:pPr>
          </w:p>
        </w:tc>
        <w:tc>
          <w:tcPr>
            <w:tcW w:w="1010" w:type="dxa"/>
            <w:tcBorders>
              <w:bottom w:val="single" w:sz="4" w:space="0" w:color="auto"/>
            </w:tcBorders>
            <w:vAlign w:val="center"/>
          </w:tcPr>
          <w:p w:rsidR="00072C18" w:rsidRDefault="00072C18">
            <w:pPr>
              <w:overflowPunct w:val="0"/>
              <w:spacing w:line="240" w:lineRule="exact"/>
              <w:jc w:val="center"/>
              <w:rPr>
                <w:rFonts w:eastAsia="仿宋_GB2312"/>
                <w:bCs/>
              </w:rPr>
            </w:pPr>
          </w:p>
        </w:tc>
        <w:tc>
          <w:tcPr>
            <w:tcW w:w="956" w:type="dxa"/>
            <w:tcBorders>
              <w:bottom w:val="single" w:sz="4" w:space="0" w:color="auto"/>
            </w:tcBorders>
            <w:vAlign w:val="center"/>
          </w:tcPr>
          <w:p w:rsidR="00072C18" w:rsidRDefault="00072C18">
            <w:pPr>
              <w:overflowPunct w:val="0"/>
              <w:spacing w:line="240" w:lineRule="exact"/>
              <w:jc w:val="center"/>
              <w:rPr>
                <w:rFonts w:eastAsia="仿宋_GB2312"/>
                <w:bCs/>
              </w:rPr>
            </w:pPr>
          </w:p>
        </w:tc>
        <w:tc>
          <w:tcPr>
            <w:tcW w:w="1204" w:type="dxa"/>
            <w:tcBorders>
              <w:bottom w:val="single" w:sz="4" w:space="0" w:color="auto"/>
            </w:tcBorders>
            <w:vAlign w:val="center"/>
          </w:tcPr>
          <w:p w:rsidR="00072C18" w:rsidRDefault="00072C18">
            <w:pPr>
              <w:overflowPunct w:val="0"/>
              <w:spacing w:line="240" w:lineRule="exact"/>
              <w:jc w:val="center"/>
              <w:rPr>
                <w:rFonts w:eastAsia="仿宋_GB2312"/>
                <w:bCs/>
              </w:rPr>
            </w:pPr>
          </w:p>
        </w:tc>
        <w:tc>
          <w:tcPr>
            <w:tcW w:w="1565" w:type="dxa"/>
            <w:tcBorders>
              <w:bottom w:val="single" w:sz="4" w:space="0" w:color="auto"/>
            </w:tcBorders>
            <w:vAlign w:val="center"/>
          </w:tcPr>
          <w:p w:rsidR="00072C18" w:rsidRDefault="00072C18">
            <w:pPr>
              <w:overflowPunct w:val="0"/>
              <w:spacing w:line="240" w:lineRule="exact"/>
              <w:jc w:val="center"/>
              <w:rPr>
                <w:rFonts w:eastAsia="仿宋_GB2312"/>
                <w:bCs/>
              </w:rPr>
            </w:pPr>
          </w:p>
        </w:tc>
        <w:tc>
          <w:tcPr>
            <w:tcW w:w="1565" w:type="dxa"/>
            <w:tcBorders>
              <w:bottom w:val="single" w:sz="4" w:space="0" w:color="auto"/>
            </w:tcBorders>
            <w:vAlign w:val="center"/>
          </w:tcPr>
          <w:p w:rsidR="00072C18" w:rsidRDefault="00072C18">
            <w:pPr>
              <w:overflowPunct w:val="0"/>
              <w:spacing w:line="240" w:lineRule="exact"/>
              <w:jc w:val="center"/>
              <w:rPr>
                <w:rFonts w:eastAsia="仿宋_GB2312"/>
                <w:bCs/>
              </w:rPr>
            </w:pPr>
          </w:p>
        </w:tc>
      </w:tr>
      <w:tr w:rsidR="00072C18">
        <w:trPr>
          <w:trHeight w:val="480"/>
        </w:trPr>
        <w:tc>
          <w:tcPr>
            <w:tcW w:w="1302" w:type="dxa"/>
            <w:tcBorders>
              <w:top w:val="single" w:sz="4" w:space="0" w:color="auto"/>
            </w:tcBorders>
            <w:vAlign w:val="center"/>
          </w:tcPr>
          <w:p w:rsidR="00072C18" w:rsidRDefault="00B15375">
            <w:pPr>
              <w:overflowPunct w:val="0"/>
              <w:spacing w:line="240" w:lineRule="exact"/>
              <w:jc w:val="center"/>
              <w:rPr>
                <w:rFonts w:eastAsia="仿宋_GB2312"/>
                <w:bCs/>
              </w:rPr>
            </w:pPr>
            <w:r>
              <w:rPr>
                <w:rFonts w:eastAsia="仿宋_GB2312" w:hint="eastAsia"/>
              </w:rPr>
              <w:t>平均值</w:t>
            </w:r>
          </w:p>
        </w:tc>
        <w:tc>
          <w:tcPr>
            <w:tcW w:w="1218" w:type="dxa"/>
            <w:tcBorders>
              <w:top w:val="single" w:sz="4" w:space="0" w:color="auto"/>
            </w:tcBorders>
            <w:vAlign w:val="center"/>
          </w:tcPr>
          <w:p w:rsidR="00072C18" w:rsidRDefault="00072C18">
            <w:pPr>
              <w:overflowPunct w:val="0"/>
              <w:spacing w:line="240" w:lineRule="exact"/>
              <w:jc w:val="center"/>
              <w:rPr>
                <w:rFonts w:eastAsia="仿宋_GB2312"/>
                <w:bCs/>
              </w:rPr>
            </w:pPr>
          </w:p>
        </w:tc>
        <w:tc>
          <w:tcPr>
            <w:tcW w:w="1010" w:type="dxa"/>
            <w:tcBorders>
              <w:top w:val="single" w:sz="4" w:space="0" w:color="auto"/>
            </w:tcBorders>
            <w:vAlign w:val="center"/>
          </w:tcPr>
          <w:p w:rsidR="00072C18" w:rsidRDefault="00072C18">
            <w:pPr>
              <w:overflowPunct w:val="0"/>
              <w:spacing w:line="240" w:lineRule="exact"/>
              <w:jc w:val="center"/>
              <w:rPr>
                <w:rFonts w:eastAsia="仿宋_GB2312"/>
                <w:bCs/>
              </w:rPr>
            </w:pPr>
          </w:p>
        </w:tc>
        <w:tc>
          <w:tcPr>
            <w:tcW w:w="956" w:type="dxa"/>
            <w:tcBorders>
              <w:top w:val="single" w:sz="4" w:space="0" w:color="auto"/>
            </w:tcBorders>
            <w:vAlign w:val="center"/>
          </w:tcPr>
          <w:p w:rsidR="00072C18" w:rsidRDefault="00072C18">
            <w:pPr>
              <w:overflowPunct w:val="0"/>
              <w:spacing w:line="240" w:lineRule="exact"/>
              <w:jc w:val="center"/>
              <w:rPr>
                <w:rFonts w:eastAsia="仿宋_GB2312"/>
                <w:bCs/>
              </w:rPr>
            </w:pPr>
          </w:p>
        </w:tc>
        <w:tc>
          <w:tcPr>
            <w:tcW w:w="1204" w:type="dxa"/>
            <w:tcBorders>
              <w:top w:val="single" w:sz="4" w:space="0" w:color="auto"/>
            </w:tcBorders>
            <w:vAlign w:val="center"/>
          </w:tcPr>
          <w:p w:rsidR="00072C18" w:rsidRDefault="00072C18">
            <w:pPr>
              <w:overflowPunct w:val="0"/>
              <w:spacing w:line="240" w:lineRule="exact"/>
              <w:jc w:val="center"/>
              <w:rPr>
                <w:rFonts w:eastAsia="仿宋_GB2312"/>
                <w:bCs/>
              </w:rPr>
            </w:pPr>
          </w:p>
        </w:tc>
        <w:tc>
          <w:tcPr>
            <w:tcW w:w="1565" w:type="dxa"/>
            <w:tcBorders>
              <w:top w:val="single" w:sz="4" w:space="0" w:color="auto"/>
            </w:tcBorders>
            <w:vAlign w:val="center"/>
          </w:tcPr>
          <w:p w:rsidR="00072C18" w:rsidRDefault="00072C18">
            <w:pPr>
              <w:overflowPunct w:val="0"/>
              <w:spacing w:line="240" w:lineRule="exact"/>
              <w:jc w:val="center"/>
              <w:rPr>
                <w:rFonts w:eastAsia="仿宋_GB2312"/>
                <w:bCs/>
              </w:rPr>
            </w:pPr>
          </w:p>
        </w:tc>
        <w:tc>
          <w:tcPr>
            <w:tcW w:w="1565" w:type="dxa"/>
            <w:tcBorders>
              <w:top w:val="single" w:sz="4" w:space="0" w:color="auto"/>
            </w:tcBorders>
            <w:vAlign w:val="center"/>
          </w:tcPr>
          <w:p w:rsidR="00072C18" w:rsidRDefault="00072C18">
            <w:pPr>
              <w:overflowPunct w:val="0"/>
              <w:spacing w:line="240" w:lineRule="exact"/>
              <w:jc w:val="center"/>
              <w:rPr>
                <w:rFonts w:eastAsia="仿宋_GB2312"/>
                <w:bCs/>
              </w:rPr>
            </w:pPr>
          </w:p>
        </w:tc>
      </w:tr>
      <w:tr w:rsidR="00072C18">
        <w:trPr>
          <w:trHeight w:val="480"/>
        </w:trPr>
        <w:tc>
          <w:tcPr>
            <w:tcW w:w="1302" w:type="dxa"/>
            <w:vAlign w:val="center"/>
          </w:tcPr>
          <w:p w:rsidR="00072C18" w:rsidRDefault="00B15375">
            <w:pPr>
              <w:overflowPunct w:val="0"/>
              <w:spacing w:line="240" w:lineRule="exact"/>
              <w:jc w:val="center"/>
              <w:rPr>
                <w:rFonts w:eastAsia="仿宋_GB2312"/>
                <w:bCs/>
              </w:rPr>
            </w:pPr>
            <w:r>
              <w:rPr>
                <w:rFonts w:eastAsia="仿宋_GB2312" w:hint="eastAsia"/>
              </w:rPr>
              <w:t>标准差</w:t>
            </w:r>
          </w:p>
        </w:tc>
        <w:tc>
          <w:tcPr>
            <w:tcW w:w="1218" w:type="dxa"/>
            <w:vAlign w:val="center"/>
          </w:tcPr>
          <w:p w:rsidR="00072C18" w:rsidRDefault="00072C18">
            <w:pPr>
              <w:overflowPunct w:val="0"/>
              <w:spacing w:line="240" w:lineRule="exact"/>
              <w:jc w:val="center"/>
              <w:rPr>
                <w:rFonts w:eastAsia="仿宋_GB2312"/>
                <w:bCs/>
              </w:rPr>
            </w:pPr>
          </w:p>
        </w:tc>
        <w:tc>
          <w:tcPr>
            <w:tcW w:w="1010" w:type="dxa"/>
            <w:vAlign w:val="center"/>
          </w:tcPr>
          <w:p w:rsidR="00072C18" w:rsidRDefault="00072C18">
            <w:pPr>
              <w:overflowPunct w:val="0"/>
              <w:spacing w:line="240" w:lineRule="exact"/>
              <w:jc w:val="center"/>
              <w:rPr>
                <w:rFonts w:eastAsia="仿宋_GB2312"/>
                <w:bCs/>
              </w:rPr>
            </w:pPr>
          </w:p>
        </w:tc>
        <w:tc>
          <w:tcPr>
            <w:tcW w:w="956" w:type="dxa"/>
            <w:vAlign w:val="center"/>
          </w:tcPr>
          <w:p w:rsidR="00072C18" w:rsidRDefault="00072C18">
            <w:pPr>
              <w:overflowPunct w:val="0"/>
              <w:spacing w:line="240" w:lineRule="exact"/>
              <w:jc w:val="center"/>
              <w:rPr>
                <w:rFonts w:eastAsia="仿宋_GB2312"/>
                <w:bCs/>
              </w:rPr>
            </w:pPr>
          </w:p>
        </w:tc>
        <w:tc>
          <w:tcPr>
            <w:tcW w:w="1204"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r>
      <w:tr w:rsidR="00072C18">
        <w:trPr>
          <w:trHeight w:val="480"/>
        </w:trPr>
        <w:tc>
          <w:tcPr>
            <w:tcW w:w="1302" w:type="dxa"/>
            <w:vAlign w:val="center"/>
          </w:tcPr>
          <w:p w:rsidR="00072C18" w:rsidRDefault="00B15375">
            <w:pPr>
              <w:overflowPunct w:val="0"/>
              <w:spacing w:line="240" w:lineRule="exact"/>
              <w:jc w:val="center"/>
              <w:rPr>
                <w:rFonts w:eastAsia="仿宋_GB2312"/>
              </w:rPr>
            </w:pPr>
            <w:r>
              <w:rPr>
                <w:rFonts w:eastAsia="仿宋_GB2312" w:hint="eastAsia"/>
              </w:rPr>
              <w:t>标准误</w:t>
            </w:r>
          </w:p>
        </w:tc>
        <w:tc>
          <w:tcPr>
            <w:tcW w:w="1218" w:type="dxa"/>
            <w:vAlign w:val="center"/>
          </w:tcPr>
          <w:p w:rsidR="00072C18" w:rsidRDefault="00072C18">
            <w:pPr>
              <w:overflowPunct w:val="0"/>
              <w:spacing w:line="240" w:lineRule="exact"/>
              <w:jc w:val="center"/>
              <w:rPr>
                <w:rFonts w:eastAsia="仿宋_GB2312"/>
                <w:bCs/>
              </w:rPr>
            </w:pPr>
          </w:p>
        </w:tc>
        <w:tc>
          <w:tcPr>
            <w:tcW w:w="1010" w:type="dxa"/>
            <w:vAlign w:val="center"/>
          </w:tcPr>
          <w:p w:rsidR="00072C18" w:rsidRDefault="00072C18">
            <w:pPr>
              <w:overflowPunct w:val="0"/>
              <w:spacing w:line="240" w:lineRule="exact"/>
              <w:jc w:val="center"/>
              <w:rPr>
                <w:rFonts w:eastAsia="仿宋_GB2312"/>
                <w:bCs/>
              </w:rPr>
            </w:pPr>
          </w:p>
        </w:tc>
        <w:tc>
          <w:tcPr>
            <w:tcW w:w="956" w:type="dxa"/>
            <w:vAlign w:val="center"/>
          </w:tcPr>
          <w:p w:rsidR="00072C18" w:rsidRDefault="00072C18">
            <w:pPr>
              <w:overflowPunct w:val="0"/>
              <w:spacing w:line="240" w:lineRule="exact"/>
              <w:jc w:val="center"/>
              <w:rPr>
                <w:rFonts w:eastAsia="仿宋_GB2312"/>
                <w:bCs/>
              </w:rPr>
            </w:pPr>
          </w:p>
        </w:tc>
        <w:tc>
          <w:tcPr>
            <w:tcW w:w="1204"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c>
          <w:tcPr>
            <w:tcW w:w="1565" w:type="dxa"/>
            <w:vAlign w:val="center"/>
          </w:tcPr>
          <w:p w:rsidR="00072C18" w:rsidRDefault="00072C18">
            <w:pPr>
              <w:overflowPunct w:val="0"/>
              <w:spacing w:line="240" w:lineRule="exact"/>
              <w:jc w:val="center"/>
              <w:rPr>
                <w:rFonts w:eastAsia="仿宋_GB2312"/>
                <w:bCs/>
              </w:rPr>
            </w:pPr>
          </w:p>
        </w:tc>
      </w:tr>
      <w:tr w:rsidR="00072C18">
        <w:trPr>
          <w:trHeight w:val="480"/>
        </w:trPr>
        <w:tc>
          <w:tcPr>
            <w:tcW w:w="1302" w:type="dxa"/>
            <w:tcBorders>
              <w:bottom w:val="single" w:sz="8" w:space="0" w:color="auto"/>
            </w:tcBorders>
            <w:vAlign w:val="center"/>
          </w:tcPr>
          <w:p w:rsidR="00072C18" w:rsidRDefault="00B15375">
            <w:pPr>
              <w:overflowPunct w:val="0"/>
              <w:spacing w:line="240" w:lineRule="exact"/>
              <w:jc w:val="center"/>
              <w:rPr>
                <w:rFonts w:eastAsia="仿宋_GB2312"/>
                <w:iCs/>
              </w:rPr>
            </w:pPr>
            <w:r>
              <w:rPr>
                <w:rFonts w:eastAsia="仿宋_GB2312"/>
                <w:iCs/>
              </w:rPr>
              <w:t>95%CI</w:t>
            </w:r>
          </w:p>
        </w:tc>
        <w:tc>
          <w:tcPr>
            <w:tcW w:w="1218" w:type="dxa"/>
            <w:tcBorders>
              <w:bottom w:val="single" w:sz="8" w:space="0" w:color="auto"/>
            </w:tcBorders>
            <w:vAlign w:val="center"/>
          </w:tcPr>
          <w:p w:rsidR="00072C18" w:rsidRDefault="00072C18">
            <w:pPr>
              <w:overflowPunct w:val="0"/>
              <w:spacing w:line="240" w:lineRule="exact"/>
              <w:jc w:val="center"/>
              <w:rPr>
                <w:rFonts w:eastAsia="仿宋_GB2312"/>
                <w:iCs/>
              </w:rPr>
            </w:pPr>
          </w:p>
        </w:tc>
        <w:tc>
          <w:tcPr>
            <w:tcW w:w="1010" w:type="dxa"/>
            <w:tcBorders>
              <w:bottom w:val="single" w:sz="8" w:space="0" w:color="auto"/>
            </w:tcBorders>
            <w:vAlign w:val="center"/>
          </w:tcPr>
          <w:p w:rsidR="00072C18" w:rsidRDefault="00072C18">
            <w:pPr>
              <w:overflowPunct w:val="0"/>
              <w:spacing w:line="240" w:lineRule="exact"/>
              <w:jc w:val="center"/>
              <w:rPr>
                <w:rFonts w:eastAsia="仿宋_GB2312"/>
                <w:b/>
              </w:rPr>
            </w:pPr>
          </w:p>
        </w:tc>
        <w:tc>
          <w:tcPr>
            <w:tcW w:w="956" w:type="dxa"/>
            <w:tcBorders>
              <w:bottom w:val="single" w:sz="8" w:space="0" w:color="auto"/>
            </w:tcBorders>
            <w:vAlign w:val="center"/>
          </w:tcPr>
          <w:p w:rsidR="00072C18" w:rsidRDefault="00072C18">
            <w:pPr>
              <w:overflowPunct w:val="0"/>
              <w:spacing w:line="240" w:lineRule="exact"/>
              <w:jc w:val="center"/>
              <w:rPr>
                <w:rFonts w:eastAsia="仿宋_GB2312"/>
                <w:bCs/>
              </w:rPr>
            </w:pPr>
          </w:p>
        </w:tc>
        <w:tc>
          <w:tcPr>
            <w:tcW w:w="1204" w:type="dxa"/>
            <w:tcBorders>
              <w:bottom w:val="single" w:sz="8" w:space="0" w:color="auto"/>
            </w:tcBorders>
            <w:vAlign w:val="center"/>
          </w:tcPr>
          <w:p w:rsidR="00072C18" w:rsidRDefault="00072C18">
            <w:pPr>
              <w:overflowPunct w:val="0"/>
              <w:spacing w:line="240" w:lineRule="exact"/>
              <w:jc w:val="center"/>
              <w:rPr>
                <w:rFonts w:eastAsia="仿宋_GB2312"/>
                <w:bCs/>
              </w:rPr>
            </w:pPr>
          </w:p>
        </w:tc>
        <w:tc>
          <w:tcPr>
            <w:tcW w:w="1565" w:type="dxa"/>
            <w:tcBorders>
              <w:bottom w:val="single" w:sz="8" w:space="0" w:color="auto"/>
            </w:tcBorders>
            <w:vAlign w:val="center"/>
          </w:tcPr>
          <w:p w:rsidR="00072C18" w:rsidRDefault="00072C18">
            <w:pPr>
              <w:overflowPunct w:val="0"/>
              <w:spacing w:line="240" w:lineRule="exact"/>
              <w:jc w:val="center"/>
              <w:rPr>
                <w:rFonts w:eastAsia="仿宋_GB2312"/>
                <w:bCs/>
              </w:rPr>
            </w:pPr>
          </w:p>
        </w:tc>
        <w:tc>
          <w:tcPr>
            <w:tcW w:w="1565" w:type="dxa"/>
            <w:tcBorders>
              <w:bottom w:val="single" w:sz="8" w:space="0" w:color="auto"/>
            </w:tcBorders>
            <w:vAlign w:val="center"/>
          </w:tcPr>
          <w:p w:rsidR="00072C18" w:rsidRDefault="00072C18">
            <w:pPr>
              <w:overflowPunct w:val="0"/>
              <w:spacing w:line="240" w:lineRule="exact"/>
              <w:jc w:val="center"/>
              <w:rPr>
                <w:rFonts w:eastAsia="仿宋_GB2312"/>
                <w:bCs/>
              </w:rPr>
            </w:pPr>
          </w:p>
        </w:tc>
      </w:tr>
    </w:tbl>
    <w:p w:rsidR="00072C18" w:rsidRDefault="00072C18">
      <w:pPr>
        <w:overflowPunct w:val="0"/>
        <w:spacing w:line="240" w:lineRule="exact"/>
        <w:rPr>
          <w:rFonts w:eastAsia="仿宋_GB2312"/>
        </w:rPr>
      </w:pPr>
    </w:p>
    <w:p w:rsidR="00072C18" w:rsidRDefault="00B15375">
      <w:pPr>
        <w:overflowPunct w:val="0"/>
        <w:spacing w:line="360" w:lineRule="auto"/>
        <w:ind w:firstLineChars="200" w:firstLine="420"/>
        <w:rPr>
          <w:rFonts w:eastAsia="仿宋_GB2312"/>
        </w:rPr>
      </w:pPr>
      <w:r>
        <w:rPr>
          <w:rFonts w:eastAsia="仿宋_GB2312" w:hint="eastAsia"/>
        </w:rPr>
        <w:t>人体测定结果显示，所检样品的</w:t>
      </w:r>
      <w:r>
        <w:rPr>
          <w:rFonts w:eastAsia="仿宋_GB2312"/>
        </w:rPr>
        <w:t>40</w:t>
      </w:r>
      <w:r>
        <w:rPr>
          <w:rFonts w:eastAsia="仿宋_GB2312" w:hint="eastAsia"/>
        </w:rPr>
        <w:t>分钟洗浴后</w:t>
      </w:r>
      <w:r>
        <w:rPr>
          <w:rFonts w:eastAsia="仿宋_GB2312"/>
        </w:rPr>
        <w:t>SPF</w:t>
      </w:r>
      <w:r>
        <w:rPr>
          <w:rFonts w:eastAsia="仿宋_GB2312" w:hint="eastAsia"/>
        </w:rPr>
        <w:t>值为</w:t>
      </w:r>
      <w:r>
        <w:rPr>
          <w:rFonts w:eastAsia="仿宋_GB2312"/>
          <w:u w:val="single"/>
        </w:rPr>
        <w:t xml:space="preserve">       </w:t>
      </w:r>
      <w:r>
        <w:rPr>
          <w:rFonts w:eastAsia="仿宋_GB2312" w:hint="eastAsia"/>
        </w:rPr>
        <w:t>，其防水测定前标识的</w:t>
      </w:r>
      <w:r>
        <w:rPr>
          <w:rFonts w:eastAsia="仿宋_GB2312"/>
        </w:rPr>
        <w:t>SPF</w:t>
      </w:r>
      <w:r>
        <w:rPr>
          <w:rFonts w:eastAsia="仿宋_GB2312" w:hint="eastAsia"/>
        </w:rPr>
        <w:t>值为</w:t>
      </w:r>
      <w:r>
        <w:rPr>
          <w:rFonts w:eastAsia="仿宋_GB2312"/>
          <w:u w:val="single"/>
        </w:rPr>
        <w:t xml:space="preserve">      </w:t>
      </w:r>
      <w:r>
        <w:rPr>
          <w:rFonts w:eastAsia="仿宋_GB2312" w:hint="eastAsia"/>
        </w:rPr>
        <w:t>，</w:t>
      </w:r>
      <w:r>
        <w:rPr>
          <w:rFonts w:eastAsia="仿宋_GB2312"/>
        </w:rPr>
        <w:t>40</w:t>
      </w:r>
      <w:r>
        <w:rPr>
          <w:rFonts w:eastAsia="仿宋_GB2312" w:hint="eastAsia"/>
        </w:rPr>
        <w:t>分钟洗浴后测定的数值减少</w:t>
      </w:r>
      <w:r>
        <w:rPr>
          <w:rFonts w:eastAsia="仿宋_GB2312"/>
          <w:u w:val="single"/>
        </w:rPr>
        <w:t xml:space="preserve">       </w:t>
      </w:r>
      <w:r>
        <w:rPr>
          <w:rFonts w:eastAsia="仿宋_GB2312" w:hint="eastAsia"/>
        </w:rPr>
        <w:t>（未超过／超过）</w:t>
      </w:r>
      <w:r>
        <w:rPr>
          <w:rFonts w:eastAsia="仿宋_GB2312"/>
        </w:rPr>
        <w:t>50%</w:t>
      </w:r>
      <w:r>
        <w:rPr>
          <w:rFonts w:eastAsia="仿宋_GB2312" w:hint="eastAsia"/>
        </w:rPr>
        <w:t>。</w:t>
      </w:r>
    </w:p>
    <w:p w:rsidR="00072C18" w:rsidRDefault="00072C18">
      <w:pPr>
        <w:overflowPunct w:val="0"/>
        <w:spacing w:line="240" w:lineRule="exact"/>
        <w:jc w:val="center"/>
        <w:rPr>
          <w:rFonts w:eastAsia="仿宋_GB2312"/>
        </w:rPr>
      </w:pPr>
    </w:p>
    <w:p w:rsidR="00072C18" w:rsidRDefault="00B15375">
      <w:pPr>
        <w:overflowPunct w:val="0"/>
        <w:spacing w:line="240" w:lineRule="exact"/>
        <w:jc w:val="center"/>
        <w:rPr>
          <w:rFonts w:eastAsia="仿宋_GB2312"/>
        </w:rPr>
      </w:pPr>
      <w:r>
        <w:rPr>
          <w:rFonts w:eastAsia="仿宋_GB2312" w:hint="eastAsia"/>
        </w:rPr>
        <w:t>（本页以下空白）</w:t>
      </w:r>
    </w:p>
    <w:p w:rsidR="00072C18" w:rsidRDefault="00072C18">
      <w:pPr>
        <w:overflowPunct w:val="0"/>
        <w:spacing w:line="360" w:lineRule="auto"/>
        <w:ind w:firstLineChars="200" w:firstLine="420"/>
        <w:rPr>
          <w:rFonts w:eastAsia="仿宋_GB2312"/>
        </w:rPr>
      </w:pPr>
    </w:p>
    <w:p w:rsidR="00072C18" w:rsidRDefault="00072C18">
      <w:pPr>
        <w:overflowPunct w:val="0"/>
        <w:spacing w:line="360" w:lineRule="auto"/>
        <w:jc w:val="left"/>
        <w:rPr>
          <w:rFonts w:eastAsia="仿宋_GB2312"/>
        </w:rPr>
      </w:pPr>
    </w:p>
    <w:p w:rsidR="00072C18" w:rsidRDefault="00B15375">
      <w:pPr>
        <w:overflowPunct w:val="0"/>
        <w:jc w:val="left"/>
        <w:rPr>
          <w:rFonts w:eastAsia="仿宋_GB2312"/>
        </w:rPr>
      </w:pPr>
      <w:r>
        <w:rPr>
          <w:rFonts w:eastAsia="仿宋_GB2312"/>
        </w:rPr>
        <w:br w:type="page"/>
      </w:r>
      <w:r>
        <w:rPr>
          <w:rFonts w:eastAsia="仿宋_GB2312"/>
        </w:rPr>
        <w:lastRenderedPageBreak/>
        <w:t>2-1</w:t>
      </w:r>
      <w:r>
        <w:rPr>
          <w:rFonts w:eastAsia="仿宋_GB2312" w:hint="eastAsia"/>
        </w:rPr>
        <w:t>y</w:t>
      </w:r>
      <w:r>
        <w:rPr>
          <w:rFonts w:eastAsia="仿宋_GB2312"/>
        </w:rPr>
        <w:t>：防晒类化妆品强抗水性能测定检验报告体例</w:t>
      </w:r>
    </w:p>
    <w:p w:rsidR="00072C18" w:rsidRDefault="00072C18">
      <w:pPr>
        <w:overflowPunct w:val="0"/>
        <w:rPr>
          <w:rFonts w:eastAsia="仿宋_GB2312"/>
        </w:rPr>
      </w:pPr>
    </w:p>
    <w:p w:rsidR="00072C18" w:rsidRDefault="00B15375">
      <w:pPr>
        <w:overflowPunct w:val="0"/>
        <w:spacing w:line="360" w:lineRule="auto"/>
        <w:ind w:left="4675" w:hanging="4675"/>
        <w:jc w:val="center"/>
        <w:rPr>
          <w:rFonts w:eastAsia="方正小标宋简体"/>
          <w:sz w:val="32"/>
          <w:szCs w:val="32"/>
        </w:rPr>
      </w:pPr>
      <w:r>
        <w:rPr>
          <w:rFonts w:eastAsia="方正小标宋简体" w:hint="eastAsia"/>
          <w:sz w:val="32"/>
          <w:szCs w:val="32"/>
        </w:rPr>
        <w:t>注册和备案检验检测机构全称</w:t>
      </w:r>
    </w:p>
    <w:p w:rsidR="00072C18" w:rsidRDefault="00B15375">
      <w:pPr>
        <w:overflowPunct w:val="0"/>
        <w:spacing w:line="360" w:lineRule="auto"/>
        <w:ind w:left="4675" w:hanging="4675"/>
        <w:jc w:val="center"/>
        <w:rPr>
          <w:rFonts w:eastAsia="方正小标宋简体"/>
          <w:sz w:val="32"/>
        </w:rPr>
      </w:pPr>
      <w:r>
        <w:rPr>
          <w:rFonts w:eastAsia="方正小标宋简体" w:hint="eastAsia"/>
          <w:sz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bottom w:val="single" w:sz="8" w:space="0" w:color="auto"/>
        </w:tblBorders>
        <w:tblLayout w:type="fixed"/>
        <w:tblLook w:val="0000"/>
      </w:tblPr>
      <w:tblGrid>
        <w:gridCol w:w="2100"/>
        <w:gridCol w:w="3217"/>
        <w:gridCol w:w="2409"/>
        <w:gridCol w:w="1560"/>
      </w:tblGrid>
      <w:tr w:rsidR="00072C18">
        <w:trPr>
          <w:cantSplit/>
        </w:trPr>
        <w:tc>
          <w:tcPr>
            <w:tcW w:w="2100"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样品中文名称</w:t>
            </w:r>
          </w:p>
        </w:tc>
        <w:tc>
          <w:tcPr>
            <w:tcW w:w="3217"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样品数量及规格</w:t>
            </w:r>
          </w:p>
        </w:tc>
        <w:tc>
          <w:tcPr>
            <w:tcW w:w="1560"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进口产品外文名称</w:t>
            </w:r>
          </w:p>
        </w:tc>
        <w:tc>
          <w:tcPr>
            <w:tcW w:w="3217"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c>
          <w:tcPr>
            <w:tcW w:w="2409" w:type="dxa"/>
          </w:tcPr>
          <w:p w:rsidR="00072C18" w:rsidRDefault="00B15375">
            <w:pPr>
              <w:overflowPunct w:val="0"/>
              <w:spacing w:line="240" w:lineRule="exact"/>
              <w:jc w:val="distribute"/>
              <w:rPr>
                <w:rFonts w:eastAsia="仿宋_GB2312"/>
              </w:rPr>
            </w:pPr>
            <w:r>
              <w:rPr>
                <w:rFonts w:eastAsia="仿宋_GB2312" w:hint="eastAsia"/>
              </w:rPr>
              <w:t>生产日期或批号</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颜色和物态</w:t>
            </w:r>
          </w:p>
        </w:tc>
        <w:tc>
          <w:tcPr>
            <w:tcW w:w="3217"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Pr>
          <w:p w:rsidR="00072C18" w:rsidRDefault="00B15375">
            <w:pPr>
              <w:overflowPunct w:val="0"/>
              <w:spacing w:line="240" w:lineRule="exact"/>
              <w:jc w:val="distribute"/>
              <w:rPr>
                <w:rFonts w:eastAsia="仿宋_GB2312"/>
              </w:rPr>
            </w:pPr>
            <w:r>
              <w:rPr>
                <w:rFonts w:eastAsia="仿宋_GB2312" w:hint="eastAsia"/>
              </w:rPr>
              <w:t>保质期或限期使用日期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受理日期</w:t>
            </w:r>
          </w:p>
        </w:tc>
        <w:tc>
          <w:tcPr>
            <w:tcW w:w="3217"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bottom w:val="nil"/>
            </w:tcBorders>
          </w:tcPr>
          <w:p w:rsidR="00072C18" w:rsidRDefault="00B15375">
            <w:pPr>
              <w:overflowPunct w:val="0"/>
              <w:spacing w:line="240" w:lineRule="exact"/>
              <w:jc w:val="distribute"/>
              <w:rPr>
                <w:rFonts w:eastAsia="仿宋_GB2312"/>
              </w:rPr>
            </w:pPr>
            <w:r>
              <w:rPr>
                <w:rFonts w:eastAsia="仿宋_GB2312" w:hint="eastAsia"/>
              </w:rPr>
              <w:t>检验完成日期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检验项目</w:t>
            </w:r>
          </w:p>
        </w:tc>
        <w:tc>
          <w:tcPr>
            <w:tcW w:w="3217"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防晒类化妆品强抗水性能测定</w:t>
            </w:r>
          </w:p>
        </w:tc>
        <w:tc>
          <w:tcPr>
            <w:tcW w:w="2409" w:type="dxa"/>
            <w:tcBorders>
              <w:top w:val="nil"/>
              <w:bottom w:val="single" w:sz="4" w:space="0" w:color="auto"/>
            </w:tcBorders>
          </w:tcPr>
          <w:p w:rsidR="00072C18" w:rsidRDefault="00072C18">
            <w:pPr>
              <w:overflowPunct w:val="0"/>
              <w:spacing w:line="240" w:lineRule="exact"/>
              <w:jc w:val="distribute"/>
              <w:rPr>
                <w:rFonts w:eastAsia="仿宋_GB2312"/>
              </w:rPr>
            </w:pP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检验依据</w:t>
            </w:r>
          </w:p>
        </w:tc>
        <w:tc>
          <w:tcPr>
            <w:tcW w:w="3217"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（现行有效的技术规范）</w:t>
            </w:r>
          </w:p>
        </w:tc>
        <w:tc>
          <w:tcPr>
            <w:tcW w:w="2409" w:type="dxa"/>
            <w:tcBorders>
              <w:top w:val="single" w:sz="4" w:space="0" w:color="auto"/>
              <w:bottom w:val="single" w:sz="4" w:space="0" w:color="auto"/>
            </w:tcBorders>
          </w:tcPr>
          <w:p w:rsidR="00072C18" w:rsidRDefault="00072C18">
            <w:pPr>
              <w:overflowPunct w:val="0"/>
              <w:spacing w:line="240" w:lineRule="exact"/>
              <w:jc w:val="distribute"/>
              <w:rPr>
                <w:rFonts w:eastAsia="仿宋_GB2312"/>
              </w:rPr>
            </w:pP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委托单位</w:t>
            </w:r>
          </w:p>
        </w:tc>
        <w:tc>
          <w:tcPr>
            <w:tcW w:w="7186" w:type="dxa"/>
            <w:gridSpan w:val="3"/>
            <w:tcBorders>
              <w:top w:val="nil"/>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186"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生产企业</w:t>
            </w:r>
          </w:p>
        </w:tc>
        <w:tc>
          <w:tcPr>
            <w:tcW w:w="7186"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186"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39"/>
        </w:trPr>
        <w:tc>
          <w:tcPr>
            <w:tcW w:w="2100" w:type="dxa"/>
          </w:tcPr>
          <w:p w:rsidR="00072C18" w:rsidRDefault="00B15375">
            <w:pPr>
              <w:overflowPunct w:val="0"/>
              <w:spacing w:line="240" w:lineRule="exact"/>
              <w:jc w:val="distribute"/>
              <w:rPr>
                <w:rFonts w:eastAsia="仿宋_GB2312"/>
              </w:rPr>
            </w:pPr>
            <w:r>
              <w:rPr>
                <w:rFonts w:eastAsia="仿宋_GB2312" w:hint="eastAsia"/>
              </w:rPr>
              <w:t>境</w:t>
            </w:r>
            <w:r>
              <w:rPr>
                <w:rFonts w:eastAsia="仿宋_GB2312"/>
              </w:rPr>
              <w:t xml:space="preserve"> </w:t>
            </w:r>
            <w:r>
              <w:rPr>
                <w:rFonts w:eastAsia="仿宋_GB2312" w:hint="eastAsia"/>
              </w:rPr>
              <w:t>内</w:t>
            </w:r>
            <w:r>
              <w:rPr>
                <w:rFonts w:eastAsia="仿宋_GB2312"/>
              </w:rPr>
              <w:t xml:space="preserve"> </w:t>
            </w:r>
            <w:r>
              <w:rPr>
                <w:rFonts w:eastAsia="仿宋_GB2312" w:hint="eastAsia"/>
              </w:rPr>
              <w:t>责</w:t>
            </w:r>
            <w:r>
              <w:rPr>
                <w:rFonts w:eastAsia="仿宋_GB2312"/>
              </w:rPr>
              <w:t xml:space="preserve"> </w:t>
            </w:r>
            <w:r>
              <w:rPr>
                <w:rFonts w:eastAsia="仿宋_GB2312" w:hint="eastAsia"/>
              </w:rPr>
              <w:t>任</w:t>
            </w:r>
            <w:r>
              <w:rPr>
                <w:rFonts w:eastAsia="仿宋_GB2312"/>
              </w:rPr>
              <w:t xml:space="preserve"> </w:t>
            </w:r>
            <w:r>
              <w:rPr>
                <w:rFonts w:eastAsia="仿宋_GB2312" w:hint="eastAsia"/>
              </w:rPr>
              <w:t>人</w:t>
            </w:r>
          </w:p>
        </w:tc>
        <w:tc>
          <w:tcPr>
            <w:tcW w:w="7186" w:type="dxa"/>
            <w:gridSpan w:val="3"/>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r>
      <w:tr w:rsidR="00072C18">
        <w:trPr>
          <w:cantSplit/>
          <w:trHeight w:val="139"/>
        </w:trPr>
        <w:tc>
          <w:tcPr>
            <w:tcW w:w="2100" w:type="dxa"/>
            <w:tcBorders>
              <w:bottom w:val="single" w:sz="12" w:space="0" w:color="auto"/>
            </w:tcBorders>
          </w:tcPr>
          <w:p w:rsidR="00072C18" w:rsidRDefault="00B15375">
            <w:pPr>
              <w:overflowPunct w:val="0"/>
              <w:spacing w:line="240" w:lineRule="exact"/>
              <w:jc w:val="distribute"/>
              <w:rPr>
                <w:rFonts w:eastAsia="仿宋_GB2312"/>
              </w:rPr>
            </w:pPr>
            <w:r>
              <w:rPr>
                <w:rFonts w:eastAsia="仿宋_GB2312" w:hint="eastAsia"/>
              </w:rPr>
              <w:t>地址</w:t>
            </w:r>
          </w:p>
        </w:tc>
        <w:tc>
          <w:tcPr>
            <w:tcW w:w="7186" w:type="dxa"/>
            <w:gridSpan w:val="3"/>
            <w:tcBorders>
              <w:top w:val="single" w:sz="4" w:space="0" w:color="auto"/>
              <w:bottom w:val="single" w:sz="12" w:space="0" w:color="auto"/>
            </w:tcBorders>
          </w:tcPr>
          <w:p w:rsidR="00072C18" w:rsidRDefault="00072C18">
            <w:pPr>
              <w:overflowPunct w:val="0"/>
              <w:spacing w:line="240" w:lineRule="exact"/>
              <w:rPr>
                <w:rFonts w:eastAsia="仿宋_GB2312"/>
                <w:u w:val="single"/>
              </w:rPr>
            </w:pPr>
          </w:p>
        </w:tc>
      </w:tr>
    </w:tbl>
    <w:p w:rsidR="00072C18" w:rsidRDefault="00B15375">
      <w:pPr>
        <w:overflowPunct w:val="0"/>
        <w:spacing w:line="320" w:lineRule="exact"/>
        <w:rPr>
          <w:rFonts w:eastAsia="仿宋_GB2312"/>
          <w:bCs/>
        </w:rPr>
      </w:pPr>
      <w:r>
        <w:rPr>
          <w:rFonts w:eastAsia="仿宋_GB2312" w:hint="eastAsia"/>
          <w:bCs/>
        </w:rPr>
        <w:t>一、材料和方法</w:t>
      </w:r>
    </w:p>
    <w:p w:rsidR="00072C18" w:rsidRDefault="00B15375">
      <w:pPr>
        <w:overflowPunct w:val="0"/>
        <w:autoSpaceDE w:val="0"/>
        <w:autoSpaceDN w:val="0"/>
        <w:adjustRightInd w:val="0"/>
        <w:spacing w:line="320" w:lineRule="exact"/>
        <w:rPr>
          <w:rFonts w:eastAsia="仿宋_GB2312"/>
        </w:rPr>
      </w:pPr>
      <w:r>
        <w:rPr>
          <w:rFonts w:eastAsia="仿宋_GB2312"/>
        </w:rPr>
        <w:t xml:space="preserve">1. </w:t>
      </w:r>
      <w:r>
        <w:rPr>
          <w:rFonts w:eastAsia="仿宋_GB2312" w:hint="eastAsia"/>
        </w:rPr>
        <w:t>被测物：化妆品终产品原物或终产品混合物（有混合比例的标明混合比例）。</w:t>
      </w:r>
    </w:p>
    <w:p w:rsidR="00072C18" w:rsidRDefault="00B15375">
      <w:pPr>
        <w:overflowPunct w:val="0"/>
        <w:autoSpaceDE w:val="0"/>
        <w:autoSpaceDN w:val="0"/>
        <w:adjustRightInd w:val="0"/>
        <w:spacing w:line="320" w:lineRule="exact"/>
        <w:rPr>
          <w:rFonts w:eastAsia="仿宋_GB2312"/>
        </w:rPr>
      </w:pPr>
      <w:r>
        <w:rPr>
          <w:rFonts w:eastAsia="仿宋_GB2312"/>
        </w:rPr>
        <w:t xml:space="preserve">2. </w:t>
      </w:r>
      <w:r>
        <w:rPr>
          <w:rFonts w:eastAsia="仿宋_GB2312" w:hint="eastAsia"/>
        </w:rPr>
        <w:t>被测物防水测定前标识的</w:t>
      </w:r>
      <w:r>
        <w:rPr>
          <w:rFonts w:eastAsia="仿宋_GB2312"/>
        </w:rPr>
        <w:t>SPF</w:t>
      </w:r>
      <w:r>
        <w:rPr>
          <w:rFonts w:eastAsia="仿宋_GB2312" w:hint="eastAsia"/>
        </w:rPr>
        <w:t>值</w:t>
      </w:r>
      <w:r>
        <w:rPr>
          <w:rFonts w:eastAsia="仿宋_GB2312"/>
          <w:u w:val="single"/>
        </w:rPr>
        <w:t xml:space="preserve">        </w:t>
      </w:r>
      <w:r>
        <w:rPr>
          <w:rFonts w:eastAsia="仿宋_GB2312" w:hint="eastAsia"/>
        </w:rPr>
        <w:t>。</w:t>
      </w:r>
    </w:p>
    <w:p w:rsidR="00072C18" w:rsidRDefault="00B15375">
      <w:pPr>
        <w:overflowPunct w:val="0"/>
        <w:spacing w:line="320" w:lineRule="exact"/>
        <w:rPr>
          <w:rFonts w:eastAsia="仿宋_GB2312"/>
        </w:rPr>
      </w:pPr>
      <w:r>
        <w:rPr>
          <w:rFonts w:eastAsia="仿宋_GB2312"/>
        </w:rPr>
        <w:t xml:space="preserve">3. </w:t>
      </w:r>
      <w:r>
        <w:rPr>
          <w:rFonts w:eastAsia="仿宋_GB2312" w:hint="eastAsia"/>
        </w:rPr>
        <w:t>对照品：</w:t>
      </w:r>
      <w:r>
        <w:rPr>
          <w:rFonts w:eastAsia="仿宋_GB2312"/>
        </w:rPr>
        <w:t>SPF</w:t>
      </w:r>
      <w:r>
        <w:rPr>
          <w:rFonts w:eastAsia="仿宋_GB2312" w:hint="eastAsia"/>
        </w:rPr>
        <w:t>值</w:t>
      </w:r>
      <w:r>
        <w:rPr>
          <w:rFonts w:eastAsia="仿宋_GB2312"/>
          <w:bCs/>
          <w:u w:val="single"/>
        </w:rPr>
        <w:t xml:space="preserve">          </w:t>
      </w:r>
      <w:r>
        <w:rPr>
          <w:rFonts w:eastAsia="仿宋_GB2312" w:hint="eastAsia"/>
        </w:rPr>
        <w:t>，按</w:t>
      </w:r>
      <w:r>
        <w:rPr>
          <w:rFonts w:eastAsia="仿宋_GB2312"/>
          <w:bCs/>
          <w:u w:val="single"/>
        </w:rPr>
        <w:t xml:space="preserve">            </w:t>
      </w:r>
      <w:r>
        <w:rPr>
          <w:rFonts w:eastAsia="仿宋_GB2312" w:hint="eastAsia"/>
          <w:bCs/>
        </w:rPr>
        <w:t>标准配方配制</w:t>
      </w:r>
      <w:r>
        <w:rPr>
          <w:rFonts w:eastAsia="仿宋_GB2312" w:hint="eastAsia"/>
        </w:rPr>
        <w:t>。</w:t>
      </w:r>
    </w:p>
    <w:p w:rsidR="00072C18" w:rsidRDefault="00B15375">
      <w:pPr>
        <w:overflowPunct w:val="0"/>
        <w:spacing w:line="320" w:lineRule="exact"/>
        <w:rPr>
          <w:rFonts w:eastAsia="仿宋_GB2312"/>
          <w:bCs/>
        </w:rPr>
      </w:pPr>
      <w:r>
        <w:rPr>
          <w:rFonts w:eastAsia="仿宋_GB2312"/>
          <w:bCs/>
        </w:rPr>
        <w:t xml:space="preserve">4. </w:t>
      </w:r>
      <w:r>
        <w:rPr>
          <w:rFonts w:eastAsia="仿宋_GB2312" w:hint="eastAsia"/>
          <w:bCs/>
        </w:rPr>
        <w:t>受试者：共</w:t>
      </w:r>
      <w:r>
        <w:rPr>
          <w:rFonts w:eastAsia="仿宋_GB2312"/>
          <w:bCs/>
          <w:u w:val="single"/>
        </w:rPr>
        <w:t xml:space="preserve">    </w:t>
      </w:r>
      <w:r>
        <w:rPr>
          <w:rFonts w:eastAsia="仿宋_GB2312" w:hint="eastAsia"/>
          <w:bCs/>
        </w:rPr>
        <w:t>人，男</w:t>
      </w:r>
      <w:r>
        <w:rPr>
          <w:rFonts w:eastAsia="仿宋_GB2312"/>
          <w:bCs/>
          <w:u w:val="single"/>
        </w:rPr>
        <w:t xml:space="preserve">   </w:t>
      </w:r>
      <w:r>
        <w:rPr>
          <w:rFonts w:eastAsia="仿宋_GB2312" w:hint="eastAsia"/>
          <w:bCs/>
        </w:rPr>
        <w:t>人，女</w:t>
      </w:r>
      <w:r>
        <w:rPr>
          <w:rFonts w:eastAsia="仿宋_GB2312"/>
          <w:bCs/>
          <w:u w:val="single"/>
        </w:rPr>
        <w:t xml:space="preserve">   </w:t>
      </w:r>
      <w:r>
        <w:rPr>
          <w:rFonts w:eastAsia="仿宋_GB2312" w:hint="eastAsia"/>
          <w:bCs/>
        </w:rPr>
        <w:t>人，年龄</w:t>
      </w:r>
      <w:r>
        <w:rPr>
          <w:rFonts w:eastAsia="仿宋_GB2312"/>
          <w:bCs/>
          <w:u w:val="single"/>
        </w:rPr>
        <w:t xml:space="preserve">   </w:t>
      </w:r>
      <w:r>
        <w:rPr>
          <w:rFonts w:eastAsia="仿宋_GB2312" w:hint="eastAsia"/>
          <w:bCs/>
        </w:rPr>
        <w:t>至</w:t>
      </w:r>
      <w:r>
        <w:rPr>
          <w:rFonts w:eastAsia="仿宋_GB2312"/>
          <w:bCs/>
          <w:u w:val="single"/>
        </w:rPr>
        <w:t xml:space="preserve">   </w:t>
      </w:r>
      <w:r>
        <w:rPr>
          <w:rFonts w:eastAsia="仿宋_GB2312" w:hint="eastAsia"/>
          <w:bCs/>
        </w:rPr>
        <w:t>岁，平均年龄</w:t>
      </w:r>
      <w:r>
        <w:rPr>
          <w:rFonts w:eastAsia="仿宋_GB2312"/>
          <w:bCs/>
          <w:u w:val="single"/>
        </w:rPr>
        <w:t xml:space="preserve">   </w:t>
      </w:r>
      <w:r>
        <w:rPr>
          <w:rFonts w:eastAsia="仿宋_GB2312" w:hint="eastAsia"/>
          <w:bCs/>
        </w:rPr>
        <w:t>±</w:t>
      </w:r>
      <w:r>
        <w:rPr>
          <w:rFonts w:eastAsia="仿宋_GB2312"/>
          <w:bCs/>
          <w:u w:val="single"/>
        </w:rPr>
        <w:t xml:space="preserve">   </w:t>
      </w:r>
      <w:r>
        <w:rPr>
          <w:rFonts w:eastAsia="仿宋_GB2312" w:hint="eastAsia"/>
          <w:bCs/>
        </w:rPr>
        <w:t>岁，符合受试者志愿入选标准。</w:t>
      </w:r>
    </w:p>
    <w:p w:rsidR="00072C18" w:rsidRDefault="00B15375">
      <w:pPr>
        <w:overflowPunct w:val="0"/>
        <w:spacing w:line="320" w:lineRule="exact"/>
        <w:rPr>
          <w:rFonts w:eastAsia="仿宋_GB2312"/>
          <w:bCs/>
        </w:rPr>
      </w:pPr>
      <w:r>
        <w:rPr>
          <w:rFonts w:eastAsia="仿宋_GB2312"/>
          <w:bCs/>
        </w:rPr>
        <w:t xml:space="preserve">5. </w:t>
      </w:r>
      <w:r>
        <w:rPr>
          <w:rFonts w:eastAsia="仿宋_GB2312" w:hint="eastAsia"/>
        </w:rPr>
        <w:t>光源：日光模拟器氙弧灯，各项性能指标符合测定规范要求。</w:t>
      </w:r>
    </w:p>
    <w:p w:rsidR="00072C18" w:rsidRDefault="00B15375">
      <w:pPr>
        <w:overflowPunct w:val="0"/>
        <w:spacing w:line="320" w:lineRule="exact"/>
        <w:rPr>
          <w:rFonts w:eastAsia="仿宋_GB2312"/>
          <w:bCs/>
        </w:rPr>
      </w:pPr>
      <w:r>
        <w:rPr>
          <w:rFonts w:eastAsia="仿宋_GB2312"/>
          <w:bCs/>
        </w:rPr>
        <w:t xml:space="preserve">6. </w:t>
      </w:r>
      <w:r>
        <w:rPr>
          <w:rFonts w:eastAsia="仿宋_GB2312" w:hint="eastAsia"/>
        </w:rPr>
        <w:t>检验方法：按照现行有效的技术规范的具体要求进行检验。受试者取前倾位，取其背部进行照射。检验前</w:t>
      </w:r>
      <w:r>
        <w:rPr>
          <w:rFonts w:eastAsia="仿宋_GB2312"/>
        </w:rPr>
        <w:t>24</w:t>
      </w:r>
      <w:r>
        <w:rPr>
          <w:rFonts w:eastAsia="仿宋_GB2312" w:hint="eastAsia"/>
        </w:rPr>
        <w:t>小时预测受试者皮肤对紫外线照射的最小红斑量（</w:t>
      </w:r>
      <w:r>
        <w:rPr>
          <w:rFonts w:eastAsia="仿宋_GB2312"/>
        </w:rPr>
        <w:t>MED</w:t>
      </w:r>
      <w:r>
        <w:rPr>
          <w:rFonts w:eastAsia="仿宋_GB2312" w:hint="eastAsia"/>
        </w:rPr>
        <w:t>值），根据预测结果调整紫外线照射剂量，用于检验被测物。检验当天首先在受试者背部选择一个不小于</w:t>
      </w:r>
      <w:r>
        <w:rPr>
          <w:rFonts w:eastAsia="仿宋_GB2312"/>
        </w:rPr>
        <w:t>30cm</w:t>
      </w:r>
      <w:r>
        <w:rPr>
          <w:rFonts w:eastAsia="仿宋_GB2312"/>
          <w:vertAlign w:val="superscript"/>
        </w:rPr>
        <w:t>2</w:t>
      </w:r>
      <w:r>
        <w:rPr>
          <w:rFonts w:eastAsia="仿宋_GB2312" w:hint="eastAsia"/>
        </w:rPr>
        <w:t>的正常皮肤区域，按（</w:t>
      </w:r>
      <w:r>
        <w:rPr>
          <w:rFonts w:eastAsia="仿宋_GB2312"/>
        </w:rPr>
        <w:t>2.00</w:t>
      </w:r>
      <w:r>
        <w:rPr>
          <w:rFonts w:eastAsia="仿宋_GB2312" w:hint="eastAsia"/>
        </w:rPr>
        <w:t>±</w:t>
      </w:r>
      <w:r>
        <w:rPr>
          <w:rFonts w:eastAsia="仿宋_GB2312"/>
        </w:rPr>
        <w:t>0.05</w:t>
      </w:r>
      <w:r>
        <w:rPr>
          <w:rFonts w:eastAsia="仿宋_GB2312" w:hint="eastAsia"/>
        </w:rPr>
        <w:t>）</w:t>
      </w:r>
      <w:r>
        <w:rPr>
          <w:rFonts w:eastAsia="仿宋_GB2312"/>
        </w:rPr>
        <w:t>mg/cm</w:t>
      </w:r>
      <w:r>
        <w:rPr>
          <w:rFonts w:eastAsia="仿宋_GB2312"/>
          <w:vertAlign w:val="superscript"/>
        </w:rPr>
        <w:t>2</w:t>
      </w:r>
      <w:r>
        <w:rPr>
          <w:rFonts w:eastAsia="仿宋_GB2312" w:hint="eastAsia"/>
        </w:rPr>
        <w:t>的用量将待检被测物或对照品均匀涂抹在上述区域内，等待</w:t>
      </w:r>
      <w:r>
        <w:rPr>
          <w:rFonts w:eastAsia="仿宋_GB2312"/>
        </w:rPr>
        <w:t>15-30</w:t>
      </w:r>
      <w:r>
        <w:rPr>
          <w:rFonts w:eastAsia="仿宋_GB2312" w:hint="eastAsia"/>
        </w:rPr>
        <w:t>分钟或按标签说明书要求进行。受试者在水中中等量活动或水流以中等程度旋转</w:t>
      </w:r>
      <w:r>
        <w:rPr>
          <w:rFonts w:eastAsia="仿宋_GB2312"/>
        </w:rPr>
        <w:t>20</w:t>
      </w:r>
      <w:r>
        <w:rPr>
          <w:rFonts w:eastAsia="仿宋_GB2312" w:hint="eastAsia"/>
        </w:rPr>
        <w:t>分钟，出水休息</w:t>
      </w:r>
      <w:r>
        <w:rPr>
          <w:rFonts w:eastAsia="仿宋_GB2312"/>
        </w:rPr>
        <w:t xml:space="preserve">20 </w:t>
      </w:r>
      <w:r>
        <w:rPr>
          <w:rFonts w:eastAsia="仿宋_GB2312" w:hint="eastAsia"/>
        </w:rPr>
        <w:t>分钟。入水再中等量活动</w:t>
      </w:r>
      <w:r>
        <w:rPr>
          <w:rFonts w:eastAsia="仿宋_GB2312"/>
        </w:rPr>
        <w:t>20</w:t>
      </w:r>
      <w:r>
        <w:rPr>
          <w:rFonts w:eastAsia="仿宋_GB2312" w:hint="eastAsia"/>
        </w:rPr>
        <w:t>分钟，出水休息</w:t>
      </w:r>
      <w:r>
        <w:rPr>
          <w:rFonts w:eastAsia="仿宋_GB2312"/>
        </w:rPr>
        <w:t>20</w:t>
      </w:r>
      <w:r>
        <w:rPr>
          <w:rFonts w:eastAsia="仿宋_GB2312" w:hint="eastAsia"/>
        </w:rPr>
        <w:t>分钟。再按上述方法重复此循环两次（共在水中活动</w:t>
      </w:r>
      <w:r>
        <w:rPr>
          <w:rFonts w:eastAsia="仿宋_GB2312"/>
        </w:rPr>
        <w:t>4</w:t>
      </w:r>
      <w:r>
        <w:rPr>
          <w:rFonts w:eastAsia="仿宋_GB2312" w:hint="eastAsia"/>
        </w:rPr>
        <w:t>次）后结束水中活动，等待皮肤干燥。然后按规范要求选择紫外线照射剂量，分三种情况进行照射：</w:t>
      </w:r>
      <w:r>
        <w:rPr>
          <w:rFonts w:ascii="宋体" w:hAnsi="宋体" w:cs="宋体" w:hint="eastAsia"/>
        </w:rPr>
        <w:t>①</w:t>
      </w:r>
      <w:r>
        <w:rPr>
          <w:rFonts w:eastAsia="仿宋_GB2312" w:hint="eastAsia"/>
        </w:rPr>
        <w:t>受试者皮肤不涂被测物；</w:t>
      </w:r>
      <w:r>
        <w:rPr>
          <w:rFonts w:ascii="宋体" w:hAnsi="宋体" w:cs="宋体" w:hint="eastAsia"/>
        </w:rPr>
        <w:t>②</w:t>
      </w:r>
      <w:r>
        <w:rPr>
          <w:rFonts w:eastAsia="仿宋_GB2312" w:hint="eastAsia"/>
        </w:rPr>
        <w:t>涂对照品；</w:t>
      </w:r>
      <w:r>
        <w:rPr>
          <w:rFonts w:ascii="宋体" w:hAnsi="宋体" w:cs="宋体" w:hint="eastAsia"/>
        </w:rPr>
        <w:t>③</w:t>
      </w:r>
      <w:r>
        <w:rPr>
          <w:rFonts w:eastAsia="仿宋_GB2312" w:hint="eastAsia"/>
        </w:rPr>
        <w:t>涂被测物。</w:t>
      </w:r>
      <w:r>
        <w:rPr>
          <w:rFonts w:eastAsia="仿宋_GB2312"/>
        </w:rPr>
        <w:t>24</w:t>
      </w:r>
      <w:r>
        <w:rPr>
          <w:rFonts w:eastAsia="仿宋_GB2312" w:hint="eastAsia"/>
        </w:rPr>
        <w:t>小时后观察实验结果，分别记录三种情况下的</w:t>
      </w:r>
      <w:r>
        <w:rPr>
          <w:rFonts w:eastAsia="仿宋_GB2312"/>
        </w:rPr>
        <w:t>MED</w:t>
      </w:r>
      <w:r>
        <w:rPr>
          <w:rFonts w:eastAsia="仿宋_GB2312" w:hint="eastAsia"/>
        </w:rPr>
        <w:t>值。</w:t>
      </w:r>
    </w:p>
    <w:p w:rsidR="00072C18" w:rsidRDefault="00B15375" w:rsidP="00A272AC">
      <w:pPr>
        <w:overflowPunct w:val="0"/>
        <w:spacing w:afterLines="50" w:line="320" w:lineRule="exact"/>
        <w:rPr>
          <w:rFonts w:eastAsia="仿宋_GB2312"/>
          <w:bCs/>
        </w:rPr>
      </w:pPr>
      <w:r>
        <w:rPr>
          <w:rFonts w:eastAsia="仿宋_GB2312"/>
          <w:bCs/>
        </w:rPr>
        <w:t xml:space="preserve">7. </w:t>
      </w:r>
      <w:r>
        <w:rPr>
          <w:rFonts w:eastAsia="仿宋_GB2312" w:hint="eastAsia"/>
        </w:rPr>
        <w:t>洗浴后</w:t>
      </w:r>
      <w:r>
        <w:rPr>
          <w:rFonts w:eastAsia="仿宋_GB2312"/>
        </w:rPr>
        <w:t>SPF</w:t>
      </w:r>
      <w:r>
        <w:rPr>
          <w:rFonts w:eastAsia="仿宋_GB2312" w:hint="eastAsia"/>
        </w:rPr>
        <w:t>值计算方法：被测物或对照品防护单个受试者的</w:t>
      </w:r>
      <w:r>
        <w:rPr>
          <w:rFonts w:eastAsia="仿宋_GB2312"/>
        </w:rPr>
        <w:t>SPF</w:t>
      </w:r>
      <w:r>
        <w:rPr>
          <w:rFonts w:eastAsia="仿宋_GB2312" w:hint="eastAsia"/>
        </w:rPr>
        <w:t>值用下式表示：</w:t>
      </w:r>
    </w:p>
    <w:tbl>
      <w:tblPr>
        <w:tblW w:w="0" w:type="auto"/>
        <w:jc w:val="center"/>
        <w:tblLayout w:type="fixed"/>
        <w:tblLook w:val="0000"/>
      </w:tblPr>
      <w:tblGrid>
        <w:gridCol w:w="840"/>
        <w:gridCol w:w="2940"/>
      </w:tblGrid>
      <w:tr w:rsidR="00072C18">
        <w:trPr>
          <w:cantSplit/>
          <w:jc w:val="center"/>
        </w:trPr>
        <w:tc>
          <w:tcPr>
            <w:tcW w:w="840" w:type="dxa"/>
            <w:vMerge w:val="restart"/>
            <w:tcBorders>
              <w:bottom w:val="single" w:sz="4" w:space="0" w:color="auto"/>
            </w:tcBorders>
            <w:vAlign w:val="center"/>
          </w:tcPr>
          <w:p w:rsidR="00072C18" w:rsidRDefault="00B15375">
            <w:pPr>
              <w:overflowPunct w:val="0"/>
              <w:spacing w:line="320" w:lineRule="exact"/>
              <w:jc w:val="right"/>
              <w:rPr>
                <w:rFonts w:eastAsia="仿宋_GB2312"/>
              </w:rPr>
            </w:pPr>
            <w:r>
              <w:rPr>
                <w:rFonts w:eastAsia="仿宋_GB2312"/>
              </w:rPr>
              <w:t>SPF</w:t>
            </w:r>
            <w:r>
              <w:rPr>
                <w:rFonts w:eastAsia="仿宋_GB2312" w:hint="eastAsia"/>
              </w:rPr>
              <w:t>i</w:t>
            </w:r>
            <w:r>
              <w:rPr>
                <w:rFonts w:eastAsia="仿宋_GB2312"/>
              </w:rPr>
              <w:t>=</w:t>
            </w:r>
          </w:p>
        </w:tc>
        <w:tc>
          <w:tcPr>
            <w:tcW w:w="2940" w:type="dxa"/>
            <w:tcBorders>
              <w:bottom w:val="single" w:sz="4" w:space="0" w:color="auto"/>
            </w:tcBorders>
          </w:tcPr>
          <w:p w:rsidR="00072C18" w:rsidRDefault="00B15375">
            <w:pPr>
              <w:overflowPunct w:val="0"/>
              <w:spacing w:line="320" w:lineRule="exact"/>
              <w:jc w:val="center"/>
              <w:rPr>
                <w:rFonts w:eastAsia="仿宋_GB2312"/>
              </w:rPr>
            </w:pPr>
            <w:r>
              <w:rPr>
                <w:rFonts w:eastAsia="仿宋_GB2312" w:hint="eastAsia"/>
              </w:rPr>
              <w:t>防护皮肤的</w:t>
            </w:r>
            <w:r>
              <w:rPr>
                <w:rFonts w:eastAsia="仿宋_GB2312"/>
              </w:rPr>
              <w:t>MED</w:t>
            </w:r>
            <w:r>
              <w:rPr>
                <w:rFonts w:eastAsia="仿宋_GB2312" w:hint="eastAsia"/>
              </w:rPr>
              <w:t>值</w:t>
            </w:r>
          </w:p>
        </w:tc>
      </w:tr>
      <w:tr w:rsidR="00072C18">
        <w:trPr>
          <w:cantSplit/>
          <w:jc w:val="center"/>
        </w:trPr>
        <w:tc>
          <w:tcPr>
            <w:tcW w:w="840" w:type="dxa"/>
            <w:vMerge/>
          </w:tcPr>
          <w:p w:rsidR="00072C18" w:rsidRDefault="00072C18">
            <w:pPr>
              <w:overflowPunct w:val="0"/>
              <w:spacing w:line="320" w:lineRule="exact"/>
              <w:jc w:val="right"/>
              <w:rPr>
                <w:rFonts w:eastAsia="仿宋_GB2312"/>
              </w:rPr>
            </w:pPr>
          </w:p>
        </w:tc>
        <w:tc>
          <w:tcPr>
            <w:tcW w:w="2940" w:type="dxa"/>
          </w:tcPr>
          <w:p w:rsidR="00072C18" w:rsidRDefault="00B15375">
            <w:pPr>
              <w:overflowPunct w:val="0"/>
              <w:spacing w:line="320" w:lineRule="exact"/>
              <w:jc w:val="center"/>
              <w:rPr>
                <w:rFonts w:eastAsia="仿宋_GB2312"/>
              </w:rPr>
            </w:pPr>
            <w:r>
              <w:rPr>
                <w:rFonts w:eastAsia="仿宋_GB2312" w:hint="eastAsia"/>
              </w:rPr>
              <w:t>未防护皮肤的</w:t>
            </w:r>
            <w:r>
              <w:rPr>
                <w:rFonts w:eastAsia="仿宋_GB2312"/>
              </w:rPr>
              <w:t>MED</w:t>
            </w:r>
            <w:r>
              <w:rPr>
                <w:rFonts w:eastAsia="仿宋_GB2312" w:hint="eastAsia"/>
              </w:rPr>
              <w:t>值</w:t>
            </w:r>
          </w:p>
        </w:tc>
      </w:tr>
    </w:tbl>
    <w:p w:rsidR="00072C18" w:rsidRDefault="00B15375">
      <w:pPr>
        <w:overflowPunct w:val="0"/>
        <w:spacing w:line="400" w:lineRule="exact"/>
        <w:ind w:firstLineChars="200" w:firstLine="420"/>
        <w:rPr>
          <w:rFonts w:eastAsia="仿宋_GB2312"/>
        </w:rPr>
      </w:pPr>
      <w:r>
        <w:rPr>
          <w:rFonts w:eastAsia="仿宋_GB2312"/>
        </w:rPr>
        <w:t>个体</w:t>
      </w:r>
      <w:r>
        <w:rPr>
          <w:rFonts w:eastAsia="仿宋_GB2312"/>
        </w:rPr>
        <w:t>SPF</w:t>
      </w:r>
      <w:r>
        <w:rPr>
          <w:rFonts w:eastAsia="仿宋_GB2312"/>
        </w:rPr>
        <w:t>值要求精确到小数点后一位数字，</w:t>
      </w:r>
      <w:r>
        <w:rPr>
          <w:rFonts w:eastAsia="仿宋_GB2312" w:hint="eastAsia"/>
        </w:rPr>
        <w:t>计算被测物防护全部受试者</w:t>
      </w:r>
      <w:r>
        <w:rPr>
          <w:rFonts w:eastAsia="仿宋_GB2312"/>
        </w:rPr>
        <w:t>80</w:t>
      </w:r>
      <w:r>
        <w:rPr>
          <w:rFonts w:eastAsia="仿宋_GB2312" w:hint="eastAsia"/>
        </w:rPr>
        <w:t>分钟洗浴后</w:t>
      </w:r>
      <w:r>
        <w:rPr>
          <w:rFonts w:eastAsia="仿宋_GB2312"/>
        </w:rPr>
        <w:t>SPF</w:t>
      </w:r>
      <w:r>
        <w:rPr>
          <w:rFonts w:eastAsia="仿宋_GB2312" w:hint="eastAsia"/>
        </w:rPr>
        <w:t>值的</w:t>
      </w:r>
      <w:r>
        <w:rPr>
          <w:rFonts w:eastAsia="仿宋_GB2312" w:hint="eastAsia"/>
          <w:bCs/>
        </w:rPr>
        <w:t>算术均数，</w:t>
      </w:r>
      <w:r>
        <w:rPr>
          <w:rFonts w:eastAsia="仿宋_GB2312" w:hint="eastAsia"/>
        </w:rPr>
        <w:t>取其整数部分即为该测定样品的洗浴后</w:t>
      </w:r>
      <w:r>
        <w:rPr>
          <w:rFonts w:eastAsia="仿宋_GB2312"/>
          <w:bCs/>
        </w:rPr>
        <w:t>SPF</w:t>
      </w:r>
      <w:r>
        <w:rPr>
          <w:rFonts w:eastAsia="仿宋_GB2312" w:hint="eastAsia"/>
        </w:rPr>
        <w:t>值</w:t>
      </w:r>
      <w:r>
        <w:rPr>
          <w:rFonts w:eastAsia="仿宋_GB2312" w:hint="eastAsia"/>
          <w:bCs/>
        </w:rPr>
        <w:t>。</w:t>
      </w:r>
      <w:r>
        <w:rPr>
          <w:rFonts w:eastAsia="仿宋_GB2312" w:hint="eastAsia"/>
        </w:rPr>
        <w:t>估计均数的抽样误差可计算该组数据的标准差和标准误，要求均数的</w:t>
      </w:r>
      <w:r>
        <w:rPr>
          <w:rFonts w:eastAsia="仿宋_GB2312"/>
        </w:rPr>
        <w:t>95%</w:t>
      </w:r>
      <w:r>
        <w:rPr>
          <w:rFonts w:eastAsia="仿宋_GB2312" w:hint="eastAsia"/>
        </w:rPr>
        <w:t>可信区间（</w:t>
      </w:r>
      <w:r>
        <w:rPr>
          <w:rFonts w:eastAsia="仿宋_GB2312"/>
        </w:rPr>
        <w:t>95%CI</w:t>
      </w:r>
      <w:r>
        <w:rPr>
          <w:rFonts w:eastAsia="仿宋_GB2312" w:hint="eastAsia"/>
        </w:rPr>
        <w:t>），不超过均数的</w:t>
      </w:r>
      <w:r>
        <w:rPr>
          <w:rFonts w:eastAsia="仿宋_GB2312"/>
        </w:rPr>
        <w:t>17%</w:t>
      </w:r>
      <w:r>
        <w:rPr>
          <w:rFonts w:eastAsia="仿宋_GB2312" w:hint="eastAsia"/>
        </w:rPr>
        <w:t>，否则应增加受试者人数（不超过</w:t>
      </w:r>
      <w:r>
        <w:rPr>
          <w:rFonts w:eastAsia="仿宋_GB2312"/>
        </w:rPr>
        <w:t>25</w:t>
      </w:r>
      <w:r>
        <w:rPr>
          <w:rFonts w:eastAsia="仿宋_GB2312" w:hint="eastAsia"/>
        </w:rPr>
        <w:t>）直至符合上述要求。</w:t>
      </w:r>
    </w:p>
    <w:p w:rsidR="00072C18" w:rsidRDefault="00B15375">
      <w:pPr>
        <w:overflowPunct w:val="0"/>
        <w:spacing w:line="360" w:lineRule="auto"/>
        <w:jc w:val="center"/>
        <w:rPr>
          <w:rFonts w:eastAsia="方正小标宋简体"/>
          <w:sz w:val="28"/>
        </w:rPr>
      </w:pPr>
      <w:r>
        <w:rPr>
          <w:rFonts w:eastAsia="仿宋_GB2312"/>
        </w:rPr>
        <w:br w:type="page"/>
      </w:r>
      <w:r>
        <w:rPr>
          <w:rFonts w:eastAsia="方正小标宋简体" w:hint="eastAsia"/>
          <w:sz w:val="32"/>
          <w:szCs w:val="32"/>
        </w:rPr>
        <w:lastRenderedPageBreak/>
        <w:t>注册和备案检验检测机构全称</w:t>
      </w:r>
    </w:p>
    <w:p w:rsidR="00072C18" w:rsidRDefault="00B15375">
      <w:pPr>
        <w:overflowPunct w:val="0"/>
        <w:spacing w:line="360" w:lineRule="auto"/>
        <w:jc w:val="center"/>
        <w:rPr>
          <w:rFonts w:eastAsia="方正小标宋简体"/>
          <w:sz w:val="32"/>
        </w:rPr>
      </w:pPr>
      <w:r>
        <w:rPr>
          <w:rFonts w:eastAsia="方正小标宋简体" w:hint="eastAsia"/>
          <w:sz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hint="eastAsia"/>
        </w:rPr>
        <w:t>第</w:t>
      </w:r>
      <w:r>
        <w:rPr>
          <w:rFonts w:eastAsia="仿宋_GB2312"/>
        </w:rPr>
        <w:t xml:space="preserve">   </w:t>
      </w:r>
      <w:r>
        <w:rPr>
          <w:rFonts w:eastAsia="仿宋_GB2312" w:hint="eastAsia"/>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8" w:type="dxa"/>
        <w:tblLayout w:type="fixed"/>
        <w:tblLook w:val="0000"/>
      </w:tblPr>
      <w:tblGrid>
        <w:gridCol w:w="1440"/>
        <w:gridCol w:w="2025"/>
        <w:gridCol w:w="1785"/>
        <w:gridCol w:w="3570"/>
      </w:tblGrid>
      <w:tr w:rsidR="00072C18">
        <w:trPr>
          <w:cantSplit/>
        </w:trPr>
        <w:tc>
          <w:tcPr>
            <w:tcW w:w="1440" w:type="dxa"/>
            <w:tcBorders>
              <w:top w:val="single" w:sz="12" w:space="0" w:color="auto"/>
            </w:tcBorders>
          </w:tcPr>
          <w:p w:rsidR="00072C18" w:rsidRDefault="00072C18">
            <w:pPr>
              <w:overflowPunct w:val="0"/>
              <w:jc w:val="distribute"/>
              <w:rPr>
                <w:rFonts w:eastAsia="仿宋_GB2312"/>
              </w:rPr>
            </w:pPr>
          </w:p>
        </w:tc>
        <w:tc>
          <w:tcPr>
            <w:tcW w:w="2025" w:type="dxa"/>
            <w:tcBorders>
              <w:top w:val="single" w:sz="12" w:space="0" w:color="auto"/>
            </w:tcBorders>
          </w:tcPr>
          <w:p w:rsidR="00072C18" w:rsidRDefault="00072C18">
            <w:pPr>
              <w:overflowPunct w:val="0"/>
              <w:rPr>
                <w:rFonts w:eastAsia="仿宋_GB2312"/>
                <w:u w:val="single"/>
              </w:rPr>
            </w:pPr>
          </w:p>
        </w:tc>
        <w:tc>
          <w:tcPr>
            <w:tcW w:w="1785" w:type="dxa"/>
            <w:tcBorders>
              <w:top w:val="single" w:sz="12" w:space="0" w:color="auto"/>
            </w:tcBorders>
          </w:tcPr>
          <w:p w:rsidR="00072C18" w:rsidRDefault="00072C18">
            <w:pPr>
              <w:overflowPunct w:val="0"/>
              <w:jc w:val="distribute"/>
              <w:rPr>
                <w:rFonts w:eastAsia="仿宋_GB2312"/>
              </w:rPr>
            </w:pPr>
          </w:p>
        </w:tc>
        <w:tc>
          <w:tcPr>
            <w:tcW w:w="3570" w:type="dxa"/>
            <w:tcBorders>
              <w:top w:val="single" w:sz="12" w:space="0" w:color="auto"/>
            </w:tcBorders>
          </w:tcPr>
          <w:p w:rsidR="00072C18" w:rsidRDefault="00072C18">
            <w:pPr>
              <w:overflowPunct w:val="0"/>
              <w:rPr>
                <w:rFonts w:eastAsia="仿宋_GB2312"/>
                <w:u w:val="single"/>
              </w:rPr>
            </w:pPr>
          </w:p>
        </w:tc>
      </w:tr>
    </w:tbl>
    <w:p w:rsidR="00072C18" w:rsidRDefault="00072C18">
      <w:pPr>
        <w:overflowPunct w:val="0"/>
        <w:spacing w:line="240" w:lineRule="exact"/>
        <w:ind w:firstLineChars="200" w:firstLine="420"/>
        <w:rPr>
          <w:rFonts w:eastAsia="仿宋_GB2312"/>
        </w:rPr>
      </w:pPr>
    </w:p>
    <w:p w:rsidR="00072C18" w:rsidRDefault="00B15375">
      <w:pPr>
        <w:overflowPunct w:val="0"/>
        <w:spacing w:line="360" w:lineRule="auto"/>
        <w:rPr>
          <w:rFonts w:eastAsia="仿宋_GB2312"/>
        </w:rPr>
      </w:pPr>
      <w:r>
        <w:rPr>
          <w:rFonts w:eastAsia="仿宋_GB2312" w:hint="eastAsia"/>
        </w:rPr>
        <w:t>二、检验结果</w:t>
      </w:r>
    </w:p>
    <w:p w:rsidR="00072C18" w:rsidRDefault="00B15375">
      <w:pPr>
        <w:overflowPunct w:val="0"/>
        <w:spacing w:line="360" w:lineRule="auto"/>
        <w:jc w:val="center"/>
        <w:rPr>
          <w:rFonts w:eastAsia="仿宋_GB2312"/>
          <w:bCs/>
        </w:rPr>
      </w:pPr>
      <w:r>
        <w:rPr>
          <w:rFonts w:eastAsia="仿宋_GB2312" w:hint="eastAsia"/>
          <w:bCs/>
        </w:rPr>
        <w:t>对照品及被测物</w:t>
      </w:r>
      <w:r>
        <w:rPr>
          <w:rFonts w:eastAsia="仿宋_GB2312"/>
          <w:bCs/>
        </w:rPr>
        <w:t>80</w:t>
      </w:r>
      <w:r>
        <w:rPr>
          <w:rFonts w:eastAsia="仿宋_GB2312" w:hint="eastAsia"/>
          <w:bCs/>
        </w:rPr>
        <w:t>分钟</w:t>
      </w:r>
      <w:r>
        <w:rPr>
          <w:rFonts w:eastAsia="仿宋_GB2312" w:hint="eastAsia"/>
        </w:rPr>
        <w:t>洗浴后</w:t>
      </w:r>
      <w:r>
        <w:rPr>
          <w:rFonts w:eastAsia="仿宋_GB2312"/>
          <w:bCs/>
        </w:rPr>
        <w:t>SPF</w:t>
      </w:r>
      <w:r>
        <w:rPr>
          <w:rFonts w:eastAsia="仿宋_GB2312" w:hint="eastAsia"/>
          <w:bCs/>
        </w:rPr>
        <w:t>值测定结果</w:t>
      </w:r>
    </w:p>
    <w:tbl>
      <w:tblPr>
        <w:tblW w:w="0" w:type="auto"/>
        <w:tblInd w:w="108" w:type="dxa"/>
        <w:tblLayout w:type="fixed"/>
        <w:tblLook w:val="0000"/>
      </w:tblPr>
      <w:tblGrid>
        <w:gridCol w:w="1302"/>
        <w:gridCol w:w="1108"/>
        <w:gridCol w:w="921"/>
        <w:gridCol w:w="922"/>
        <w:gridCol w:w="1134"/>
        <w:gridCol w:w="1716"/>
        <w:gridCol w:w="1717"/>
      </w:tblGrid>
      <w:tr w:rsidR="00072C18">
        <w:trPr>
          <w:trHeight w:val="510"/>
        </w:trPr>
        <w:tc>
          <w:tcPr>
            <w:tcW w:w="1302" w:type="dxa"/>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bCs/>
              </w:rPr>
            </w:pPr>
            <w:r>
              <w:rPr>
                <w:rFonts w:eastAsia="仿宋_GB2312" w:hint="eastAsia"/>
                <w:bCs/>
              </w:rPr>
              <w:t>编号</w:t>
            </w:r>
          </w:p>
        </w:tc>
        <w:tc>
          <w:tcPr>
            <w:tcW w:w="1108" w:type="dxa"/>
            <w:tcBorders>
              <w:top w:val="single" w:sz="8" w:space="0" w:color="auto"/>
              <w:bottom w:val="single" w:sz="8" w:space="0" w:color="auto"/>
            </w:tcBorders>
            <w:vAlign w:val="center"/>
          </w:tcPr>
          <w:p w:rsidR="00072C18" w:rsidRDefault="00B15375" w:rsidP="00887651">
            <w:pPr>
              <w:overflowPunct w:val="0"/>
              <w:ind w:leftChars="-75" w:left="-158" w:firstLineChars="14" w:firstLine="29"/>
              <w:jc w:val="center"/>
              <w:rPr>
                <w:rFonts w:eastAsia="仿宋_GB2312"/>
                <w:bCs/>
              </w:rPr>
            </w:pPr>
            <w:r>
              <w:rPr>
                <w:rFonts w:eastAsia="仿宋_GB2312" w:hint="eastAsia"/>
                <w:bCs/>
              </w:rPr>
              <w:t>姓名</w:t>
            </w:r>
          </w:p>
          <w:p w:rsidR="00072C18" w:rsidRDefault="00B15375" w:rsidP="00887651">
            <w:pPr>
              <w:overflowPunct w:val="0"/>
              <w:spacing w:line="240" w:lineRule="exact"/>
              <w:ind w:leftChars="-75" w:left="-158" w:firstLineChars="14" w:firstLine="29"/>
              <w:jc w:val="center"/>
              <w:rPr>
                <w:rFonts w:eastAsia="仿宋_GB2312"/>
                <w:bCs/>
              </w:rPr>
            </w:pPr>
            <w:r>
              <w:rPr>
                <w:rFonts w:eastAsia="仿宋_GB2312" w:hint="eastAsia"/>
                <w:bCs/>
              </w:rPr>
              <w:t>（首字母）</w:t>
            </w:r>
          </w:p>
        </w:tc>
        <w:tc>
          <w:tcPr>
            <w:tcW w:w="921" w:type="dxa"/>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bCs/>
              </w:rPr>
            </w:pPr>
            <w:r>
              <w:rPr>
                <w:rFonts w:eastAsia="仿宋_GB2312" w:hint="eastAsia"/>
                <w:bCs/>
              </w:rPr>
              <w:t>性别</w:t>
            </w:r>
          </w:p>
        </w:tc>
        <w:tc>
          <w:tcPr>
            <w:tcW w:w="922" w:type="dxa"/>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bCs/>
              </w:rPr>
            </w:pPr>
            <w:r>
              <w:rPr>
                <w:rFonts w:eastAsia="仿宋_GB2312" w:hint="eastAsia"/>
                <w:bCs/>
              </w:rPr>
              <w:t>年龄</w:t>
            </w:r>
          </w:p>
        </w:tc>
        <w:tc>
          <w:tcPr>
            <w:tcW w:w="1134" w:type="dxa"/>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bCs/>
              </w:rPr>
            </w:pPr>
            <w:r>
              <w:rPr>
                <w:rFonts w:eastAsia="仿宋_GB2312" w:hint="eastAsia"/>
                <w:bCs/>
              </w:rPr>
              <w:t>皮肤类型</w:t>
            </w:r>
          </w:p>
        </w:tc>
        <w:tc>
          <w:tcPr>
            <w:tcW w:w="1716" w:type="dxa"/>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bCs/>
              </w:rPr>
            </w:pPr>
            <w:r>
              <w:rPr>
                <w:rFonts w:eastAsia="仿宋_GB2312" w:hint="eastAsia"/>
                <w:bCs/>
              </w:rPr>
              <w:t>对照品</w:t>
            </w:r>
            <w:r>
              <w:rPr>
                <w:rFonts w:eastAsia="仿宋_GB2312"/>
                <w:bCs/>
              </w:rPr>
              <w:t>SPF</w:t>
            </w:r>
            <w:r>
              <w:rPr>
                <w:rFonts w:eastAsia="仿宋_GB2312" w:hint="eastAsia"/>
                <w:bCs/>
              </w:rPr>
              <w:t>值</w:t>
            </w:r>
          </w:p>
        </w:tc>
        <w:tc>
          <w:tcPr>
            <w:tcW w:w="1717" w:type="dxa"/>
            <w:tcBorders>
              <w:top w:val="single" w:sz="8" w:space="0" w:color="auto"/>
              <w:bottom w:val="single" w:sz="8" w:space="0" w:color="auto"/>
            </w:tcBorders>
            <w:vAlign w:val="center"/>
          </w:tcPr>
          <w:p w:rsidR="00072C18" w:rsidRDefault="00B15375">
            <w:pPr>
              <w:overflowPunct w:val="0"/>
              <w:spacing w:line="240" w:lineRule="exact"/>
              <w:jc w:val="center"/>
              <w:rPr>
                <w:rFonts w:eastAsia="仿宋_GB2312"/>
                <w:bCs/>
              </w:rPr>
            </w:pPr>
            <w:r>
              <w:rPr>
                <w:rFonts w:eastAsia="仿宋_GB2312" w:hint="eastAsia"/>
                <w:bCs/>
              </w:rPr>
              <w:t>被测物</w:t>
            </w:r>
            <w:r>
              <w:rPr>
                <w:rFonts w:eastAsia="仿宋_GB2312"/>
                <w:bCs/>
              </w:rPr>
              <w:t>80</w:t>
            </w:r>
            <w:r>
              <w:rPr>
                <w:rFonts w:eastAsia="仿宋_GB2312" w:hint="eastAsia"/>
                <w:bCs/>
              </w:rPr>
              <w:t>分钟</w:t>
            </w:r>
          </w:p>
          <w:p w:rsidR="00072C18" w:rsidRDefault="00B15375">
            <w:pPr>
              <w:overflowPunct w:val="0"/>
              <w:spacing w:line="240" w:lineRule="exact"/>
              <w:jc w:val="center"/>
              <w:rPr>
                <w:rFonts w:eastAsia="仿宋_GB2312"/>
                <w:bCs/>
              </w:rPr>
            </w:pPr>
            <w:r>
              <w:rPr>
                <w:rFonts w:eastAsia="仿宋_GB2312" w:hint="eastAsia"/>
              </w:rPr>
              <w:t>洗浴后</w:t>
            </w:r>
            <w:r>
              <w:rPr>
                <w:rFonts w:eastAsia="仿宋_GB2312"/>
                <w:bCs/>
              </w:rPr>
              <w:t>SPF</w:t>
            </w:r>
            <w:r>
              <w:rPr>
                <w:rFonts w:eastAsia="仿宋_GB2312" w:hint="eastAsia"/>
                <w:bCs/>
              </w:rPr>
              <w:t>值</w:t>
            </w:r>
          </w:p>
        </w:tc>
      </w:tr>
      <w:tr w:rsidR="00072C18">
        <w:trPr>
          <w:trHeight w:val="465"/>
        </w:trPr>
        <w:tc>
          <w:tcPr>
            <w:tcW w:w="1302" w:type="dxa"/>
            <w:tcBorders>
              <w:top w:val="single" w:sz="8" w:space="0" w:color="auto"/>
            </w:tcBorders>
            <w:vAlign w:val="center"/>
          </w:tcPr>
          <w:p w:rsidR="00072C18" w:rsidRDefault="00B15375">
            <w:pPr>
              <w:overflowPunct w:val="0"/>
              <w:spacing w:line="240" w:lineRule="exact"/>
              <w:jc w:val="center"/>
              <w:rPr>
                <w:rFonts w:eastAsia="仿宋_GB2312"/>
                <w:bCs/>
              </w:rPr>
            </w:pPr>
            <w:r>
              <w:rPr>
                <w:rFonts w:eastAsia="仿宋_GB2312"/>
                <w:bCs/>
              </w:rPr>
              <w:t>1</w:t>
            </w:r>
          </w:p>
        </w:tc>
        <w:tc>
          <w:tcPr>
            <w:tcW w:w="1108" w:type="dxa"/>
            <w:tcBorders>
              <w:top w:val="single" w:sz="8" w:space="0" w:color="auto"/>
            </w:tcBorders>
            <w:vAlign w:val="center"/>
          </w:tcPr>
          <w:p w:rsidR="00072C18" w:rsidRDefault="00072C18">
            <w:pPr>
              <w:overflowPunct w:val="0"/>
              <w:spacing w:line="240" w:lineRule="exact"/>
              <w:jc w:val="center"/>
              <w:rPr>
                <w:rFonts w:eastAsia="仿宋_GB2312"/>
                <w:bCs/>
              </w:rPr>
            </w:pPr>
          </w:p>
        </w:tc>
        <w:tc>
          <w:tcPr>
            <w:tcW w:w="921" w:type="dxa"/>
            <w:tcBorders>
              <w:top w:val="single" w:sz="8" w:space="0" w:color="auto"/>
            </w:tcBorders>
            <w:vAlign w:val="center"/>
          </w:tcPr>
          <w:p w:rsidR="00072C18" w:rsidRDefault="00072C18">
            <w:pPr>
              <w:overflowPunct w:val="0"/>
              <w:spacing w:line="240" w:lineRule="exact"/>
              <w:jc w:val="center"/>
              <w:rPr>
                <w:rFonts w:eastAsia="仿宋_GB2312"/>
                <w:bCs/>
              </w:rPr>
            </w:pPr>
          </w:p>
        </w:tc>
        <w:tc>
          <w:tcPr>
            <w:tcW w:w="922" w:type="dxa"/>
            <w:tcBorders>
              <w:top w:val="single" w:sz="8" w:space="0" w:color="auto"/>
            </w:tcBorders>
            <w:vAlign w:val="center"/>
          </w:tcPr>
          <w:p w:rsidR="00072C18" w:rsidRDefault="00072C18">
            <w:pPr>
              <w:overflowPunct w:val="0"/>
              <w:spacing w:line="240" w:lineRule="exact"/>
              <w:jc w:val="center"/>
              <w:rPr>
                <w:rFonts w:eastAsia="仿宋_GB2312"/>
                <w:bCs/>
              </w:rPr>
            </w:pPr>
          </w:p>
        </w:tc>
        <w:tc>
          <w:tcPr>
            <w:tcW w:w="1134" w:type="dxa"/>
            <w:tcBorders>
              <w:top w:val="single" w:sz="8" w:space="0" w:color="auto"/>
            </w:tcBorders>
            <w:vAlign w:val="center"/>
          </w:tcPr>
          <w:p w:rsidR="00072C18" w:rsidRDefault="00072C18">
            <w:pPr>
              <w:overflowPunct w:val="0"/>
              <w:spacing w:line="240" w:lineRule="exact"/>
              <w:jc w:val="center"/>
              <w:rPr>
                <w:rFonts w:eastAsia="仿宋_GB2312"/>
                <w:bCs/>
              </w:rPr>
            </w:pPr>
          </w:p>
        </w:tc>
        <w:tc>
          <w:tcPr>
            <w:tcW w:w="1716" w:type="dxa"/>
            <w:tcBorders>
              <w:top w:val="single" w:sz="8" w:space="0" w:color="auto"/>
            </w:tcBorders>
            <w:vAlign w:val="center"/>
          </w:tcPr>
          <w:p w:rsidR="00072C18" w:rsidRDefault="00072C18">
            <w:pPr>
              <w:overflowPunct w:val="0"/>
              <w:spacing w:line="240" w:lineRule="exact"/>
              <w:jc w:val="center"/>
              <w:rPr>
                <w:rFonts w:eastAsia="仿宋_GB2312"/>
                <w:bCs/>
              </w:rPr>
            </w:pPr>
          </w:p>
        </w:tc>
        <w:tc>
          <w:tcPr>
            <w:tcW w:w="1717" w:type="dxa"/>
            <w:tcBorders>
              <w:top w:val="single" w:sz="8" w:space="0" w:color="auto"/>
            </w:tcBorders>
            <w:vAlign w:val="center"/>
          </w:tcPr>
          <w:p w:rsidR="00072C18" w:rsidRDefault="00072C18">
            <w:pPr>
              <w:overflowPunct w:val="0"/>
              <w:spacing w:line="240" w:lineRule="exact"/>
              <w:jc w:val="center"/>
              <w:rPr>
                <w:rFonts w:eastAsia="仿宋_GB2312"/>
                <w:bCs/>
              </w:rPr>
            </w:pPr>
          </w:p>
        </w:tc>
      </w:tr>
      <w:tr w:rsidR="00072C18">
        <w:trPr>
          <w:trHeight w:val="465"/>
        </w:trPr>
        <w:tc>
          <w:tcPr>
            <w:tcW w:w="1302" w:type="dxa"/>
            <w:vAlign w:val="center"/>
          </w:tcPr>
          <w:p w:rsidR="00072C18" w:rsidRDefault="00B15375">
            <w:pPr>
              <w:overflowPunct w:val="0"/>
              <w:spacing w:line="240" w:lineRule="exact"/>
              <w:jc w:val="center"/>
              <w:rPr>
                <w:rFonts w:eastAsia="仿宋_GB2312"/>
                <w:bCs/>
              </w:rPr>
            </w:pPr>
            <w:r>
              <w:rPr>
                <w:rFonts w:eastAsia="仿宋_GB2312"/>
                <w:bCs/>
              </w:rPr>
              <w:t>2</w:t>
            </w:r>
          </w:p>
        </w:tc>
        <w:tc>
          <w:tcPr>
            <w:tcW w:w="1108" w:type="dxa"/>
            <w:vAlign w:val="center"/>
          </w:tcPr>
          <w:p w:rsidR="00072C18" w:rsidRDefault="00072C18">
            <w:pPr>
              <w:overflowPunct w:val="0"/>
              <w:spacing w:line="240" w:lineRule="exact"/>
              <w:jc w:val="center"/>
              <w:rPr>
                <w:rFonts w:eastAsia="仿宋_GB2312"/>
                <w:bCs/>
              </w:rPr>
            </w:pPr>
          </w:p>
        </w:tc>
        <w:tc>
          <w:tcPr>
            <w:tcW w:w="921" w:type="dxa"/>
            <w:vAlign w:val="center"/>
          </w:tcPr>
          <w:p w:rsidR="00072C18" w:rsidRDefault="00072C18">
            <w:pPr>
              <w:overflowPunct w:val="0"/>
              <w:spacing w:line="240" w:lineRule="exact"/>
              <w:jc w:val="center"/>
              <w:rPr>
                <w:rFonts w:eastAsia="仿宋_GB2312"/>
                <w:bCs/>
              </w:rPr>
            </w:pPr>
          </w:p>
        </w:tc>
        <w:tc>
          <w:tcPr>
            <w:tcW w:w="922" w:type="dxa"/>
            <w:vAlign w:val="center"/>
          </w:tcPr>
          <w:p w:rsidR="00072C18" w:rsidRDefault="00072C18">
            <w:pPr>
              <w:overflowPunct w:val="0"/>
              <w:spacing w:line="240" w:lineRule="exact"/>
              <w:jc w:val="center"/>
              <w:rPr>
                <w:rFonts w:eastAsia="仿宋_GB2312"/>
                <w:bCs/>
              </w:rPr>
            </w:pPr>
          </w:p>
        </w:tc>
        <w:tc>
          <w:tcPr>
            <w:tcW w:w="1134" w:type="dxa"/>
            <w:vAlign w:val="center"/>
          </w:tcPr>
          <w:p w:rsidR="00072C18" w:rsidRDefault="00072C18">
            <w:pPr>
              <w:overflowPunct w:val="0"/>
              <w:spacing w:line="240" w:lineRule="exact"/>
              <w:jc w:val="center"/>
              <w:rPr>
                <w:rFonts w:eastAsia="仿宋_GB2312"/>
                <w:bCs/>
              </w:rPr>
            </w:pPr>
          </w:p>
        </w:tc>
        <w:tc>
          <w:tcPr>
            <w:tcW w:w="1716" w:type="dxa"/>
            <w:vAlign w:val="center"/>
          </w:tcPr>
          <w:p w:rsidR="00072C18" w:rsidRDefault="00072C18">
            <w:pPr>
              <w:overflowPunct w:val="0"/>
              <w:spacing w:line="240" w:lineRule="exact"/>
              <w:jc w:val="center"/>
              <w:rPr>
                <w:rFonts w:eastAsia="仿宋_GB2312"/>
                <w:bCs/>
              </w:rPr>
            </w:pPr>
          </w:p>
        </w:tc>
        <w:tc>
          <w:tcPr>
            <w:tcW w:w="1717" w:type="dxa"/>
            <w:vAlign w:val="center"/>
          </w:tcPr>
          <w:p w:rsidR="00072C18" w:rsidRDefault="00072C18">
            <w:pPr>
              <w:overflowPunct w:val="0"/>
              <w:spacing w:line="240" w:lineRule="exact"/>
              <w:jc w:val="center"/>
              <w:rPr>
                <w:rFonts w:eastAsia="仿宋_GB2312"/>
                <w:bCs/>
              </w:rPr>
            </w:pPr>
          </w:p>
        </w:tc>
      </w:tr>
      <w:tr w:rsidR="00072C18">
        <w:trPr>
          <w:trHeight w:val="465"/>
        </w:trPr>
        <w:tc>
          <w:tcPr>
            <w:tcW w:w="1302" w:type="dxa"/>
            <w:vAlign w:val="center"/>
          </w:tcPr>
          <w:p w:rsidR="00072C18" w:rsidRDefault="00B15375">
            <w:pPr>
              <w:overflowPunct w:val="0"/>
              <w:spacing w:line="240" w:lineRule="exact"/>
              <w:jc w:val="center"/>
              <w:rPr>
                <w:rFonts w:eastAsia="仿宋_GB2312"/>
                <w:bCs/>
              </w:rPr>
            </w:pPr>
            <w:r>
              <w:rPr>
                <w:rFonts w:eastAsia="仿宋_GB2312"/>
                <w:bCs/>
              </w:rPr>
              <w:t>3</w:t>
            </w:r>
          </w:p>
        </w:tc>
        <w:tc>
          <w:tcPr>
            <w:tcW w:w="1108" w:type="dxa"/>
            <w:vAlign w:val="center"/>
          </w:tcPr>
          <w:p w:rsidR="00072C18" w:rsidRDefault="00072C18">
            <w:pPr>
              <w:overflowPunct w:val="0"/>
              <w:spacing w:line="240" w:lineRule="exact"/>
              <w:jc w:val="center"/>
              <w:rPr>
                <w:rFonts w:eastAsia="仿宋_GB2312"/>
                <w:bCs/>
              </w:rPr>
            </w:pPr>
          </w:p>
        </w:tc>
        <w:tc>
          <w:tcPr>
            <w:tcW w:w="921" w:type="dxa"/>
            <w:vAlign w:val="center"/>
          </w:tcPr>
          <w:p w:rsidR="00072C18" w:rsidRDefault="00072C18">
            <w:pPr>
              <w:overflowPunct w:val="0"/>
              <w:spacing w:line="240" w:lineRule="exact"/>
              <w:jc w:val="center"/>
              <w:rPr>
                <w:rFonts w:eastAsia="仿宋_GB2312"/>
                <w:bCs/>
              </w:rPr>
            </w:pPr>
          </w:p>
        </w:tc>
        <w:tc>
          <w:tcPr>
            <w:tcW w:w="922" w:type="dxa"/>
            <w:vAlign w:val="center"/>
          </w:tcPr>
          <w:p w:rsidR="00072C18" w:rsidRDefault="00072C18">
            <w:pPr>
              <w:overflowPunct w:val="0"/>
              <w:spacing w:line="240" w:lineRule="exact"/>
              <w:jc w:val="center"/>
              <w:rPr>
                <w:rFonts w:eastAsia="仿宋_GB2312"/>
                <w:bCs/>
              </w:rPr>
            </w:pPr>
          </w:p>
        </w:tc>
        <w:tc>
          <w:tcPr>
            <w:tcW w:w="1134" w:type="dxa"/>
            <w:vAlign w:val="center"/>
          </w:tcPr>
          <w:p w:rsidR="00072C18" w:rsidRDefault="00072C18">
            <w:pPr>
              <w:overflowPunct w:val="0"/>
              <w:spacing w:line="240" w:lineRule="exact"/>
              <w:jc w:val="center"/>
              <w:rPr>
                <w:rFonts w:eastAsia="仿宋_GB2312"/>
                <w:bCs/>
              </w:rPr>
            </w:pPr>
          </w:p>
        </w:tc>
        <w:tc>
          <w:tcPr>
            <w:tcW w:w="1716" w:type="dxa"/>
            <w:vAlign w:val="center"/>
          </w:tcPr>
          <w:p w:rsidR="00072C18" w:rsidRDefault="00072C18">
            <w:pPr>
              <w:overflowPunct w:val="0"/>
              <w:spacing w:line="240" w:lineRule="exact"/>
              <w:jc w:val="center"/>
              <w:rPr>
                <w:rFonts w:eastAsia="仿宋_GB2312"/>
                <w:bCs/>
              </w:rPr>
            </w:pPr>
          </w:p>
        </w:tc>
        <w:tc>
          <w:tcPr>
            <w:tcW w:w="1717" w:type="dxa"/>
            <w:vAlign w:val="center"/>
          </w:tcPr>
          <w:p w:rsidR="00072C18" w:rsidRDefault="00072C18">
            <w:pPr>
              <w:overflowPunct w:val="0"/>
              <w:spacing w:line="240" w:lineRule="exact"/>
              <w:jc w:val="center"/>
              <w:rPr>
                <w:rFonts w:eastAsia="仿宋_GB2312"/>
                <w:bCs/>
              </w:rPr>
            </w:pPr>
          </w:p>
        </w:tc>
      </w:tr>
      <w:tr w:rsidR="00072C18">
        <w:trPr>
          <w:trHeight w:val="465"/>
        </w:trPr>
        <w:tc>
          <w:tcPr>
            <w:tcW w:w="1302" w:type="dxa"/>
            <w:vAlign w:val="center"/>
          </w:tcPr>
          <w:p w:rsidR="00072C18" w:rsidRDefault="00B15375">
            <w:pPr>
              <w:overflowPunct w:val="0"/>
              <w:spacing w:line="240" w:lineRule="exact"/>
              <w:jc w:val="center"/>
              <w:rPr>
                <w:rFonts w:eastAsia="仿宋_GB2312"/>
                <w:bCs/>
              </w:rPr>
            </w:pPr>
            <w:r>
              <w:rPr>
                <w:rFonts w:eastAsia="仿宋_GB2312"/>
                <w:bCs/>
              </w:rPr>
              <w:t>4</w:t>
            </w:r>
          </w:p>
        </w:tc>
        <w:tc>
          <w:tcPr>
            <w:tcW w:w="1108" w:type="dxa"/>
            <w:vAlign w:val="center"/>
          </w:tcPr>
          <w:p w:rsidR="00072C18" w:rsidRDefault="00072C18">
            <w:pPr>
              <w:overflowPunct w:val="0"/>
              <w:spacing w:line="240" w:lineRule="exact"/>
              <w:jc w:val="center"/>
              <w:rPr>
                <w:rFonts w:eastAsia="仿宋_GB2312"/>
                <w:bCs/>
              </w:rPr>
            </w:pPr>
          </w:p>
        </w:tc>
        <w:tc>
          <w:tcPr>
            <w:tcW w:w="921" w:type="dxa"/>
            <w:vAlign w:val="center"/>
          </w:tcPr>
          <w:p w:rsidR="00072C18" w:rsidRDefault="00072C18">
            <w:pPr>
              <w:overflowPunct w:val="0"/>
              <w:spacing w:line="240" w:lineRule="exact"/>
              <w:jc w:val="center"/>
              <w:rPr>
                <w:rFonts w:eastAsia="仿宋_GB2312"/>
                <w:bCs/>
              </w:rPr>
            </w:pPr>
          </w:p>
        </w:tc>
        <w:tc>
          <w:tcPr>
            <w:tcW w:w="922" w:type="dxa"/>
            <w:vAlign w:val="center"/>
          </w:tcPr>
          <w:p w:rsidR="00072C18" w:rsidRDefault="00072C18">
            <w:pPr>
              <w:overflowPunct w:val="0"/>
              <w:spacing w:line="240" w:lineRule="exact"/>
              <w:jc w:val="center"/>
              <w:rPr>
                <w:rFonts w:eastAsia="仿宋_GB2312"/>
                <w:bCs/>
              </w:rPr>
            </w:pPr>
          </w:p>
        </w:tc>
        <w:tc>
          <w:tcPr>
            <w:tcW w:w="1134" w:type="dxa"/>
            <w:vAlign w:val="center"/>
          </w:tcPr>
          <w:p w:rsidR="00072C18" w:rsidRDefault="00072C18">
            <w:pPr>
              <w:overflowPunct w:val="0"/>
              <w:spacing w:line="240" w:lineRule="exact"/>
              <w:jc w:val="center"/>
              <w:rPr>
                <w:rFonts w:eastAsia="仿宋_GB2312"/>
                <w:bCs/>
              </w:rPr>
            </w:pPr>
          </w:p>
        </w:tc>
        <w:tc>
          <w:tcPr>
            <w:tcW w:w="1716" w:type="dxa"/>
            <w:vAlign w:val="center"/>
          </w:tcPr>
          <w:p w:rsidR="00072C18" w:rsidRDefault="00072C18">
            <w:pPr>
              <w:overflowPunct w:val="0"/>
              <w:spacing w:line="240" w:lineRule="exact"/>
              <w:jc w:val="center"/>
              <w:rPr>
                <w:rFonts w:eastAsia="仿宋_GB2312"/>
                <w:bCs/>
              </w:rPr>
            </w:pPr>
          </w:p>
        </w:tc>
        <w:tc>
          <w:tcPr>
            <w:tcW w:w="1717" w:type="dxa"/>
            <w:vAlign w:val="center"/>
          </w:tcPr>
          <w:p w:rsidR="00072C18" w:rsidRDefault="00072C18">
            <w:pPr>
              <w:overflowPunct w:val="0"/>
              <w:spacing w:line="240" w:lineRule="exact"/>
              <w:jc w:val="center"/>
              <w:rPr>
                <w:rFonts w:eastAsia="仿宋_GB2312"/>
                <w:bCs/>
              </w:rPr>
            </w:pPr>
          </w:p>
        </w:tc>
      </w:tr>
      <w:tr w:rsidR="00072C18">
        <w:trPr>
          <w:trHeight w:val="465"/>
        </w:trPr>
        <w:tc>
          <w:tcPr>
            <w:tcW w:w="1302" w:type="dxa"/>
            <w:vAlign w:val="center"/>
          </w:tcPr>
          <w:p w:rsidR="00072C18" w:rsidRDefault="00B15375">
            <w:pPr>
              <w:overflowPunct w:val="0"/>
              <w:spacing w:line="240" w:lineRule="exact"/>
              <w:jc w:val="center"/>
              <w:rPr>
                <w:rFonts w:eastAsia="仿宋_GB2312"/>
                <w:bCs/>
              </w:rPr>
            </w:pPr>
            <w:r>
              <w:rPr>
                <w:rFonts w:eastAsia="仿宋_GB2312"/>
                <w:bCs/>
              </w:rPr>
              <w:t>5</w:t>
            </w:r>
          </w:p>
        </w:tc>
        <w:tc>
          <w:tcPr>
            <w:tcW w:w="1108" w:type="dxa"/>
            <w:vAlign w:val="center"/>
          </w:tcPr>
          <w:p w:rsidR="00072C18" w:rsidRDefault="00072C18">
            <w:pPr>
              <w:overflowPunct w:val="0"/>
              <w:spacing w:line="240" w:lineRule="exact"/>
              <w:jc w:val="center"/>
              <w:rPr>
                <w:rFonts w:eastAsia="仿宋_GB2312"/>
                <w:bCs/>
              </w:rPr>
            </w:pPr>
          </w:p>
        </w:tc>
        <w:tc>
          <w:tcPr>
            <w:tcW w:w="921" w:type="dxa"/>
            <w:vAlign w:val="center"/>
          </w:tcPr>
          <w:p w:rsidR="00072C18" w:rsidRDefault="00072C18">
            <w:pPr>
              <w:overflowPunct w:val="0"/>
              <w:spacing w:line="240" w:lineRule="exact"/>
              <w:jc w:val="center"/>
              <w:rPr>
                <w:rFonts w:eastAsia="仿宋_GB2312"/>
                <w:bCs/>
              </w:rPr>
            </w:pPr>
          </w:p>
        </w:tc>
        <w:tc>
          <w:tcPr>
            <w:tcW w:w="922" w:type="dxa"/>
            <w:vAlign w:val="center"/>
          </w:tcPr>
          <w:p w:rsidR="00072C18" w:rsidRDefault="00072C18">
            <w:pPr>
              <w:overflowPunct w:val="0"/>
              <w:spacing w:line="240" w:lineRule="exact"/>
              <w:jc w:val="center"/>
              <w:rPr>
                <w:rFonts w:eastAsia="仿宋_GB2312"/>
                <w:bCs/>
              </w:rPr>
            </w:pPr>
          </w:p>
        </w:tc>
        <w:tc>
          <w:tcPr>
            <w:tcW w:w="1134" w:type="dxa"/>
            <w:vAlign w:val="center"/>
          </w:tcPr>
          <w:p w:rsidR="00072C18" w:rsidRDefault="00072C18">
            <w:pPr>
              <w:overflowPunct w:val="0"/>
              <w:spacing w:line="240" w:lineRule="exact"/>
              <w:jc w:val="center"/>
              <w:rPr>
                <w:rFonts w:eastAsia="仿宋_GB2312"/>
                <w:bCs/>
              </w:rPr>
            </w:pPr>
          </w:p>
        </w:tc>
        <w:tc>
          <w:tcPr>
            <w:tcW w:w="1716" w:type="dxa"/>
            <w:vAlign w:val="center"/>
          </w:tcPr>
          <w:p w:rsidR="00072C18" w:rsidRDefault="00072C18">
            <w:pPr>
              <w:overflowPunct w:val="0"/>
              <w:spacing w:line="240" w:lineRule="exact"/>
              <w:jc w:val="center"/>
              <w:rPr>
                <w:rFonts w:eastAsia="仿宋_GB2312"/>
                <w:bCs/>
              </w:rPr>
            </w:pPr>
          </w:p>
        </w:tc>
        <w:tc>
          <w:tcPr>
            <w:tcW w:w="1717" w:type="dxa"/>
            <w:vAlign w:val="center"/>
          </w:tcPr>
          <w:p w:rsidR="00072C18" w:rsidRDefault="00072C18">
            <w:pPr>
              <w:overflowPunct w:val="0"/>
              <w:spacing w:line="240" w:lineRule="exact"/>
              <w:jc w:val="center"/>
              <w:rPr>
                <w:rFonts w:eastAsia="仿宋_GB2312"/>
                <w:bCs/>
              </w:rPr>
            </w:pPr>
          </w:p>
        </w:tc>
      </w:tr>
      <w:tr w:rsidR="00072C18">
        <w:trPr>
          <w:trHeight w:val="465"/>
        </w:trPr>
        <w:tc>
          <w:tcPr>
            <w:tcW w:w="1302" w:type="dxa"/>
            <w:vAlign w:val="center"/>
          </w:tcPr>
          <w:p w:rsidR="00072C18" w:rsidRDefault="00B15375">
            <w:pPr>
              <w:overflowPunct w:val="0"/>
              <w:spacing w:line="240" w:lineRule="exact"/>
              <w:jc w:val="center"/>
              <w:rPr>
                <w:rFonts w:eastAsia="仿宋_GB2312"/>
                <w:bCs/>
              </w:rPr>
            </w:pPr>
            <w:r>
              <w:rPr>
                <w:rFonts w:eastAsia="仿宋_GB2312"/>
                <w:bCs/>
              </w:rPr>
              <w:t>6</w:t>
            </w:r>
          </w:p>
        </w:tc>
        <w:tc>
          <w:tcPr>
            <w:tcW w:w="1108" w:type="dxa"/>
            <w:vAlign w:val="center"/>
          </w:tcPr>
          <w:p w:rsidR="00072C18" w:rsidRDefault="00072C18">
            <w:pPr>
              <w:overflowPunct w:val="0"/>
              <w:spacing w:line="240" w:lineRule="exact"/>
              <w:jc w:val="center"/>
              <w:rPr>
                <w:rFonts w:eastAsia="仿宋_GB2312"/>
                <w:bCs/>
              </w:rPr>
            </w:pPr>
          </w:p>
        </w:tc>
        <w:tc>
          <w:tcPr>
            <w:tcW w:w="921" w:type="dxa"/>
            <w:vAlign w:val="center"/>
          </w:tcPr>
          <w:p w:rsidR="00072C18" w:rsidRDefault="00072C18">
            <w:pPr>
              <w:overflowPunct w:val="0"/>
              <w:spacing w:line="240" w:lineRule="exact"/>
              <w:jc w:val="center"/>
              <w:rPr>
                <w:rFonts w:eastAsia="仿宋_GB2312"/>
                <w:bCs/>
              </w:rPr>
            </w:pPr>
          </w:p>
        </w:tc>
        <w:tc>
          <w:tcPr>
            <w:tcW w:w="922" w:type="dxa"/>
            <w:vAlign w:val="center"/>
          </w:tcPr>
          <w:p w:rsidR="00072C18" w:rsidRDefault="00072C18">
            <w:pPr>
              <w:overflowPunct w:val="0"/>
              <w:spacing w:line="240" w:lineRule="exact"/>
              <w:jc w:val="center"/>
              <w:rPr>
                <w:rFonts w:eastAsia="仿宋_GB2312"/>
                <w:bCs/>
              </w:rPr>
            </w:pPr>
          </w:p>
        </w:tc>
        <w:tc>
          <w:tcPr>
            <w:tcW w:w="1134" w:type="dxa"/>
            <w:vAlign w:val="center"/>
          </w:tcPr>
          <w:p w:rsidR="00072C18" w:rsidRDefault="00072C18">
            <w:pPr>
              <w:overflowPunct w:val="0"/>
              <w:spacing w:line="240" w:lineRule="exact"/>
              <w:jc w:val="center"/>
              <w:rPr>
                <w:rFonts w:eastAsia="仿宋_GB2312"/>
                <w:bCs/>
              </w:rPr>
            </w:pPr>
          </w:p>
        </w:tc>
        <w:tc>
          <w:tcPr>
            <w:tcW w:w="1716" w:type="dxa"/>
            <w:vAlign w:val="center"/>
          </w:tcPr>
          <w:p w:rsidR="00072C18" w:rsidRDefault="00072C18">
            <w:pPr>
              <w:overflowPunct w:val="0"/>
              <w:spacing w:line="240" w:lineRule="exact"/>
              <w:jc w:val="center"/>
              <w:rPr>
                <w:rFonts w:eastAsia="仿宋_GB2312"/>
                <w:bCs/>
              </w:rPr>
            </w:pPr>
          </w:p>
        </w:tc>
        <w:tc>
          <w:tcPr>
            <w:tcW w:w="1717" w:type="dxa"/>
            <w:vAlign w:val="center"/>
          </w:tcPr>
          <w:p w:rsidR="00072C18" w:rsidRDefault="00072C18">
            <w:pPr>
              <w:overflowPunct w:val="0"/>
              <w:spacing w:line="240" w:lineRule="exact"/>
              <w:jc w:val="center"/>
              <w:rPr>
                <w:rFonts w:eastAsia="仿宋_GB2312"/>
                <w:bCs/>
              </w:rPr>
            </w:pPr>
          </w:p>
        </w:tc>
      </w:tr>
      <w:tr w:rsidR="00072C18">
        <w:trPr>
          <w:trHeight w:val="465"/>
        </w:trPr>
        <w:tc>
          <w:tcPr>
            <w:tcW w:w="1302" w:type="dxa"/>
            <w:vAlign w:val="center"/>
          </w:tcPr>
          <w:p w:rsidR="00072C18" w:rsidRDefault="00B15375">
            <w:pPr>
              <w:overflowPunct w:val="0"/>
              <w:spacing w:line="240" w:lineRule="exact"/>
              <w:jc w:val="center"/>
              <w:rPr>
                <w:rFonts w:eastAsia="仿宋_GB2312"/>
                <w:bCs/>
              </w:rPr>
            </w:pPr>
            <w:r>
              <w:rPr>
                <w:rFonts w:eastAsia="仿宋_GB2312"/>
                <w:bCs/>
              </w:rPr>
              <w:t>7</w:t>
            </w:r>
          </w:p>
        </w:tc>
        <w:tc>
          <w:tcPr>
            <w:tcW w:w="1108" w:type="dxa"/>
            <w:vAlign w:val="center"/>
          </w:tcPr>
          <w:p w:rsidR="00072C18" w:rsidRDefault="00072C18">
            <w:pPr>
              <w:overflowPunct w:val="0"/>
              <w:spacing w:line="240" w:lineRule="exact"/>
              <w:jc w:val="center"/>
              <w:rPr>
                <w:rFonts w:eastAsia="仿宋_GB2312"/>
                <w:bCs/>
              </w:rPr>
            </w:pPr>
          </w:p>
        </w:tc>
        <w:tc>
          <w:tcPr>
            <w:tcW w:w="921" w:type="dxa"/>
            <w:vAlign w:val="center"/>
          </w:tcPr>
          <w:p w:rsidR="00072C18" w:rsidRDefault="00072C18">
            <w:pPr>
              <w:overflowPunct w:val="0"/>
              <w:spacing w:line="240" w:lineRule="exact"/>
              <w:jc w:val="center"/>
              <w:rPr>
                <w:rFonts w:eastAsia="仿宋_GB2312"/>
                <w:bCs/>
              </w:rPr>
            </w:pPr>
          </w:p>
        </w:tc>
        <w:tc>
          <w:tcPr>
            <w:tcW w:w="922" w:type="dxa"/>
            <w:vAlign w:val="center"/>
          </w:tcPr>
          <w:p w:rsidR="00072C18" w:rsidRDefault="00072C18">
            <w:pPr>
              <w:overflowPunct w:val="0"/>
              <w:spacing w:line="240" w:lineRule="exact"/>
              <w:jc w:val="center"/>
              <w:rPr>
                <w:rFonts w:eastAsia="仿宋_GB2312"/>
                <w:bCs/>
              </w:rPr>
            </w:pPr>
          </w:p>
        </w:tc>
        <w:tc>
          <w:tcPr>
            <w:tcW w:w="1134" w:type="dxa"/>
            <w:vAlign w:val="center"/>
          </w:tcPr>
          <w:p w:rsidR="00072C18" w:rsidRDefault="00072C18">
            <w:pPr>
              <w:overflowPunct w:val="0"/>
              <w:spacing w:line="240" w:lineRule="exact"/>
              <w:jc w:val="center"/>
              <w:rPr>
                <w:rFonts w:eastAsia="仿宋_GB2312"/>
                <w:bCs/>
              </w:rPr>
            </w:pPr>
          </w:p>
        </w:tc>
        <w:tc>
          <w:tcPr>
            <w:tcW w:w="1716" w:type="dxa"/>
            <w:vAlign w:val="center"/>
          </w:tcPr>
          <w:p w:rsidR="00072C18" w:rsidRDefault="00072C18">
            <w:pPr>
              <w:overflowPunct w:val="0"/>
              <w:spacing w:line="240" w:lineRule="exact"/>
              <w:jc w:val="center"/>
              <w:rPr>
                <w:rFonts w:eastAsia="仿宋_GB2312"/>
                <w:bCs/>
              </w:rPr>
            </w:pPr>
          </w:p>
        </w:tc>
        <w:tc>
          <w:tcPr>
            <w:tcW w:w="1717" w:type="dxa"/>
            <w:vAlign w:val="center"/>
          </w:tcPr>
          <w:p w:rsidR="00072C18" w:rsidRDefault="00072C18">
            <w:pPr>
              <w:overflowPunct w:val="0"/>
              <w:spacing w:line="240" w:lineRule="exact"/>
              <w:jc w:val="center"/>
              <w:rPr>
                <w:rFonts w:eastAsia="仿宋_GB2312"/>
                <w:bCs/>
              </w:rPr>
            </w:pPr>
          </w:p>
        </w:tc>
      </w:tr>
      <w:tr w:rsidR="00072C18">
        <w:trPr>
          <w:trHeight w:val="465"/>
        </w:trPr>
        <w:tc>
          <w:tcPr>
            <w:tcW w:w="1302" w:type="dxa"/>
            <w:vAlign w:val="center"/>
          </w:tcPr>
          <w:p w:rsidR="00072C18" w:rsidRDefault="00B15375">
            <w:pPr>
              <w:overflowPunct w:val="0"/>
              <w:spacing w:line="240" w:lineRule="exact"/>
              <w:jc w:val="center"/>
              <w:rPr>
                <w:rFonts w:eastAsia="仿宋_GB2312"/>
                <w:bCs/>
              </w:rPr>
            </w:pPr>
            <w:r>
              <w:rPr>
                <w:rFonts w:eastAsia="仿宋_GB2312"/>
                <w:bCs/>
              </w:rPr>
              <w:t>8</w:t>
            </w:r>
          </w:p>
        </w:tc>
        <w:tc>
          <w:tcPr>
            <w:tcW w:w="1108" w:type="dxa"/>
            <w:vAlign w:val="center"/>
          </w:tcPr>
          <w:p w:rsidR="00072C18" w:rsidRDefault="00072C18">
            <w:pPr>
              <w:overflowPunct w:val="0"/>
              <w:spacing w:line="240" w:lineRule="exact"/>
              <w:jc w:val="center"/>
              <w:rPr>
                <w:rFonts w:eastAsia="仿宋_GB2312"/>
                <w:bCs/>
              </w:rPr>
            </w:pPr>
          </w:p>
        </w:tc>
        <w:tc>
          <w:tcPr>
            <w:tcW w:w="921" w:type="dxa"/>
            <w:vAlign w:val="center"/>
          </w:tcPr>
          <w:p w:rsidR="00072C18" w:rsidRDefault="00072C18">
            <w:pPr>
              <w:overflowPunct w:val="0"/>
              <w:spacing w:line="240" w:lineRule="exact"/>
              <w:jc w:val="center"/>
              <w:rPr>
                <w:rFonts w:eastAsia="仿宋_GB2312"/>
                <w:bCs/>
              </w:rPr>
            </w:pPr>
          </w:p>
        </w:tc>
        <w:tc>
          <w:tcPr>
            <w:tcW w:w="922" w:type="dxa"/>
            <w:vAlign w:val="center"/>
          </w:tcPr>
          <w:p w:rsidR="00072C18" w:rsidRDefault="00072C18">
            <w:pPr>
              <w:overflowPunct w:val="0"/>
              <w:spacing w:line="240" w:lineRule="exact"/>
              <w:jc w:val="center"/>
              <w:rPr>
                <w:rFonts w:eastAsia="仿宋_GB2312"/>
                <w:bCs/>
              </w:rPr>
            </w:pPr>
          </w:p>
        </w:tc>
        <w:tc>
          <w:tcPr>
            <w:tcW w:w="1134" w:type="dxa"/>
            <w:vAlign w:val="center"/>
          </w:tcPr>
          <w:p w:rsidR="00072C18" w:rsidRDefault="00072C18">
            <w:pPr>
              <w:overflowPunct w:val="0"/>
              <w:spacing w:line="240" w:lineRule="exact"/>
              <w:jc w:val="center"/>
              <w:rPr>
                <w:rFonts w:eastAsia="仿宋_GB2312"/>
                <w:bCs/>
              </w:rPr>
            </w:pPr>
          </w:p>
        </w:tc>
        <w:tc>
          <w:tcPr>
            <w:tcW w:w="1716" w:type="dxa"/>
            <w:vAlign w:val="center"/>
          </w:tcPr>
          <w:p w:rsidR="00072C18" w:rsidRDefault="00072C18">
            <w:pPr>
              <w:overflowPunct w:val="0"/>
              <w:spacing w:line="240" w:lineRule="exact"/>
              <w:jc w:val="center"/>
              <w:rPr>
                <w:rFonts w:eastAsia="仿宋_GB2312"/>
                <w:bCs/>
              </w:rPr>
            </w:pPr>
          </w:p>
        </w:tc>
        <w:tc>
          <w:tcPr>
            <w:tcW w:w="1717" w:type="dxa"/>
            <w:vAlign w:val="center"/>
          </w:tcPr>
          <w:p w:rsidR="00072C18" w:rsidRDefault="00072C18">
            <w:pPr>
              <w:overflowPunct w:val="0"/>
              <w:spacing w:line="240" w:lineRule="exact"/>
              <w:jc w:val="center"/>
              <w:rPr>
                <w:rFonts w:eastAsia="仿宋_GB2312"/>
                <w:bCs/>
              </w:rPr>
            </w:pPr>
          </w:p>
        </w:tc>
      </w:tr>
      <w:tr w:rsidR="00072C18">
        <w:trPr>
          <w:trHeight w:val="465"/>
        </w:trPr>
        <w:tc>
          <w:tcPr>
            <w:tcW w:w="1302" w:type="dxa"/>
            <w:vAlign w:val="center"/>
          </w:tcPr>
          <w:p w:rsidR="00072C18" w:rsidRDefault="00B15375">
            <w:pPr>
              <w:overflowPunct w:val="0"/>
              <w:spacing w:line="240" w:lineRule="exact"/>
              <w:jc w:val="center"/>
              <w:rPr>
                <w:rFonts w:eastAsia="仿宋_GB2312"/>
                <w:bCs/>
              </w:rPr>
            </w:pPr>
            <w:r>
              <w:rPr>
                <w:rFonts w:eastAsia="仿宋_GB2312"/>
                <w:bCs/>
              </w:rPr>
              <w:t>9</w:t>
            </w:r>
          </w:p>
        </w:tc>
        <w:tc>
          <w:tcPr>
            <w:tcW w:w="1108" w:type="dxa"/>
            <w:vAlign w:val="center"/>
          </w:tcPr>
          <w:p w:rsidR="00072C18" w:rsidRDefault="00072C18">
            <w:pPr>
              <w:overflowPunct w:val="0"/>
              <w:spacing w:line="240" w:lineRule="exact"/>
              <w:jc w:val="center"/>
              <w:rPr>
                <w:rFonts w:eastAsia="仿宋_GB2312"/>
                <w:bCs/>
              </w:rPr>
            </w:pPr>
          </w:p>
        </w:tc>
        <w:tc>
          <w:tcPr>
            <w:tcW w:w="921" w:type="dxa"/>
            <w:vAlign w:val="center"/>
          </w:tcPr>
          <w:p w:rsidR="00072C18" w:rsidRDefault="00072C18">
            <w:pPr>
              <w:overflowPunct w:val="0"/>
              <w:spacing w:line="240" w:lineRule="exact"/>
              <w:jc w:val="center"/>
              <w:rPr>
                <w:rFonts w:eastAsia="仿宋_GB2312"/>
                <w:bCs/>
              </w:rPr>
            </w:pPr>
          </w:p>
        </w:tc>
        <w:tc>
          <w:tcPr>
            <w:tcW w:w="922" w:type="dxa"/>
            <w:vAlign w:val="center"/>
          </w:tcPr>
          <w:p w:rsidR="00072C18" w:rsidRDefault="00072C18">
            <w:pPr>
              <w:overflowPunct w:val="0"/>
              <w:spacing w:line="240" w:lineRule="exact"/>
              <w:jc w:val="center"/>
              <w:rPr>
                <w:rFonts w:eastAsia="仿宋_GB2312"/>
                <w:bCs/>
              </w:rPr>
            </w:pPr>
          </w:p>
        </w:tc>
        <w:tc>
          <w:tcPr>
            <w:tcW w:w="1134" w:type="dxa"/>
            <w:vAlign w:val="center"/>
          </w:tcPr>
          <w:p w:rsidR="00072C18" w:rsidRDefault="00072C18">
            <w:pPr>
              <w:overflowPunct w:val="0"/>
              <w:spacing w:line="240" w:lineRule="exact"/>
              <w:jc w:val="center"/>
              <w:rPr>
                <w:rFonts w:eastAsia="仿宋_GB2312"/>
                <w:bCs/>
              </w:rPr>
            </w:pPr>
          </w:p>
        </w:tc>
        <w:tc>
          <w:tcPr>
            <w:tcW w:w="1716" w:type="dxa"/>
            <w:vAlign w:val="center"/>
          </w:tcPr>
          <w:p w:rsidR="00072C18" w:rsidRDefault="00072C18">
            <w:pPr>
              <w:overflowPunct w:val="0"/>
              <w:spacing w:line="240" w:lineRule="exact"/>
              <w:jc w:val="center"/>
              <w:rPr>
                <w:rFonts w:eastAsia="仿宋_GB2312"/>
                <w:bCs/>
              </w:rPr>
            </w:pPr>
          </w:p>
        </w:tc>
        <w:tc>
          <w:tcPr>
            <w:tcW w:w="1717" w:type="dxa"/>
            <w:vAlign w:val="center"/>
          </w:tcPr>
          <w:p w:rsidR="00072C18" w:rsidRDefault="00072C18">
            <w:pPr>
              <w:overflowPunct w:val="0"/>
              <w:spacing w:line="240" w:lineRule="exact"/>
              <w:jc w:val="center"/>
              <w:rPr>
                <w:rFonts w:eastAsia="仿宋_GB2312"/>
                <w:bCs/>
              </w:rPr>
            </w:pPr>
          </w:p>
        </w:tc>
      </w:tr>
      <w:tr w:rsidR="00072C18">
        <w:trPr>
          <w:trHeight w:val="465"/>
        </w:trPr>
        <w:tc>
          <w:tcPr>
            <w:tcW w:w="1302" w:type="dxa"/>
            <w:tcBorders>
              <w:bottom w:val="single" w:sz="4" w:space="0" w:color="auto"/>
            </w:tcBorders>
            <w:vAlign w:val="center"/>
          </w:tcPr>
          <w:p w:rsidR="00072C18" w:rsidRDefault="00B15375">
            <w:pPr>
              <w:overflowPunct w:val="0"/>
              <w:spacing w:line="240" w:lineRule="exact"/>
              <w:jc w:val="center"/>
              <w:rPr>
                <w:rFonts w:eastAsia="仿宋_GB2312"/>
                <w:bCs/>
              </w:rPr>
            </w:pPr>
            <w:r>
              <w:rPr>
                <w:rFonts w:eastAsia="仿宋_GB2312"/>
                <w:bCs/>
              </w:rPr>
              <w:t>10</w:t>
            </w:r>
          </w:p>
        </w:tc>
        <w:tc>
          <w:tcPr>
            <w:tcW w:w="1108" w:type="dxa"/>
            <w:tcBorders>
              <w:bottom w:val="single" w:sz="4" w:space="0" w:color="auto"/>
            </w:tcBorders>
            <w:vAlign w:val="center"/>
          </w:tcPr>
          <w:p w:rsidR="00072C18" w:rsidRDefault="00072C18">
            <w:pPr>
              <w:overflowPunct w:val="0"/>
              <w:spacing w:line="240" w:lineRule="exact"/>
              <w:jc w:val="center"/>
              <w:rPr>
                <w:rFonts w:eastAsia="仿宋_GB2312"/>
                <w:bCs/>
              </w:rPr>
            </w:pPr>
          </w:p>
        </w:tc>
        <w:tc>
          <w:tcPr>
            <w:tcW w:w="921" w:type="dxa"/>
            <w:tcBorders>
              <w:bottom w:val="single" w:sz="4" w:space="0" w:color="auto"/>
            </w:tcBorders>
            <w:vAlign w:val="center"/>
          </w:tcPr>
          <w:p w:rsidR="00072C18" w:rsidRDefault="00072C18">
            <w:pPr>
              <w:overflowPunct w:val="0"/>
              <w:spacing w:line="240" w:lineRule="exact"/>
              <w:jc w:val="center"/>
              <w:rPr>
                <w:rFonts w:eastAsia="仿宋_GB2312"/>
                <w:bCs/>
              </w:rPr>
            </w:pPr>
          </w:p>
        </w:tc>
        <w:tc>
          <w:tcPr>
            <w:tcW w:w="922" w:type="dxa"/>
            <w:tcBorders>
              <w:bottom w:val="single" w:sz="4" w:space="0" w:color="auto"/>
            </w:tcBorders>
            <w:vAlign w:val="center"/>
          </w:tcPr>
          <w:p w:rsidR="00072C18" w:rsidRDefault="00072C18">
            <w:pPr>
              <w:overflowPunct w:val="0"/>
              <w:spacing w:line="240" w:lineRule="exact"/>
              <w:jc w:val="center"/>
              <w:rPr>
                <w:rFonts w:eastAsia="仿宋_GB2312"/>
                <w:bCs/>
              </w:rPr>
            </w:pPr>
          </w:p>
        </w:tc>
        <w:tc>
          <w:tcPr>
            <w:tcW w:w="1134" w:type="dxa"/>
            <w:tcBorders>
              <w:bottom w:val="single" w:sz="4" w:space="0" w:color="auto"/>
            </w:tcBorders>
            <w:vAlign w:val="center"/>
          </w:tcPr>
          <w:p w:rsidR="00072C18" w:rsidRDefault="00072C18">
            <w:pPr>
              <w:overflowPunct w:val="0"/>
              <w:spacing w:line="240" w:lineRule="exact"/>
              <w:jc w:val="center"/>
              <w:rPr>
                <w:rFonts w:eastAsia="仿宋_GB2312"/>
                <w:bCs/>
              </w:rPr>
            </w:pPr>
          </w:p>
        </w:tc>
        <w:tc>
          <w:tcPr>
            <w:tcW w:w="1716" w:type="dxa"/>
            <w:tcBorders>
              <w:bottom w:val="single" w:sz="4" w:space="0" w:color="auto"/>
            </w:tcBorders>
            <w:vAlign w:val="center"/>
          </w:tcPr>
          <w:p w:rsidR="00072C18" w:rsidRDefault="00072C18">
            <w:pPr>
              <w:overflowPunct w:val="0"/>
              <w:spacing w:line="240" w:lineRule="exact"/>
              <w:jc w:val="center"/>
              <w:rPr>
                <w:rFonts w:eastAsia="仿宋_GB2312"/>
                <w:bCs/>
              </w:rPr>
            </w:pPr>
          </w:p>
        </w:tc>
        <w:tc>
          <w:tcPr>
            <w:tcW w:w="1717" w:type="dxa"/>
            <w:tcBorders>
              <w:bottom w:val="single" w:sz="4" w:space="0" w:color="auto"/>
            </w:tcBorders>
            <w:vAlign w:val="center"/>
          </w:tcPr>
          <w:p w:rsidR="00072C18" w:rsidRDefault="00072C18">
            <w:pPr>
              <w:overflowPunct w:val="0"/>
              <w:spacing w:line="240" w:lineRule="exact"/>
              <w:jc w:val="center"/>
              <w:rPr>
                <w:rFonts w:eastAsia="仿宋_GB2312"/>
                <w:bCs/>
              </w:rPr>
            </w:pPr>
          </w:p>
        </w:tc>
      </w:tr>
      <w:tr w:rsidR="00072C18">
        <w:trPr>
          <w:trHeight w:val="465"/>
        </w:trPr>
        <w:tc>
          <w:tcPr>
            <w:tcW w:w="1302" w:type="dxa"/>
            <w:tcBorders>
              <w:top w:val="single" w:sz="4" w:space="0" w:color="auto"/>
            </w:tcBorders>
            <w:vAlign w:val="center"/>
          </w:tcPr>
          <w:p w:rsidR="00072C18" w:rsidRDefault="00B15375">
            <w:pPr>
              <w:overflowPunct w:val="0"/>
              <w:spacing w:line="240" w:lineRule="exact"/>
              <w:jc w:val="center"/>
              <w:rPr>
                <w:rFonts w:eastAsia="仿宋_GB2312"/>
                <w:bCs/>
              </w:rPr>
            </w:pPr>
            <w:r>
              <w:rPr>
                <w:rFonts w:eastAsia="仿宋_GB2312" w:hint="eastAsia"/>
              </w:rPr>
              <w:t>平均值</w:t>
            </w:r>
          </w:p>
        </w:tc>
        <w:tc>
          <w:tcPr>
            <w:tcW w:w="1108" w:type="dxa"/>
            <w:tcBorders>
              <w:top w:val="single" w:sz="4" w:space="0" w:color="auto"/>
            </w:tcBorders>
            <w:vAlign w:val="center"/>
          </w:tcPr>
          <w:p w:rsidR="00072C18" w:rsidRDefault="00072C18">
            <w:pPr>
              <w:overflowPunct w:val="0"/>
              <w:spacing w:line="240" w:lineRule="exact"/>
              <w:jc w:val="center"/>
              <w:rPr>
                <w:rFonts w:eastAsia="仿宋_GB2312"/>
                <w:bCs/>
              </w:rPr>
            </w:pPr>
          </w:p>
        </w:tc>
        <w:tc>
          <w:tcPr>
            <w:tcW w:w="921" w:type="dxa"/>
            <w:tcBorders>
              <w:top w:val="single" w:sz="4" w:space="0" w:color="auto"/>
            </w:tcBorders>
            <w:vAlign w:val="center"/>
          </w:tcPr>
          <w:p w:rsidR="00072C18" w:rsidRDefault="00072C18">
            <w:pPr>
              <w:overflowPunct w:val="0"/>
              <w:spacing w:line="240" w:lineRule="exact"/>
              <w:jc w:val="center"/>
              <w:rPr>
                <w:rFonts w:eastAsia="仿宋_GB2312"/>
                <w:bCs/>
              </w:rPr>
            </w:pPr>
          </w:p>
        </w:tc>
        <w:tc>
          <w:tcPr>
            <w:tcW w:w="922" w:type="dxa"/>
            <w:tcBorders>
              <w:top w:val="single" w:sz="4" w:space="0" w:color="auto"/>
            </w:tcBorders>
            <w:vAlign w:val="center"/>
          </w:tcPr>
          <w:p w:rsidR="00072C18" w:rsidRDefault="00072C18">
            <w:pPr>
              <w:overflowPunct w:val="0"/>
              <w:spacing w:line="240" w:lineRule="exact"/>
              <w:jc w:val="center"/>
              <w:rPr>
                <w:rFonts w:eastAsia="仿宋_GB2312"/>
                <w:bCs/>
              </w:rPr>
            </w:pPr>
          </w:p>
        </w:tc>
        <w:tc>
          <w:tcPr>
            <w:tcW w:w="1134" w:type="dxa"/>
            <w:tcBorders>
              <w:top w:val="single" w:sz="4" w:space="0" w:color="auto"/>
            </w:tcBorders>
            <w:vAlign w:val="center"/>
          </w:tcPr>
          <w:p w:rsidR="00072C18" w:rsidRDefault="00072C18">
            <w:pPr>
              <w:overflowPunct w:val="0"/>
              <w:spacing w:line="240" w:lineRule="exact"/>
              <w:jc w:val="center"/>
              <w:rPr>
                <w:rFonts w:eastAsia="仿宋_GB2312"/>
                <w:bCs/>
              </w:rPr>
            </w:pPr>
          </w:p>
        </w:tc>
        <w:tc>
          <w:tcPr>
            <w:tcW w:w="1716" w:type="dxa"/>
            <w:tcBorders>
              <w:top w:val="single" w:sz="4" w:space="0" w:color="auto"/>
            </w:tcBorders>
            <w:vAlign w:val="center"/>
          </w:tcPr>
          <w:p w:rsidR="00072C18" w:rsidRDefault="00072C18">
            <w:pPr>
              <w:overflowPunct w:val="0"/>
              <w:spacing w:line="240" w:lineRule="exact"/>
              <w:jc w:val="center"/>
              <w:rPr>
                <w:rFonts w:eastAsia="仿宋_GB2312"/>
                <w:bCs/>
              </w:rPr>
            </w:pPr>
          </w:p>
        </w:tc>
        <w:tc>
          <w:tcPr>
            <w:tcW w:w="1717" w:type="dxa"/>
            <w:tcBorders>
              <w:top w:val="single" w:sz="4" w:space="0" w:color="auto"/>
            </w:tcBorders>
            <w:vAlign w:val="center"/>
          </w:tcPr>
          <w:p w:rsidR="00072C18" w:rsidRDefault="00072C18">
            <w:pPr>
              <w:overflowPunct w:val="0"/>
              <w:spacing w:line="240" w:lineRule="exact"/>
              <w:jc w:val="center"/>
              <w:rPr>
                <w:rFonts w:eastAsia="仿宋_GB2312"/>
                <w:bCs/>
              </w:rPr>
            </w:pPr>
          </w:p>
        </w:tc>
      </w:tr>
      <w:tr w:rsidR="00072C18">
        <w:trPr>
          <w:trHeight w:val="465"/>
        </w:trPr>
        <w:tc>
          <w:tcPr>
            <w:tcW w:w="1302" w:type="dxa"/>
            <w:vAlign w:val="center"/>
          </w:tcPr>
          <w:p w:rsidR="00072C18" w:rsidRDefault="00B15375">
            <w:pPr>
              <w:overflowPunct w:val="0"/>
              <w:spacing w:line="240" w:lineRule="exact"/>
              <w:jc w:val="center"/>
              <w:rPr>
                <w:rFonts w:eastAsia="仿宋_GB2312"/>
                <w:bCs/>
              </w:rPr>
            </w:pPr>
            <w:r>
              <w:rPr>
                <w:rFonts w:eastAsia="仿宋_GB2312" w:hint="eastAsia"/>
              </w:rPr>
              <w:t>标准差</w:t>
            </w:r>
          </w:p>
        </w:tc>
        <w:tc>
          <w:tcPr>
            <w:tcW w:w="1108" w:type="dxa"/>
            <w:vAlign w:val="center"/>
          </w:tcPr>
          <w:p w:rsidR="00072C18" w:rsidRDefault="00072C18">
            <w:pPr>
              <w:overflowPunct w:val="0"/>
              <w:spacing w:line="240" w:lineRule="exact"/>
              <w:jc w:val="center"/>
              <w:rPr>
                <w:rFonts w:eastAsia="仿宋_GB2312"/>
                <w:bCs/>
              </w:rPr>
            </w:pPr>
          </w:p>
        </w:tc>
        <w:tc>
          <w:tcPr>
            <w:tcW w:w="921" w:type="dxa"/>
            <w:vAlign w:val="center"/>
          </w:tcPr>
          <w:p w:rsidR="00072C18" w:rsidRDefault="00072C18">
            <w:pPr>
              <w:overflowPunct w:val="0"/>
              <w:spacing w:line="240" w:lineRule="exact"/>
              <w:jc w:val="center"/>
              <w:rPr>
                <w:rFonts w:eastAsia="仿宋_GB2312"/>
                <w:bCs/>
              </w:rPr>
            </w:pPr>
          </w:p>
        </w:tc>
        <w:tc>
          <w:tcPr>
            <w:tcW w:w="922" w:type="dxa"/>
            <w:vAlign w:val="center"/>
          </w:tcPr>
          <w:p w:rsidR="00072C18" w:rsidRDefault="00072C18">
            <w:pPr>
              <w:overflowPunct w:val="0"/>
              <w:spacing w:line="240" w:lineRule="exact"/>
              <w:jc w:val="center"/>
              <w:rPr>
                <w:rFonts w:eastAsia="仿宋_GB2312"/>
                <w:bCs/>
              </w:rPr>
            </w:pPr>
          </w:p>
        </w:tc>
        <w:tc>
          <w:tcPr>
            <w:tcW w:w="1134" w:type="dxa"/>
            <w:vAlign w:val="center"/>
          </w:tcPr>
          <w:p w:rsidR="00072C18" w:rsidRDefault="00072C18">
            <w:pPr>
              <w:overflowPunct w:val="0"/>
              <w:spacing w:line="240" w:lineRule="exact"/>
              <w:jc w:val="center"/>
              <w:rPr>
                <w:rFonts w:eastAsia="仿宋_GB2312"/>
                <w:bCs/>
              </w:rPr>
            </w:pPr>
          </w:p>
        </w:tc>
        <w:tc>
          <w:tcPr>
            <w:tcW w:w="1716" w:type="dxa"/>
            <w:vAlign w:val="center"/>
          </w:tcPr>
          <w:p w:rsidR="00072C18" w:rsidRDefault="00072C18">
            <w:pPr>
              <w:overflowPunct w:val="0"/>
              <w:spacing w:line="240" w:lineRule="exact"/>
              <w:jc w:val="center"/>
              <w:rPr>
                <w:rFonts w:eastAsia="仿宋_GB2312"/>
                <w:bCs/>
              </w:rPr>
            </w:pPr>
          </w:p>
        </w:tc>
        <w:tc>
          <w:tcPr>
            <w:tcW w:w="1717" w:type="dxa"/>
            <w:vAlign w:val="center"/>
          </w:tcPr>
          <w:p w:rsidR="00072C18" w:rsidRDefault="00072C18">
            <w:pPr>
              <w:overflowPunct w:val="0"/>
              <w:spacing w:line="240" w:lineRule="exact"/>
              <w:jc w:val="center"/>
              <w:rPr>
                <w:rFonts w:eastAsia="仿宋_GB2312"/>
                <w:bCs/>
              </w:rPr>
            </w:pPr>
          </w:p>
        </w:tc>
      </w:tr>
      <w:tr w:rsidR="00072C18">
        <w:trPr>
          <w:trHeight w:val="465"/>
        </w:trPr>
        <w:tc>
          <w:tcPr>
            <w:tcW w:w="1302" w:type="dxa"/>
            <w:vAlign w:val="center"/>
          </w:tcPr>
          <w:p w:rsidR="00072C18" w:rsidRDefault="00B15375">
            <w:pPr>
              <w:overflowPunct w:val="0"/>
              <w:spacing w:line="240" w:lineRule="exact"/>
              <w:jc w:val="center"/>
              <w:rPr>
                <w:rFonts w:eastAsia="仿宋_GB2312"/>
              </w:rPr>
            </w:pPr>
            <w:r>
              <w:rPr>
                <w:rFonts w:eastAsia="仿宋_GB2312" w:hint="eastAsia"/>
              </w:rPr>
              <w:t>标准误</w:t>
            </w:r>
          </w:p>
        </w:tc>
        <w:tc>
          <w:tcPr>
            <w:tcW w:w="1108" w:type="dxa"/>
            <w:vAlign w:val="center"/>
          </w:tcPr>
          <w:p w:rsidR="00072C18" w:rsidRDefault="00072C18">
            <w:pPr>
              <w:overflowPunct w:val="0"/>
              <w:spacing w:line="240" w:lineRule="exact"/>
              <w:jc w:val="center"/>
              <w:rPr>
                <w:rFonts w:eastAsia="仿宋_GB2312"/>
                <w:bCs/>
              </w:rPr>
            </w:pPr>
          </w:p>
        </w:tc>
        <w:tc>
          <w:tcPr>
            <w:tcW w:w="921" w:type="dxa"/>
            <w:vAlign w:val="center"/>
          </w:tcPr>
          <w:p w:rsidR="00072C18" w:rsidRDefault="00072C18">
            <w:pPr>
              <w:overflowPunct w:val="0"/>
              <w:spacing w:line="240" w:lineRule="exact"/>
              <w:jc w:val="center"/>
              <w:rPr>
                <w:rFonts w:eastAsia="仿宋_GB2312"/>
                <w:bCs/>
              </w:rPr>
            </w:pPr>
          </w:p>
        </w:tc>
        <w:tc>
          <w:tcPr>
            <w:tcW w:w="922" w:type="dxa"/>
            <w:vAlign w:val="center"/>
          </w:tcPr>
          <w:p w:rsidR="00072C18" w:rsidRDefault="00072C18">
            <w:pPr>
              <w:overflowPunct w:val="0"/>
              <w:spacing w:line="240" w:lineRule="exact"/>
              <w:jc w:val="center"/>
              <w:rPr>
                <w:rFonts w:eastAsia="仿宋_GB2312"/>
                <w:bCs/>
              </w:rPr>
            </w:pPr>
          </w:p>
        </w:tc>
        <w:tc>
          <w:tcPr>
            <w:tcW w:w="1134" w:type="dxa"/>
            <w:vAlign w:val="center"/>
          </w:tcPr>
          <w:p w:rsidR="00072C18" w:rsidRDefault="00072C18">
            <w:pPr>
              <w:overflowPunct w:val="0"/>
              <w:spacing w:line="240" w:lineRule="exact"/>
              <w:jc w:val="center"/>
              <w:rPr>
                <w:rFonts w:eastAsia="仿宋_GB2312"/>
                <w:bCs/>
              </w:rPr>
            </w:pPr>
          </w:p>
        </w:tc>
        <w:tc>
          <w:tcPr>
            <w:tcW w:w="1716" w:type="dxa"/>
            <w:vAlign w:val="center"/>
          </w:tcPr>
          <w:p w:rsidR="00072C18" w:rsidRDefault="00072C18">
            <w:pPr>
              <w:keepNext/>
              <w:keepLines/>
              <w:overflowPunct w:val="0"/>
              <w:spacing w:before="240" w:after="64" w:line="240" w:lineRule="exact"/>
              <w:jc w:val="center"/>
              <w:rPr>
                <w:rFonts w:eastAsia="仿宋_GB2312"/>
                <w:bCs/>
              </w:rPr>
            </w:pPr>
          </w:p>
        </w:tc>
        <w:tc>
          <w:tcPr>
            <w:tcW w:w="1717" w:type="dxa"/>
            <w:vAlign w:val="center"/>
          </w:tcPr>
          <w:p w:rsidR="00072C18" w:rsidRDefault="00072C18">
            <w:pPr>
              <w:overflowPunct w:val="0"/>
              <w:spacing w:line="240" w:lineRule="exact"/>
              <w:jc w:val="center"/>
              <w:rPr>
                <w:rFonts w:eastAsia="仿宋_GB2312"/>
                <w:bCs/>
              </w:rPr>
            </w:pPr>
          </w:p>
        </w:tc>
      </w:tr>
      <w:tr w:rsidR="00072C18">
        <w:trPr>
          <w:trHeight w:val="465"/>
        </w:trPr>
        <w:tc>
          <w:tcPr>
            <w:tcW w:w="1302" w:type="dxa"/>
            <w:tcBorders>
              <w:bottom w:val="single" w:sz="8" w:space="0" w:color="auto"/>
            </w:tcBorders>
            <w:vAlign w:val="center"/>
          </w:tcPr>
          <w:p w:rsidR="00072C18" w:rsidRDefault="00B15375">
            <w:pPr>
              <w:overflowPunct w:val="0"/>
              <w:spacing w:line="240" w:lineRule="exact"/>
              <w:jc w:val="center"/>
              <w:rPr>
                <w:rFonts w:eastAsia="仿宋_GB2312"/>
                <w:iCs/>
              </w:rPr>
            </w:pPr>
            <w:r>
              <w:rPr>
                <w:rFonts w:eastAsia="仿宋_GB2312"/>
                <w:iCs/>
              </w:rPr>
              <w:t>95%CI</w:t>
            </w:r>
          </w:p>
        </w:tc>
        <w:tc>
          <w:tcPr>
            <w:tcW w:w="1108" w:type="dxa"/>
            <w:tcBorders>
              <w:bottom w:val="single" w:sz="8" w:space="0" w:color="auto"/>
            </w:tcBorders>
            <w:vAlign w:val="center"/>
          </w:tcPr>
          <w:p w:rsidR="00072C18" w:rsidRDefault="00072C18">
            <w:pPr>
              <w:overflowPunct w:val="0"/>
              <w:spacing w:line="240" w:lineRule="exact"/>
              <w:jc w:val="center"/>
              <w:rPr>
                <w:rFonts w:eastAsia="仿宋_GB2312"/>
                <w:iCs/>
              </w:rPr>
            </w:pPr>
          </w:p>
        </w:tc>
        <w:tc>
          <w:tcPr>
            <w:tcW w:w="921" w:type="dxa"/>
            <w:tcBorders>
              <w:bottom w:val="single" w:sz="8" w:space="0" w:color="auto"/>
            </w:tcBorders>
            <w:vAlign w:val="center"/>
          </w:tcPr>
          <w:p w:rsidR="00072C18" w:rsidRDefault="00072C18">
            <w:pPr>
              <w:overflowPunct w:val="0"/>
              <w:spacing w:line="240" w:lineRule="exact"/>
              <w:jc w:val="center"/>
              <w:rPr>
                <w:rFonts w:eastAsia="仿宋_GB2312"/>
                <w:b/>
              </w:rPr>
            </w:pPr>
          </w:p>
        </w:tc>
        <w:tc>
          <w:tcPr>
            <w:tcW w:w="922" w:type="dxa"/>
            <w:tcBorders>
              <w:bottom w:val="single" w:sz="8" w:space="0" w:color="auto"/>
            </w:tcBorders>
            <w:vAlign w:val="center"/>
          </w:tcPr>
          <w:p w:rsidR="00072C18" w:rsidRDefault="00072C18">
            <w:pPr>
              <w:overflowPunct w:val="0"/>
              <w:spacing w:line="240" w:lineRule="exact"/>
              <w:jc w:val="center"/>
              <w:rPr>
                <w:rFonts w:eastAsia="仿宋_GB2312"/>
                <w:bCs/>
              </w:rPr>
            </w:pPr>
          </w:p>
        </w:tc>
        <w:tc>
          <w:tcPr>
            <w:tcW w:w="1134" w:type="dxa"/>
            <w:tcBorders>
              <w:bottom w:val="single" w:sz="8" w:space="0" w:color="auto"/>
            </w:tcBorders>
            <w:vAlign w:val="center"/>
          </w:tcPr>
          <w:p w:rsidR="00072C18" w:rsidRDefault="00072C18">
            <w:pPr>
              <w:overflowPunct w:val="0"/>
              <w:spacing w:line="240" w:lineRule="exact"/>
              <w:jc w:val="center"/>
              <w:rPr>
                <w:rFonts w:eastAsia="仿宋_GB2312"/>
                <w:bCs/>
              </w:rPr>
            </w:pPr>
          </w:p>
        </w:tc>
        <w:tc>
          <w:tcPr>
            <w:tcW w:w="1716" w:type="dxa"/>
            <w:tcBorders>
              <w:bottom w:val="single" w:sz="8" w:space="0" w:color="auto"/>
            </w:tcBorders>
            <w:vAlign w:val="center"/>
          </w:tcPr>
          <w:p w:rsidR="00072C18" w:rsidRDefault="00072C18">
            <w:pPr>
              <w:overflowPunct w:val="0"/>
              <w:spacing w:line="240" w:lineRule="exact"/>
              <w:jc w:val="center"/>
              <w:rPr>
                <w:rFonts w:eastAsia="仿宋_GB2312"/>
                <w:bCs/>
              </w:rPr>
            </w:pPr>
          </w:p>
        </w:tc>
        <w:tc>
          <w:tcPr>
            <w:tcW w:w="1717" w:type="dxa"/>
            <w:tcBorders>
              <w:bottom w:val="single" w:sz="8" w:space="0" w:color="auto"/>
            </w:tcBorders>
            <w:vAlign w:val="center"/>
          </w:tcPr>
          <w:p w:rsidR="00072C18" w:rsidRDefault="00072C18">
            <w:pPr>
              <w:overflowPunct w:val="0"/>
              <w:spacing w:line="240" w:lineRule="exact"/>
              <w:jc w:val="center"/>
              <w:rPr>
                <w:rFonts w:eastAsia="仿宋_GB2312"/>
                <w:bCs/>
              </w:rPr>
            </w:pPr>
          </w:p>
        </w:tc>
      </w:tr>
    </w:tbl>
    <w:p w:rsidR="00072C18" w:rsidRDefault="00072C18">
      <w:pPr>
        <w:overflowPunct w:val="0"/>
        <w:spacing w:line="240" w:lineRule="exact"/>
        <w:rPr>
          <w:rFonts w:eastAsia="仿宋_GB2312"/>
        </w:rPr>
      </w:pPr>
    </w:p>
    <w:p w:rsidR="00072C18" w:rsidRDefault="00B15375">
      <w:pPr>
        <w:overflowPunct w:val="0"/>
        <w:spacing w:line="320" w:lineRule="exact"/>
        <w:ind w:firstLineChars="200" w:firstLine="420"/>
        <w:rPr>
          <w:rFonts w:eastAsia="仿宋_GB2312"/>
        </w:rPr>
      </w:pPr>
      <w:r>
        <w:rPr>
          <w:rFonts w:eastAsia="仿宋_GB2312" w:hint="eastAsia"/>
        </w:rPr>
        <w:t>人体测定结果显示，所检样品的</w:t>
      </w:r>
      <w:r>
        <w:rPr>
          <w:rFonts w:eastAsia="仿宋_GB2312"/>
        </w:rPr>
        <w:t>80</w:t>
      </w:r>
      <w:r>
        <w:rPr>
          <w:rFonts w:eastAsia="仿宋_GB2312" w:hint="eastAsia"/>
        </w:rPr>
        <w:t>分钟洗浴后</w:t>
      </w:r>
      <w:r>
        <w:rPr>
          <w:rFonts w:eastAsia="仿宋_GB2312"/>
        </w:rPr>
        <w:t>SPF</w:t>
      </w:r>
      <w:r>
        <w:rPr>
          <w:rFonts w:eastAsia="仿宋_GB2312" w:hint="eastAsia"/>
        </w:rPr>
        <w:t>值为</w:t>
      </w:r>
      <w:r>
        <w:rPr>
          <w:rFonts w:eastAsia="仿宋_GB2312"/>
          <w:u w:val="single"/>
        </w:rPr>
        <w:t xml:space="preserve">       </w:t>
      </w:r>
      <w:r>
        <w:rPr>
          <w:rFonts w:eastAsia="仿宋_GB2312" w:hint="eastAsia"/>
        </w:rPr>
        <w:t>，其防水测定前标识的</w:t>
      </w:r>
      <w:r>
        <w:rPr>
          <w:rFonts w:eastAsia="仿宋_GB2312"/>
        </w:rPr>
        <w:t>SPF</w:t>
      </w:r>
      <w:r>
        <w:rPr>
          <w:rFonts w:eastAsia="仿宋_GB2312" w:hint="eastAsia"/>
        </w:rPr>
        <w:t>值为</w:t>
      </w:r>
      <w:r>
        <w:rPr>
          <w:rFonts w:eastAsia="仿宋_GB2312"/>
          <w:u w:val="single"/>
        </w:rPr>
        <w:t xml:space="preserve">      </w:t>
      </w:r>
      <w:r>
        <w:rPr>
          <w:rFonts w:eastAsia="仿宋_GB2312" w:hint="eastAsia"/>
        </w:rPr>
        <w:t>，</w:t>
      </w:r>
      <w:r>
        <w:rPr>
          <w:rFonts w:eastAsia="仿宋_GB2312"/>
        </w:rPr>
        <w:t>80</w:t>
      </w:r>
      <w:r>
        <w:rPr>
          <w:rFonts w:eastAsia="仿宋_GB2312" w:hint="eastAsia"/>
        </w:rPr>
        <w:t>分钟洗浴后测定的数值减少</w:t>
      </w:r>
      <w:r>
        <w:rPr>
          <w:rFonts w:eastAsia="仿宋_GB2312"/>
          <w:u w:val="single"/>
        </w:rPr>
        <w:t xml:space="preserve">       </w:t>
      </w:r>
      <w:r>
        <w:rPr>
          <w:rFonts w:eastAsia="仿宋_GB2312" w:hint="eastAsia"/>
        </w:rPr>
        <w:t>（未超过／超过）</w:t>
      </w:r>
      <w:r>
        <w:rPr>
          <w:rFonts w:eastAsia="仿宋_GB2312"/>
        </w:rPr>
        <w:t>50%</w:t>
      </w:r>
      <w:r>
        <w:rPr>
          <w:rFonts w:eastAsia="仿宋_GB2312" w:hint="eastAsia"/>
        </w:rPr>
        <w:t>。</w:t>
      </w:r>
    </w:p>
    <w:p w:rsidR="00072C18" w:rsidRDefault="00072C18">
      <w:pPr>
        <w:overflowPunct w:val="0"/>
        <w:spacing w:line="320" w:lineRule="exact"/>
        <w:ind w:firstLineChars="200" w:firstLine="420"/>
        <w:rPr>
          <w:rFonts w:eastAsia="仿宋_GB2312"/>
        </w:rPr>
      </w:pPr>
    </w:p>
    <w:p w:rsidR="00072C18" w:rsidRDefault="00B15375">
      <w:pPr>
        <w:overflowPunct w:val="0"/>
        <w:spacing w:line="240" w:lineRule="exact"/>
        <w:jc w:val="center"/>
        <w:rPr>
          <w:rFonts w:eastAsia="仿宋_GB2312"/>
        </w:rPr>
      </w:pPr>
      <w:r>
        <w:rPr>
          <w:rFonts w:eastAsia="仿宋_GB2312" w:hint="eastAsia"/>
        </w:rPr>
        <w:t>（本页以下空白）</w:t>
      </w:r>
    </w:p>
    <w:p w:rsidR="00072C18" w:rsidRDefault="00072C18">
      <w:pPr>
        <w:overflowPunct w:val="0"/>
        <w:spacing w:line="320" w:lineRule="exact"/>
        <w:ind w:firstLineChars="200" w:firstLine="420"/>
        <w:rPr>
          <w:rFonts w:eastAsia="仿宋_GB2312"/>
        </w:rPr>
      </w:pPr>
    </w:p>
    <w:p w:rsidR="00072C18" w:rsidRDefault="00072C18">
      <w:pPr>
        <w:overflowPunct w:val="0"/>
        <w:spacing w:line="320" w:lineRule="exact"/>
        <w:rPr>
          <w:rFonts w:eastAsia="仿宋_GB2312"/>
        </w:rPr>
      </w:pPr>
    </w:p>
    <w:p w:rsidR="00072C18" w:rsidRDefault="00072C18">
      <w:pPr>
        <w:overflowPunct w:val="0"/>
        <w:jc w:val="left"/>
        <w:rPr>
          <w:rFonts w:eastAsia="仿宋_GB2312"/>
        </w:rPr>
      </w:pPr>
    </w:p>
    <w:p w:rsidR="00072C18" w:rsidRDefault="00072C18">
      <w:pPr>
        <w:overflowPunct w:val="0"/>
        <w:rPr>
          <w:rFonts w:eastAsia="仿宋_GB2312"/>
        </w:rPr>
      </w:pPr>
    </w:p>
    <w:p w:rsidR="00072C18" w:rsidRDefault="00B15375">
      <w:pPr>
        <w:overflowPunct w:val="0"/>
        <w:rPr>
          <w:rFonts w:eastAsia="仿宋_GB2312"/>
        </w:rPr>
      </w:pPr>
      <w:r>
        <w:rPr>
          <w:rFonts w:eastAsia="仿宋_GB2312"/>
        </w:rPr>
        <w:lastRenderedPageBreak/>
        <w:t>2-1</w:t>
      </w:r>
      <w:r>
        <w:rPr>
          <w:rFonts w:eastAsia="仿宋_GB2312" w:hint="eastAsia"/>
        </w:rPr>
        <w:t>z</w:t>
      </w:r>
      <w:r>
        <w:rPr>
          <w:rFonts w:eastAsia="仿宋_GB2312"/>
        </w:rPr>
        <w:t>：防晒类化妆品</w:t>
      </w:r>
      <w:r>
        <w:rPr>
          <w:rFonts w:eastAsia="仿宋_GB2312" w:hint="eastAsia"/>
          <w:bCs/>
        </w:rPr>
        <w:t>长波紫外线防护指数（</w:t>
      </w:r>
      <w:r>
        <w:rPr>
          <w:rFonts w:eastAsia="仿宋_GB2312"/>
          <w:bCs/>
        </w:rPr>
        <w:t>PFA</w:t>
      </w:r>
      <w:r>
        <w:rPr>
          <w:rFonts w:eastAsia="仿宋_GB2312"/>
          <w:bCs/>
        </w:rPr>
        <w:t>值）</w:t>
      </w:r>
      <w:r>
        <w:rPr>
          <w:rFonts w:eastAsia="仿宋_GB2312" w:hint="eastAsia"/>
        </w:rPr>
        <w:t>测定检验报告体例</w:t>
      </w:r>
    </w:p>
    <w:p w:rsidR="00072C18" w:rsidRDefault="00B15375">
      <w:pPr>
        <w:overflowPunct w:val="0"/>
        <w:spacing w:line="360" w:lineRule="auto"/>
        <w:ind w:left="4675" w:hanging="4675"/>
        <w:jc w:val="center"/>
        <w:rPr>
          <w:rFonts w:eastAsia="方正小标宋简体"/>
          <w:sz w:val="32"/>
          <w:szCs w:val="32"/>
        </w:rPr>
      </w:pPr>
      <w:r>
        <w:rPr>
          <w:rFonts w:eastAsia="方正小标宋简体" w:hint="eastAsia"/>
          <w:sz w:val="32"/>
          <w:szCs w:val="32"/>
        </w:rPr>
        <w:t>注册和备案检验检测机构全称</w:t>
      </w:r>
    </w:p>
    <w:p w:rsidR="00072C18" w:rsidRDefault="00B15375">
      <w:pPr>
        <w:overflowPunct w:val="0"/>
        <w:spacing w:line="360" w:lineRule="auto"/>
        <w:ind w:left="4675" w:hanging="4675"/>
        <w:jc w:val="center"/>
        <w:rPr>
          <w:rFonts w:eastAsia="方正小标宋简体"/>
          <w:sz w:val="32"/>
        </w:rPr>
      </w:pPr>
      <w:r>
        <w:rPr>
          <w:rFonts w:eastAsia="方正小标宋简体" w:hint="eastAsia"/>
          <w:sz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t xml:space="preserve">        </w:t>
      </w:r>
      <w:r>
        <w:rPr>
          <w:rFonts w:eastAsia="仿宋_GB2312"/>
        </w:rPr>
        <w:t>第</w:t>
      </w:r>
      <w:r>
        <w:rPr>
          <w:rFonts w:eastAsia="仿宋_GB2312"/>
        </w:rPr>
        <w:t xml:space="preserve">    </w:t>
      </w:r>
      <w:r>
        <w:rPr>
          <w:rFonts w:eastAsia="仿宋_GB2312"/>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6" w:type="dxa"/>
        <w:tblBorders>
          <w:top w:val="single" w:sz="8" w:space="0" w:color="auto"/>
          <w:bottom w:val="single" w:sz="8" w:space="0" w:color="auto"/>
        </w:tblBorders>
        <w:tblLayout w:type="fixed"/>
        <w:tblLook w:val="0000"/>
      </w:tblPr>
      <w:tblGrid>
        <w:gridCol w:w="2100"/>
        <w:gridCol w:w="3217"/>
        <w:gridCol w:w="2409"/>
        <w:gridCol w:w="1560"/>
      </w:tblGrid>
      <w:tr w:rsidR="00072C18">
        <w:trPr>
          <w:cantSplit/>
        </w:trPr>
        <w:tc>
          <w:tcPr>
            <w:tcW w:w="2100"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样品中文名称</w:t>
            </w:r>
          </w:p>
        </w:tc>
        <w:tc>
          <w:tcPr>
            <w:tcW w:w="3217"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Borders>
              <w:top w:val="single" w:sz="12" w:space="0" w:color="auto"/>
            </w:tcBorders>
          </w:tcPr>
          <w:p w:rsidR="00072C18" w:rsidRDefault="00B15375">
            <w:pPr>
              <w:overflowPunct w:val="0"/>
              <w:spacing w:line="240" w:lineRule="exact"/>
              <w:jc w:val="distribute"/>
              <w:rPr>
                <w:rFonts w:eastAsia="仿宋_GB2312"/>
              </w:rPr>
            </w:pPr>
            <w:r>
              <w:rPr>
                <w:rFonts w:eastAsia="仿宋_GB2312" w:hint="eastAsia"/>
              </w:rPr>
              <w:t>样品数量及规格</w:t>
            </w:r>
          </w:p>
        </w:tc>
        <w:tc>
          <w:tcPr>
            <w:tcW w:w="1560" w:type="dxa"/>
            <w:tcBorders>
              <w:top w:val="single" w:sz="12"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进口产品外文名称</w:t>
            </w:r>
          </w:p>
        </w:tc>
        <w:tc>
          <w:tcPr>
            <w:tcW w:w="3217" w:type="dxa"/>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c>
          <w:tcPr>
            <w:tcW w:w="2409" w:type="dxa"/>
          </w:tcPr>
          <w:p w:rsidR="00072C18" w:rsidRDefault="00B15375">
            <w:pPr>
              <w:overflowPunct w:val="0"/>
              <w:spacing w:line="240" w:lineRule="exact"/>
              <w:jc w:val="distribute"/>
              <w:rPr>
                <w:rFonts w:eastAsia="仿宋_GB2312"/>
              </w:rPr>
            </w:pPr>
            <w:r>
              <w:rPr>
                <w:rFonts w:eastAsia="仿宋_GB2312" w:hint="eastAsia"/>
              </w:rPr>
              <w:t>生产日期或批号</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颜色和物态</w:t>
            </w:r>
          </w:p>
        </w:tc>
        <w:tc>
          <w:tcPr>
            <w:tcW w:w="3217"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Pr>
          <w:p w:rsidR="00072C18" w:rsidRDefault="00B15375">
            <w:pPr>
              <w:overflowPunct w:val="0"/>
              <w:spacing w:line="240" w:lineRule="exact"/>
              <w:jc w:val="distribute"/>
              <w:rPr>
                <w:rFonts w:eastAsia="仿宋_GB2312"/>
              </w:rPr>
            </w:pPr>
            <w:r>
              <w:rPr>
                <w:rFonts w:eastAsia="仿宋_GB2312" w:hint="eastAsia"/>
              </w:rPr>
              <w:t>保质期或限期使用日期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3"/>
        </w:trPr>
        <w:tc>
          <w:tcPr>
            <w:tcW w:w="2100" w:type="dxa"/>
          </w:tcPr>
          <w:p w:rsidR="00072C18" w:rsidRDefault="00B15375">
            <w:pPr>
              <w:overflowPunct w:val="0"/>
              <w:spacing w:line="240" w:lineRule="exact"/>
              <w:jc w:val="distribute"/>
              <w:rPr>
                <w:rFonts w:eastAsia="仿宋_GB2312"/>
              </w:rPr>
            </w:pPr>
            <w:r>
              <w:rPr>
                <w:rFonts w:eastAsia="仿宋_GB2312" w:hint="eastAsia"/>
              </w:rPr>
              <w:t>受理日期</w:t>
            </w:r>
          </w:p>
        </w:tc>
        <w:tc>
          <w:tcPr>
            <w:tcW w:w="3217"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c>
          <w:tcPr>
            <w:tcW w:w="2409" w:type="dxa"/>
          </w:tcPr>
          <w:p w:rsidR="00072C18" w:rsidRDefault="00B15375">
            <w:pPr>
              <w:overflowPunct w:val="0"/>
              <w:spacing w:line="240" w:lineRule="exact"/>
              <w:jc w:val="distribute"/>
              <w:rPr>
                <w:rFonts w:eastAsia="仿宋_GB2312"/>
              </w:rPr>
            </w:pPr>
            <w:r>
              <w:rPr>
                <w:rFonts w:eastAsia="仿宋_GB2312" w:hint="eastAsia"/>
              </w:rPr>
              <w:t>检验完成日期</w:t>
            </w:r>
          </w:p>
        </w:tc>
        <w:tc>
          <w:tcPr>
            <w:tcW w:w="1560" w:type="dxa"/>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检验项目</w:t>
            </w:r>
          </w:p>
        </w:tc>
        <w:tc>
          <w:tcPr>
            <w:tcW w:w="7186" w:type="dxa"/>
            <w:gridSpan w:val="3"/>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bCs/>
              </w:rPr>
              <w:t>防晒类化妆品长波紫外线防护指数（</w:t>
            </w:r>
            <w:r>
              <w:rPr>
                <w:rFonts w:eastAsia="仿宋_GB2312"/>
                <w:bCs/>
              </w:rPr>
              <w:t>PFA</w:t>
            </w:r>
            <w:r>
              <w:rPr>
                <w:rFonts w:eastAsia="仿宋_GB2312"/>
                <w:bCs/>
              </w:rPr>
              <w:t>值）</w:t>
            </w:r>
            <w:r>
              <w:rPr>
                <w:rFonts w:eastAsia="仿宋_GB2312" w:hint="eastAsia"/>
                <w:bCs/>
              </w:rPr>
              <w:t>测定</w:t>
            </w:r>
          </w:p>
        </w:tc>
      </w:tr>
      <w:tr w:rsidR="00072C18">
        <w:trPr>
          <w:cantSplit/>
          <w:trHeight w:val="172"/>
        </w:trPr>
        <w:tc>
          <w:tcPr>
            <w:tcW w:w="2100" w:type="dxa"/>
          </w:tcPr>
          <w:p w:rsidR="00072C18" w:rsidRDefault="00B15375">
            <w:pPr>
              <w:overflowPunct w:val="0"/>
              <w:spacing w:line="240" w:lineRule="exact"/>
              <w:jc w:val="distribute"/>
              <w:rPr>
                <w:rFonts w:eastAsia="仿宋_GB2312"/>
              </w:rPr>
            </w:pPr>
            <w:r>
              <w:rPr>
                <w:rFonts w:eastAsia="仿宋_GB2312" w:hint="eastAsia"/>
              </w:rPr>
              <w:t>检验依据</w:t>
            </w:r>
          </w:p>
        </w:tc>
        <w:tc>
          <w:tcPr>
            <w:tcW w:w="7186" w:type="dxa"/>
            <w:gridSpan w:val="3"/>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（现行有效的技术规范）</w:t>
            </w: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委托单位</w:t>
            </w:r>
          </w:p>
        </w:tc>
        <w:tc>
          <w:tcPr>
            <w:tcW w:w="7186" w:type="dxa"/>
            <w:gridSpan w:val="3"/>
            <w:tcBorders>
              <w:top w:val="nil"/>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186"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生产企业</w:t>
            </w:r>
          </w:p>
        </w:tc>
        <w:tc>
          <w:tcPr>
            <w:tcW w:w="7186"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Pr>
        <w:tc>
          <w:tcPr>
            <w:tcW w:w="2100" w:type="dxa"/>
          </w:tcPr>
          <w:p w:rsidR="00072C18" w:rsidRDefault="00B15375">
            <w:pPr>
              <w:overflowPunct w:val="0"/>
              <w:spacing w:line="240" w:lineRule="exact"/>
              <w:jc w:val="distribute"/>
              <w:rPr>
                <w:rFonts w:eastAsia="仿宋_GB2312"/>
              </w:rPr>
            </w:pPr>
            <w:r>
              <w:rPr>
                <w:rFonts w:eastAsia="仿宋_GB2312" w:hint="eastAsia"/>
              </w:rPr>
              <w:t>地址</w:t>
            </w:r>
          </w:p>
        </w:tc>
        <w:tc>
          <w:tcPr>
            <w:tcW w:w="7186" w:type="dxa"/>
            <w:gridSpan w:val="3"/>
            <w:tcBorders>
              <w:top w:val="single" w:sz="4" w:space="0" w:color="auto"/>
              <w:bottom w:val="single" w:sz="4" w:space="0" w:color="auto"/>
            </w:tcBorders>
          </w:tcPr>
          <w:p w:rsidR="00072C18" w:rsidRDefault="00072C18">
            <w:pPr>
              <w:overflowPunct w:val="0"/>
              <w:spacing w:line="240" w:lineRule="exact"/>
              <w:rPr>
                <w:rFonts w:eastAsia="仿宋_GB2312"/>
                <w:u w:val="single"/>
              </w:rPr>
            </w:pPr>
          </w:p>
        </w:tc>
      </w:tr>
      <w:tr w:rsidR="00072C18">
        <w:trPr>
          <w:cantSplit/>
          <w:trHeight w:val="139"/>
        </w:trPr>
        <w:tc>
          <w:tcPr>
            <w:tcW w:w="2100" w:type="dxa"/>
          </w:tcPr>
          <w:p w:rsidR="00072C18" w:rsidRDefault="00B15375">
            <w:pPr>
              <w:overflowPunct w:val="0"/>
              <w:spacing w:line="240" w:lineRule="exact"/>
              <w:jc w:val="distribute"/>
              <w:rPr>
                <w:rFonts w:eastAsia="仿宋_GB2312"/>
              </w:rPr>
            </w:pPr>
            <w:r>
              <w:rPr>
                <w:rFonts w:eastAsia="仿宋_GB2312" w:hint="eastAsia"/>
              </w:rPr>
              <w:t>境</w:t>
            </w:r>
            <w:r>
              <w:rPr>
                <w:rFonts w:eastAsia="仿宋_GB2312"/>
              </w:rPr>
              <w:t xml:space="preserve"> </w:t>
            </w:r>
            <w:r>
              <w:rPr>
                <w:rFonts w:eastAsia="仿宋_GB2312" w:hint="eastAsia"/>
              </w:rPr>
              <w:t>内</w:t>
            </w:r>
            <w:r>
              <w:rPr>
                <w:rFonts w:eastAsia="仿宋_GB2312"/>
              </w:rPr>
              <w:t xml:space="preserve"> </w:t>
            </w:r>
            <w:r>
              <w:rPr>
                <w:rFonts w:eastAsia="仿宋_GB2312" w:hint="eastAsia"/>
              </w:rPr>
              <w:t>责</w:t>
            </w:r>
            <w:r>
              <w:rPr>
                <w:rFonts w:eastAsia="仿宋_GB2312"/>
              </w:rPr>
              <w:t xml:space="preserve"> </w:t>
            </w:r>
            <w:r>
              <w:rPr>
                <w:rFonts w:eastAsia="仿宋_GB2312" w:hint="eastAsia"/>
              </w:rPr>
              <w:t>任</w:t>
            </w:r>
            <w:r>
              <w:rPr>
                <w:rFonts w:eastAsia="仿宋_GB2312"/>
              </w:rPr>
              <w:t xml:space="preserve"> </w:t>
            </w:r>
            <w:r>
              <w:rPr>
                <w:rFonts w:eastAsia="仿宋_GB2312" w:hint="eastAsia"/>
              </w:rPr>
              <w:t>人</w:t>
            </w:r>
          </w:p>
        </w:tc>
        <w:tc>
          <w:tcPr>
            <w:tcW w:w="7186" w:type="dxa"/>
            <w:gridSpan w:val="3"/>
            <w:tcBorders>
              <w:top w:val="single" w:sz="4" w:space="0" w:color="auto"/>
              <w:bottom w:val="single" w:sz="4" w:space="0" w:color="auto"/>
            </w:tcBorders>
          </w:tcPr>
          <w:p w:rsidR="00072C18" w:rsidRDefault="00B15375">
            <w:pPr>
              <w:overflowPunct w:val="0"/>
              <w:spacing w:line="240" w:lineRule="exact"/>
              <w:rPr>
                <w:rFonts w:eastAsia="仿宋_GB2312"/>
                <w:u w:val="single"/>
              </w:rPr>
            </w:pPr>
            <w:r>
              <w:rPr>
                <w:rFonts w:eastAsia="仿宋_GB2312" w:hint="eastAsia"/>
              </w:rPr>
              <w:t>（进口产品书写此项）</w:t>
            </w:r>
          </w:p>
        </w:tc>
      </w:tr>
      <w:tr w:rsidR="00072C18">
        <w:trPr>
          <w:cantSplit/>
          <w:trHeight w:val="139"/>
        </w:trPr>
        <w:tc>
          <w:tcPr>
            <w:tcW w:w="2100" w:type="dxa"/>
            <w:tcBorders>
              <w:bottom w:val="single" w:sz="12" w:space="0" w:color="auto"/>
            </w:tcBorders>
          </w:tcPr>
          <w:p w:rsidR="00072C18" w:rsidRDefault="00B15375">
            <w:pPr>
              <w:overflowPunct w:val="0"/>
              <w:spacing w:line="240" w:lineRule="exact"/>
              <w:jc w:val="distribute"/>
              <w:rPr>
                <w:rFonts w:eastAsia="仿宋_GB2312"/>
              </w:rPr>
            </w:pPr>
            <w:r>
              <w:rPr>
                <w:rFonts w:eastAsia="仿宋_GB2312" w:hint="eastAsia"/>
              </w:rPr>
              <w:t>地址</w:t>
            </w:r>
          </w:p>
        </w:tc>
        <w:tc>
          <w:tcPr>
            <w:tcW w:w="7186" w:type="dxa"/>
            <w:gridSpan w:val="3"/>
            <w:tcBorders>
              <w:top w:val="single" w:sz="4" w:space="0" w:color="auto"/>
              <w:bottom w:val="single" w:sz="12" w:space="0" w:color="auto"/>
            </w:tcBorders>
          </w:tcPr>
          <w:p w:rsidR="00072C18" w:rsidRDefault="00072C18">
            <w:pPr>
              <w:overflowPunct w:val="0"/>
              <w:spacing w:line="240" w:lineRule="exact"/>
              <w:rPr>
                <w:rFonts w:eastAsia="仿宋_GB2312"/>
                <w:u w:val="single"/>
              </w:rPr>
            </w:pPr>
          </w:p>
        </w:tc>
      </w:tr>
    </w:tbl>
    <w:p w:rsidR="00072C18" w:rsidRDefault="00B15375">
      <w:pPr>
        <w:overflowPunct w:val="0"/>
        <w:spacing w:line="360" w:lineRule="exact"/>
        <w:rPr>
          <w:rFonts w:eastAsia="仿宋_GB2312"/>
        </w:rPr>
      </w:pPr>
      <w:r>
        <w:rPr>
          <w:rFonts w:eastAsia="仿宋_GB2312" w:hint="eastAsia"/>
          <w:bCs/>
        </w:rPr>
        <w:t>一、材料和方法</w:t>
      </w:r>
    </w:p>
    <w:p w:rsidR="00072C18" w:rsidRDefault="00B15375">
      <w:pPr>
        <w:overflowPunct w:val="0"/>
        <w:spacing w:line="360" w:lineRule="exact"/>
        <w:rPr>
          <w:rFonts w:eastAsia="仿宋_GB2312"/>
        </w:rPr>
      </w:pPr>
      <w:r>
        <w:rPr>
          <w:rFonts w:eastAsia="仿宋_GB2312"/>
        </w:rPr>
        <w:t xml:space="preserve">1. </w:t>
      </w:r>
      <w:r>
        <w:rPr>
          <w:rFonts w:eastAsia="仿宋_GB2312" w:hint="eastAsia"/>
        </w:rPr>
        <w:t>被测物：化妆品原物或终产品混合物（有混合比例的标明混合比例）。</w:t>
      </w:r>
    </w:p>
    <w:p w:rsidR="00072C18" w:rsidRDefault="00B15375">
      <w:pPr>
        <w:overflowPunct w:val="0"/>
        <w:spacing w:line="360" w:lineRule="exact"/>
        <w:rPr>
          <w:rFonts w:eastAsia="仿宋_GB2312"/>
        </w:rPr>
      </w:pPr>
      <w:r>
        <w:rPr>
          <w:rFonts w:eastAsia="仿宋_GB2312"/>
        </w:rPr>
        <w:t xml:space="preserve">2. </w:t>
      </w:r>
      <w:r>
        <w:rPr>
          <w:rFonts w:eastAsia="仿宋_GB2312" w:hint="eastAsia"/>
        </w:rPr>
        <w:t>对照品：</w:t>
      </w:r>
      <w:r>
        <w:rPr>
          <w:rFonts w:eastAsia="仿宋_GB2312"/>
        </w:rPr>
        <w:t>PFA</w:t>
      </w:r>
      <w:r>
        <w:rPr>
          <w:rFonts w:eastAsia="仿宋_GB2312" w:hint="eastAsia"/>
        </w:rPr>
        <w:t>值</w:t>
      </w:r>
      <w:r>
        <w:rPr>
          <w:rFonts w:eastAsia="仿宋_GB2312"/>
          <w:bCs/>
          <w:u w:val="single"/>
        </w:rPr>
        <w:t xml:space="preserve">          </w:t>
      </w:r>
      <w:r>
        <w:rPr>
          <w:rFonts w:eastAsia="仿宋_GB2312" w:hint="eastAsia"/>
        </w:rPr>
        <w:t>，按</w:t>
      </w:r>
      <w:r>
        <w:rPr>
          <w:rFonts w:eastAsia="仿宋_GB2312"/>
          <w:bCs/>
          <w:u w:val="single"/>
        </w:rPr>
        <w:t xml:space="preserve">            </w:t>
      </w:r>
      <w:r>
        <w:rPr>
          <w:rFonts w:eastAsia="仿宋_GB2312" w:hint="eastAsia"/>
          <w:bCs/>
        </w:rPr>
        <w:t>标准配方配制</w:t>
      </w:r>
      <w:r>
        <w:rPr>
          <w:rFonts w:eastAsia="仿宋_GB2312" w:hint="eastAsia"/>
        </w:rPr>
        <w:t>。</w:t>
      </w:r>
    </w:p>
    <w:p w:rsidR="00072C18" w:rsidRDefault="00B15375">
      <w:pPr>
        <w:overflowPunct w:val="0"/>
        <w:spacing w:line="360" w:lineRule="exact"/>
        <w:rPr>
          <w:rFonts w:eastAsia="仿宋_GB2312"/>
          <w:bCs/>
        </w:rPr>
      </w:pPr>
      <w:r>
        <w:rPr>
          <w:rFonts w:eastAsia="仿宋_GB2312"/>
          <w:bCs/>
        </w:rPr>
        <w:t xml:space="preserve">3. </w:t>
      </w:r>
      <w:r>
        <w:rPr>
          <w:rFonts w:eastAsia="仿宋_GB2312" w:hint="eastAsia"/>
          <w:bCs/>
        </w:rPr>
        <w:t>受试者：共</w:t>
      </w:r>
      <w:r>
        <w:rPr>
          <w:rFonts w:eastAsia="仿宋_GB2312"/>
          <w:bCs/>
          <w:u w:val="single"/>
        </w:rPr>
        <w:t xml:space="preserve">    </w:t>
      </w:r>
      <w:r>
        <w:rPr>
          <w:rFonts w:eastAsia="仿宋_GB2312" w:hint="eastAsia"/>
          <w:bCs/>
        </w:rPr>
        <w:t>人，男</w:t>
      </w:r>
      <w:r>
        <w:rPr>
          <w:rFonts w:eastAsia="仿宋_GB2312"/>
          <w:bCs/>
          <w:u w:val="single"/>
        </w:rPr>
        <w:t xml:space="preserve">   </w:t>
      </w:r>
      <w:r>
        <w:rPr>
          <w:rFonts w:eastAsia="仿宋_GB2312" w:hint="eastAsia"/>
          <w:bCs/>
        </w:rPr>
        <w:t>人，女</w:t>
      </w:r>
      <w:r>
        <w:rPr>
          <w:rFonts w:eastAsia="仿宋_GB2312"/>
          <w:bCs/>
          <w:u w:val="single"/>
        </w:rPr>
        <w:t xml:space="preserve">   </w:t>
      </w:r>
      <w:r>
        <w:rPr>
          <w:rFonts w:eastAsia="仿宋_GB2312" w:hint="eastAsia"/>
          <w:bCs/>
        </w:rPr>
        <w:t>人，年龄</w:t>
      </w:r>
      <w:r>
        <w:rPr>
          <w:rFonts w:eastAsia="仿宋_GB2312"/>
          <w:bCs/>
          <w:u w:val="single"/>
        </w:rPr>
        <w:t xml:space="preserve">   </w:t>
      </w:r>
      <w:r>
        <w:rPr>
          <w:rFonts w:eastAsia="仿宋_GB2312" w:hint="eastAsia"/>
          <w:bCs/>
        </w:rPr>
        <w:t>至</w:t>
      </w:r>
      <w:r>
        <w:rPr>
          <w:rFonts w:eastAsia="仿宋_GB2312"/>
          <w:bCs/>
          <w:u w:val="single"/>
        </w:rPr>
        <w:t xml:space="preserve">   </w:t>
      </w:r>
      <w:r>
        <w:rPr>
          <w:rFonts w:eastAsia="仿宋_GB2312" w:hint="eastAsia"/>
          <w:bCs/>
        </w:rPr>
        <w:t>岁，平均年龄</w:t>
      </w:r>
      <w:r>
        <w:rPr>
          <w:rFonts w:eastAsia="仿宋_GB2312"/>
          <w:bCs/>
          <w:u w:val="single"/>
        </w:rPr>
        <w:t xml:space="preserve">   </w:t>
      </w:r>
      <w:r>
        <w:rPr>
          <w:rFonts w:eastAsia="仿宋_GB2312" w:hint="eastAsia"/>
          <w:bCs/>
        </w:rPr>
        <w:t>±</w:t>
      </w:r>
      <w:r>
        <w:rPr>
          <w:rFonts w:eastAsia="仿宋_GB2312"/>
          <w:bCs/>
          <w:u w:val="single"/>
        </w:rPr>
        <w:t xml:space="preserve">   </w:t>
      </w:r>
      <w:r>
        <w:rPr>
          <w:rFonts w:eastAsia="仿宋_GB2312" w:hint="eastAsia"/>
          <w:bCs/>
        </w:rPr>
        <w:t>岁，符合受试者志愿入选标准。</w:t>
      </w:r>
    </w:p>
    <w:p w:rsidR="00072C18" w:rsidRDefault="00B15375">
      <w:pPr>
        <w:overflowPunct w:val="0"/>
        <w:spacing w:line="360" w:lineRule="exact"/>
        <w:rPr>
          <w:rFonts w:eastAsia="仿宋_GB2312"/>
        </w:rPr>
      </w:pPr>
      <w:r>
        <w:rPr>
          <w:rFonts w:eastAsia="仿宋_GB2312"/>
        </w:rPr>
        <w:t xml:space="preserve">4. </w:t>
      </w:r>
      <w:r>
        <w:rPr>
          <w:rFonts w:eastAsia="仿宋_GB2312" w:hint="eastAsia"/>
        </w:rPr>
        <w:t>光源：日光模拟器氙弧灯，各项性能指标符合测定规范要求。</w:t>
      </w:r>
    </w:p>
    <w:p w:rsidR="00072C18" w:rsidRDefault="00B15375">
      <w:pPr>
        <w:overflowPunct w:val="0"/>
        <w:spacing w:line="360" w:lineRule="exact"/>
        <w:rPr>
          <w:rFonts w:eastAsia="仿宋_GB2312"/>
        </w:rPr>
      </w:pPr>
      <w:r>
        <w:rPr>
          <w:rFonts w:eastAsia="仿宋_GB2312"/>
        </w:rPr>
        <w:t xml:space="preserve">5. </w:t>
      </w:r>
      <w:r>
        <w:rPr>
          <w:rFonts w:eastAsia="仿宋_GB2312" w:hint="eastAsia"/>
        </w:rPr>
        <w:t>检验方法：按照现行有效的技术规范具体要求进行检验。受试者取前倾位，取其背部进行照射。检验前</w:t>
      </w:r>
      <w:r>
        <w:rPr>
          <w:rFonts w:eastAsia="仿宋_GB2312"/>
        </w:rPr>
        <w:t>24</w:t>
      </w:r>
      <w:r>
        <w:rPr>
          <w:rFonts w:eastAsia="仿宋_GB2312" w:hint="eastAsia"/>
        </w:rPr>
        <w:t>小时预测受试者皮肤对紫外线照射的最小黑化量（</w:t>
      </w:r>
      <w:r>
        <w:rPr>
          <w:rFonts w:eastAsia="仿宋_GB2312"/>
        </w:rPr>
        <w:t>MPPD</w:t>
      </w:r>
      <w:r>
        <w:rPr>
          <w:rFonts w:eastAsia="仿宋_GB2312" w:hint="eastAsia"/>
        </w:rPr>
        <w:t>值），根据预测结果调整紫外线照射量，用于检验被测物。检验首先在受试者背部选择一不小于</w:t>
      </w:r>
      <w:r>
        <w:rPr>
          <w:rFonts w:eastAsia="仿宋_GB2312"/>
        </w:rPr>
        <w:t>30cm</w:t>
      </w:r>
      <w:r>
        <w:rPr>
          <w:rFonts w:eastAsia="仿宋_GB2312"/>
          <w:vertAlign w:val="superscript"/>
        </w:rPr>
        <w:t>2</w:t>
      </w:r>
      <w:r>
        <w:rPr>
          <w:rFonts w:eastAsia="仿宋_GB2312" w:hint="eastAsia"/>
        </w:rPr>
        <w:t>正常皮肤区域，按（</w:t>
      </w:r>
      <w:r>
        <w:rPr>
          <w:rFonts w:eastAsia="仿宋_GB2312"/>
        </w:rPr>
        <w:t>2.00</w:t>
      </w:r>
      <w:r>
        <w:rPr>
          <w:rFonts w:eastAsia="仿宋_GB2312" w:hint="eastAsia"/>
        </w:rPr>
        <w:t>±</w:t>
      </w:r>
      <w:r>
        <w:rPr>
          <w:rFonts w:eastAsia="仿宋_GB2312"/>
        </w:rPr>
        <w:t>0.05</w:t>
      </w:r>
      <w:r>
        <w:rPr>
          <w:rFonts w:eastAsia="仿宋_GB2312" w:hint="eastAsia"/>
        </w:rPr>
        <w:t>）</w:t>
      </w:r>
      <w:r>
        <w:rPr>
          <w:rFonts w:eastAsia="仿宋_GB2312"/>
        </w:rPr>
        <w:t>mg/cm</w:t>
      </w:r>
      <w:r>
        <w:rPr>
          <w:rFonts w:eastAsia="仿宋_GB2312"/>
          <w:vertAlign w:val="superscript"/>
        </w:rPr>
        <w:t>2</w:t>
      </w:r>
      <w:r>
        <w:rPr>
          <w:rFonts w:eastAsia="仿宋_GB2312" w:hint="eastAsia"/>
        </w:rPr>
        <w:t>的用量将被测物或对照品均匀涂抹在上述区域内；然后按规范要求选择</w:t>
      </w:r>
      <w:r>
        <w:rPr>
          <w:rFonts w:eastAsia="仿宋_GB2312"/>
        </w:rPr>
        <w:t>UVA</w:t>
      </w:r>
      <w:r>
        <w:rPr>
          <w:rFonts w:eastAsia="仿宋_GB2312" w:hint="eastAsia"/>
        </w:rPr>
        <w:t>照射量，分三种情况进行照射：</w:t>
      </w:r>
      <w:r>
        <w:rPr>
          <w:rFonts w:ascii="宋体" w:hAnsi="宋体" w:cs="宋体" w:hint="eastAsia"/>
        </w:rPr>
        <w:t>①</w:t>
      </w:r>
      <w:r>
        <w:rPr>
          <w:rFonts w:eastAsia="仿宋_GB2312" w:hint="eastAsia"/>
        </w:rPr>
        <w:t>受试者皮肤不涂被测物；</w:t>
      </w:r>
      <w:r>
        <w:rPr>
          <w:rFonts w:ascii="宋体" w:hAnsi="宋体" w:cs="宋体" w:hint="eastAsia"/>
        </w:rPr>
        <w:t>②</w:t>
      </w:r>
      <w:r>
        <w:rPr>
          <w:rFonts w:eastAsia="仿宋_GB2312" w:hint="eastAsia"/>
        </w:rPr>
        <w:t>涂对照品；</w:t>
      </w:r>
      <w:r>
        <w:rPr>
          <w:rFonts w:ascii="宋体" w:hAnsi="宋体" w:cs="宋体" w:hint="eastAsia"/>
        </w:rPr>
        <w:t>③</w:t>
      </w:r>
      <w:r>
        <w:rPr>
          <w:rFonts w:eastAsia="仿宋_GB2312" w:hint="eastAsia"/>
        </w:rPr>
        <w:t>涂被测物。</w:t>
      </w:r>
      <w:r>
        <w:rPr>
          <w:rFonts w:eastAsia="仿宋_GB2312"/>
        </w:rPr>
        <w:t>2</w:t>
      </w:r>
      <w:r>
        <w:rPr>
          <w:rFonts w:eastAsia="仿宋_GB2312" w:hint="eastAsia"/>
        </w:rPr>
        <w:t>～</w:t>
      </w:r>
      <w:r>
        <w:rPr>
          <w:rFonts w:eastAsia="仿宋_GB2312"/>
        </w:rPr>
        <w:t>4</w:t>
      </w:r>
      <w:r>
        <w:rPr>
          <w:rFonts w:eastAsia="仿宋_GB2312" w:hint="eastAsia"/>
        </w:rPr>
        <w:t>小时后观察实验结果，分别记录三种情况下的</w:t>
      </w:r>
      <w:r>
        <w:rPr>
          <w:rFonts w:eastAsia="仿宋_GB2312"/>
        </w:rPr>
        <w:t>MPPD</w:t>
      </w:r>
      <w:r>
        <w:rPr>
          <w:rFonts w:eastAsia="仿宋_GB2312" w:hint="eastAsia"/>
        </w:rPr>
        <w:t>值。</w:t>
      </w:r>
    </w:p>
    <w:p w:rsidR="00072C18" w:rsidRDefault="00B15375" w:rsidP="00A272AC">
      <w:pPr>
        <w:overflowPunct w:val="0"/>
        <w:spacing w:afterLines="50" w:line="360" w:lineRule="exact"/>
        <w:rPr>
          <w:rFonts w:eastAsia="仿宋_GB2312"/>
        </w:rPr>
      </w:pPr>
      <w:r>
        <w:rPr>
          <w:rFonts w:eastAsia="仿宋_GB2312"/>
        </w:rPr>
        <w:t>6. PFA</w:t>
      </w:r>
      <w:r>
        <w:rPr>
          <w:rFonts w:eastAsia="仿宋_GB2312" w:hint="eastAsia"/>
        </w:rPr>
        <w:t>值的计算方法：被测物或对照品防护单个受试者的</w:t>
      </w:r>
      <w:r>
        <w:rPr>
          <w:rFonts w:eastAsia="仿宋_GB2312"/>
        </w:rPr>
        <w:t>PFA</w:t>
      </w:r>
      <w:r>
        <w:rPr>
          <w:rFonts w:eastAsia="仿宋_GB2312" w:hint="eastAsia"/>
        </w:rPr>
        <w:t>值用下式表示：</w:t>
      </w:r>
    </w:p>
    <w:tbl>
      <w:tblPr>
        <w:tblW w:w="0" w:type="auto"/>
        <w:jc w:val="center"/>
        <w:tblLayout w:type="fixed"/>
        <w:tblLook w:val="0000"/>
      </w:tblPr>
      <w:tblGrid>
        <w:gridCol w:w="840"/>
        <w:gridCol w:w="2940"/>
      </w:tblGrid>
      <w:tr w:rsidR="00072C18">
        <w:trPr>
          <w:cantSplit/>
          <w:jc w:val="center"/>
        </w:trPr>
        <w:tc>
          <w:tcPr>
            <w:tcW w:w="840" w:type="dxa"/>
            <w:vMerge w:val="restart"/>
            <w:tcBorders>
              <w:bottom w:val="single" w:sz="4" w:space="0" w:color="auto"/>
            </w:tcBorders>
            <w:vAlign w:val="center"/>
          </w:tcPr>
          <w:p w:rsidR="00072C18" w:rsidRDefault="00B15375">
            <w:pPr>
              <w:overflowPunct w:val="0"/>
              <w:spacing w:line="360" w:lineRule="auto"/>
              <w:jc w:val="right"/>
              <w:rPr>
                <w:rFonts w:eastAsia="仿宋_GB2312"/>
              </w:rPr>
            </w:pPr>
            <w:r>
              <w:rPr>
                <w:rFonts w:eastAsia="仿宋_GB2312"/>
              </w:rPr>
              <w:t>PFA</w:t>
            </w:r>
            <w:r>
              <w:rPr>
                <w:rFonts w:eastAsia="仿宋_GB2312" w:hint="eastAsia"/>
              </w:rPr>
              <w:t>i</w:t>
            </w:r>
            <w:r>
              <w:rPr>
                <w:rFonts w:eastAsia="仿宋_GB2312"/>
              </w:rPr>
              <w:t xml:space="preserve"> =</w:t>
            </w:r>
          </w:p>
        </w:tc>
        <w:tc>
          <w:tcPr>
            <w:tcW w:w="2940" w:type="dxa"/>
            <w:tcBorders>
              <w:bottom w:val="single" w:sz="4" w:space="0" w:color="auto"/>
            </w:tcBorders>
          </w:tcPr>
          <w:p w:rsidR="00072C18" w:rsidRDefault="00B15375">
            <w:pPr>
              <w:overflowPunct w:val="0"/>
              <w:spacing w:line="360" w:lineRule="auto"/>
              <w:jc w:val="center"/>
              <w:rPr>
                <w:rFonts w:eastAsia="仿宋_GB2312"/>
              </w:rPr>
            </w:pPr>
            <w:r>
              <w:rPr>
                <w:rFonts w:eastAsia="仿宋_GB2312" w:hint="eastAsia"/>
              </w:rPr>
              <w:t>防护皮肤的</w:t>
            </w:r>
            <w:r>
              <w:rPr>
                <w:rFonts w:eastAsia="仿宋_GB2312"/>
              </w:rPr>
              <w:t>MPPD</w:t>
            </w:r>
            <w:r>
              <w:rPr>
                <w:rFonts w:eastAsia="仿宋_GB2312" w:hint="eastAsia"/>
              </w:rPr>
              <w:t>值</w:t>
            </w:r>
          </w:p>
        </w:tc>
      </w:tr>
      <w:tr w:rsidR="00072C18">
        <w:trPr>
          <w:cantSplit/>
          <w:jc w:val="center"/>
        </w:trPr>
        <w:tc>
          <w:tcPr>
            <w:tcW w:w="840" w:type="dxa"/>
            <w:vMerge/>
          </w:tcPr>
          <w:p w:rsidR="00072C18" w:rsidRDefault="00072C18">
            <w:pPr>
              <w:overflowPunct w:val="0"/>
              <w:spacing w:line="360" w:lineRule="auto"/>
              <w:jc w:val="right"/>
              <w:rPr>
                <w:rFonts w:eastAsia="仿宋_GB2312"/>
              </w:rPr>
            </w:pPr>
          </w:p>
        </w:tc>
        <w:tc>
          <w:tcPr>
            <w:tcW w:w="2940" w:type="dxa"/>
          </w:tcPr>
          <w:p w:rsidR="00072C18" w:rsidRDefault="00B15375">
            <w:pPr>
              <w:overflowPunct w:val="0"/>
              <w:spacing w:line="360" w:lineRule="auto"/>
              <w:jc w:val="center"/>
              <w:rPr>
                <w:rFonts w:eastAsia="仿宋_GB2312"/>
              </w:rPr>
            </w:pPr>
            <w:r>
              <w:rPr>
                <w:rFonts w:eastAsia="仿宋_GB2312" w:hint="eastAsia"/>
              </w:rPr>
              <w:t>未防护皮肤的</w:t>
            </w:r>
            <w:r>
              <w:rPr>
                <w:rFonts w:eastAsia="仿宋_GB2312"/>
              </w:rPr>
              <w:t>MPPD</w:t>
            </w:r>
            <w:r>
              <w:rPr>
                <w:rFonts w:eastAsia="仿宋_GB2312" w:hint="eastAsia"/>
              </w:rPr>
              <w:t>值</w:t>
            </w:r>
          </w:p>
        </w:tc>
      </w:tr>
    </w:tbl>
    <w:p w:rsidR="00072C18" w:rsidRDefault="00B15375" w:rsidP="00A272AC">
      <w:pPr>
        <w:overflowPunct w:val="0"/>
        <w:spacing w:beforeLines="50" w:line="360" w:lineRule="auto"/>
        <w:ind w:firstLineChars="200" w:firstLine="420"/>
        <w:rPr>
          <w:rFonts w:eastAsia="仿宋_GB2312"/>
        </w:rPr>
      </w:pPr>
      <w:r>
        <w:rPr>
          <w:rFonts w:eastAsia="仿宋_GB2312"/>
        </w:rPr>
        <w:t>个体</w:t>
      </w:r>
      <w:r>
        <w:rPr>
          <w:rFonts w:eastAsia="仿宋_GB2312"/>
        </w:rPr>
        <w:t>PFA</w:t>
      </w:r>
      <w:r>
        <w:rPr>
          <w:rFonts w:eastAsia="仿宋_GB2312"/>
        </w:rPr>
        <w:t>值要求精确到小数点后一位数字，</w:t>
      </w:r>
      <w:r>
        <w:rPr>
          <w:rFonts w:eastAsia="仿宋_GB2312" w:hint="eastAsia"/>
        </w:rPr>
        <w:t>计算被测物防护全部受试者</w:t>
      </w:r>
      <w:r>
        <w:rPr>
          <w:rFonts w:eastAsia="仿宋_GB2312"/>
        </w:rPr>
        <w:t>PFA</w:t>
      </w:r>
      <w:r>
        <w:rPr>
          <w:rFonts w:eastAsia="仿宋_GB2312" w:hint="eastAsia"/>
        </w:rPr>
        <w:t>值的算术均数，取其整数部分即为该测定样品的</w:t>
      </w:r>
      <w:r>
        <w:rPr>
          <w:rFonts w:eastAsia="仿宋_GB2312"/>
        </w:rPr>
        <w:t>PFA</w:t>
      </w:r>
      <w:r>
        <w:rPr>
          <w:rFonts w:eastAsia="仿宋_GB2312" w:hint="eastAsia"/>
        </w:rPr>
        <w:t>值。估计均数的抽样误差可计算该组数据的标准差和标准误，</w:t>
      </w:r>
      <w:r>
        <w:rPr>
          <w:rFonts w:eastAsia="仿宋_GB2312" w:hint="eastAsia"/>
          <w:bCs/>
        </w:rPr>
        <w:t>要求均数的</w:t>
      </w:r>
      <w:r>
        <w:rPr>
          <w:rFonts w:eastAsia="仿宋_GB2312"/>
          <w:bCs/>
        </w:rPr>
        <w:t>95%</w:t>
      </w:r>
      <w:r>
        <w:rPr>
          <w:rFonts w:eastAsia="仿宋_GB2312" w:hint="eastAsia"/>
          <w:bCs/>
        </w:rPr>
        <w:t>可信区间（</w:t>
      </w:r>
      <w:r>
        <w:rPr>
          <w:rFonts w:eastAsia="仿宋_GB2312"/>
          <w:bCs/>
        </w:rPr>
        <w:t>95%CI</w:t>
      </w:r>
      <w:r>
        <w:rPr>
          <w:rFonts w:eastAsia="仿宋_GB2312" w:hint="eastAsia"/>
          <w:bCs/>
        </w:rPr>
        <w:t>）不超过均数的</w:t>
      </w:r>
      <w:r>
        <w:rPr>
          <w:rFonts w:eastAsia="仿宋_GB2312"/>
          <w:bCs/>
        </w:rPr>
        <w:t>17%</w:t>
      </w:r>
      <w:r>
        <w:rPr>
          <w:rFonts w:eastAsia="仿宋_GB2312" w:hint="eastAsia"/>
        </w:rPr>
        <w:t>，</w:t>
      </w:r>
      <w:r>
        <w:rPr>
          <w:rFonts w:eastAsia="仿宋_GB2312" w:hint="eastAsia"/>
          <w:bCs/>
        </w:rPr>
        <w:t>增加受试者人数直至符合上述要求，但最多不得超过</w:t>
      </w:r>
      <w:r>
        <w:rPr>
          <w:rFonts w:eastAsia="仿宋_GB2312"/>
          <w:bCs/>
        </w:rPr>
        <w:t>25</w:t>
      </w:r>
      <w:r>
        <w:rPr>
          <w:rFonts w:eastAsia="仿宋_GB2312" w:hint="eastAsia"/>
          <w:bCs/>
        </w:rPr>
        <w:t>人。</w:t>
      </w:r>
    </w:p>
    <w:p w:rsidR="00072C18" w:rsidRDefault="00072C18">
      <w:pPr>
        <w:overflowPunct w:val="0"/>
        <w:jc w:val="left"/>
        <w:rPr>
          <w:rFonts w:eastAsia="仿宋_GB2312"/>
        </w:rPr>
      </w:pPr>
    </w:p>
    <w:p w:rsidR="00072C18" w:rsidRDefault="00B15375">
      <w:pPr>
        <w:overflowPunct w:val="0"/>
        <w:spacing w:line="360" w:lineRule="auto"/>
        <w:jc w:val="center"/>
        <w:rPr>
          <w:rFonts w:eastAsia="方正小标宋简体"/>
          <w:sz w:val="32"/>
          <w:szCs w:val="32"/>
        </w:rPr>
      </w:pPr>
      <w:r>
        <w:rPr>
          <w:rFonts w:eastAsia="方正小标宋简体" w:hint="eastAsia"/>
          <w:sz w:val="32"/>
          <w:szCs w:val="32"/>
        </w:rPr>
        <w:lastRenderedPageBreak/>
        <w:t>注册和备案检验检测机构全称</w:t>
      </w:r>
    </w:p>
    <w:p w:rsidR="00072C18" w:rsidRDefault="00B15375">
      <w:pPr>
        <w:overflowPunct w:val="0"/>
        <w:spacing w:line="360" w:lineRule="auto"/>
        <w:ind w:left="4675" w:hanging="4675"/>
        <w:jc w:val="center"/>
        <w:rPr>
          <w:rFonts w:eastAsia="方正小标宋简体"/>
          <w:sz w:val="32"/>
        </w:rPr>
      </w:pPr>
      <w:r>
        <w:rPr>
          <w:rFonts w:eastAsia="方正小标宋简体"/>
          <w:sz w:val="32"/>
        </w:rPr>
        <w:t xml:space="preserve"> </w:t>
      </w:r>
      <w:r>
        <w:rPr>
          <w:rFonts w:eastAsia="方正小标宋简体"/>
          <w:sz w:val="32"/>
        </w:rPr>
        <w:t>检验报告</w:t>
      </w:r>
    </w:p>
    <w:p w:rsidR="00072C18" w:rsidRDefault="00B15375">
      <w:pPr>
        <w:overflowPunct w:val="0"/>
        <w:rPr>
          <w:rFonts w:eastAsia="仿宋_GB2312"/>
        </w:rPr>
      </w:pPr>
      <w:r>
        <w:rPr>
          <w:rFonts w:eastAsia="仿宋_GB2312" w:hint="eastAsia"/>
        </w:rPr>
        <w:t>检验受理编号：</w:t>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rPr>
        <w:tab/>
      </w:r>
      <w:r>
        <w:rPr>
          <w:rFonts w:eastAsia="仿宋_GB2312" w:hint="eastAsia"/>
        </w:rPr>
        <w:t>第</w:t>
      </w:r>
      <w:r>
        <w:rPr>
          <w:rFonts w:eastAsia="仿宋_GB2312"/>
        </w:rPr>
        <w:t xml:space="preserve">   </w:t>
      </w:r>
      <w:r>
        <w:rPr>
          <w:rFonts w:eastAsia="仿宋_GB2312" w:hint="eastAsia"/>
        </w:rPr>
        <w:t>页</w:t>
      </w:r>
      <w:r>
        <w:rPr>
          <w:rFonts w:eastAsia="仿宋_GB2312"/>
        </w:rPr>
        <w:t xml:space="preserve"> / </w:t>
      </w:r>
      <w:r>
        <w:rPr>
          <w:rFonts w:eastAsia="仿宋_GB2312" w:hint="eastAsia"/>
        </w:rPr>
        <w:t>共</w:t>
      </w:r>
      <w:r>
        <w:rPr>
          <w:rFonts w:eastAsia="仿宋_GB2312"/>
        </w:rPr>
        <w:t xml:space="preserve">   </w:t>
      </w:r>
      <w:r>
        <w:rPr>
          <w:rFonts w:eastAsia="仿宋_GB2312" w:hint="eastAsia"/>
        </w:rPr>
        <w:t>页</w:t>
      </w:r>
    </w:p>
    <w:tbl>
      <w:tblPr>
        <w:tblW w:w="0" w:type="auto"/>
        <w:tblInd w:w="108" w:type="dxa"/>
        <w:tblLayout w:type="fixed"/>
        <w:tblLook w:val="0000"/>
      </w:tblPr>
      <w:tblGrid>
        <w:gridCol w:w="1440"/>
        <w:gridCol w:w="2025"/>
        <w:gridCol w:w="1785"/>
        <w:gridCol w:w="3570"/>
      </w:tblGrid>
      <w:tr w:rsidR="00072C18">
        <w:trPr>
          <w:cantSplit/>
        </w:trPr>
        <w:tc>
          <w:tcPr>
            <w:tcW w:w="1440" w:type="dxa"/>
            <w:tcBorders>
              <w:top w:val="single" w:sz="12" w:space="0" w:color="auto"/>
            </w:tcBorders>
          </w:tcPr>
          <w:p w:rsidR="00072C18" w:rsidRDefault="00072C18">
            <w:pPr>
              <w:overflowPunct w:val="0"/>
              <w:jc w:val="distribute"/>
              <w:rPr>
                <w:rFonts w:eastAsia="仿宋_GB2312"/>
              </w:rPr>
            </w:pPr>
          </w:p>
        </w:tc>
        <w:tc>
          <w:tcPr>
            <w:tcW w:w="2025" w:type="dxa"/>
            <w:tcBorders>
              <w:top w:val="single" w:sz="12" w:space="0" w:color="auto"/>
            </w:tcBorders>
          </w:tcPr>
          <w:p w:rsidR="00072C18" w:rsidRDefault="00072C18">
            <w:pPr>
              <w:overflowPunct w:val="0"/>
              <w:rPr>
                <w:rFonts w:eastAsia="仿宋_GB2312"/>
                <w:u w:val="single"/>
              </w:rPr>
            </w:pPr>
          </w:p>
        </w:tc>
        <w:tc>
          <w:tcPr>
            <w:tcW w:w="1785" w:type="dxa"/>
            <w:tcBorders>
              <w:top w:val="single" w:sz="12" w:space="0" w:color="auto"/>
            </w:tcBorders>
          </w:tcPr>
          <w:p w:rsidR="00072C18" w:rsidRDefault="00072C18">
            <w:pPr>
              <w:overflowPunct w:val="0"/>
              <w:jc w:val="distribute"/>
              <w:rPr>
                <w:rFonts w:eastAsia="仿宋_GB2312"/>
              </w:rPr>
            </w:pPr>
          </w:p>
        </w:tc>
        <w:tc>
          <w:tcPr>
            <w:tcW w:w="3570" w:type="dxa"/>
            <w:tcBorders>
              <w:top w:val="single" w:sz="12" w:space="0" w:color="auto"/>
            </w:tcBorders>
          </w:tcPr>
          <w:p w:rsidR="00072C18" w:rsidRDefault="00072C18">
            <w:pPr>
              <w:overflowPunct w:val="0"/>
              <w:rPr>
                <w:rFonts w:eastAsia="仿宋_GB2312"/>
                <w:u w:val="single"/>
              </w:rPr>
            </w:pPr>
          </w:p>
        </w:tc>
      </w:tr>
    </w:tbl>
    <w:p w:rsidR="00072C18" w:rsidRDefault="00B15375">
      <w:pPr>
        <w:overflowPunct w:val="0"/>
        <w:spacing w:line="360" w:lineRule="auto"/>
        <w:rPr>
          <w:rFonts w:eastAsia="仿宋_GB2312"/>
        </w:rPr>
      </w:pPr>
      <w:r>
        <w:rPr>
          <w:rFonts w:eastAsia="仿宋_GB2312" w:hint="eastAsia"/>
          <w:bCs/>
        </w:rPr>
        <w:t>二、检验结果</w:t>
      </w:r>
    </w:p>
    <w:p w:rsidR="00072C18" w:rsidRDefault="00B15375">
      <w:pPr>
        <w:overflowPunct w:val="0"/>
        <w:spacing w:line="360" w:lineRule="auto"/>
        <w:ind w:firstLineChars="200" w:firstLine="420"/>
        <w:jc w:val="center"/>
        <w:rPr>
          <w:rFonts w:eastAsia="仿宋_GB2312"/>
        </w:rPr>
      </w:pPr>
      <w:r>
        <w:rPr>
          <w:rFonts w:eastAsia="仿宋_GB2312" w:hint="eastAsia"/>
        </w:rPr>
        <w:t>对照品及被测物</w:t>
      </w:r>
      <w:r>
        <w:rPr>
          <w:rFonts w:eastAsia="仿宋_GB2312"/>
        </w:rPr>
        <w:t>PFA</w:t>
      </w:r>
      <w:r>
        <w:rPr>
          <w:rFonts w:eastAsia="仿宋_GB2312" w:hint="eastAsia"/>
        </w:rPr>
        <w:t>值测定结果</w:t>
      </w:r>
    </w:p>
    <w:tbl>
      <w:tblPr>
        <w:tblW w:w="0" w:type="auto"/>
        <w:tblBorders>
          <w:top w:val="single" w:sz="12" w:space="0" w:color="008000"/>
          <w:bottom w:val="single" w:sz="12" w:space="0" w:color="008000"/>
        </w:tblBorders>
        <w:tblLayout w:type="fixed"/>
        <w:tblLook w:val="0000"/>
      </w:tblPr>
      <w:tblGrid>
        <w:gridCol w:w="1420"/>
        <w:gridCol w:w="1028"/>
        <w:gridCol w:w="720"/>
        <w:gridCol w:w="720"/>
        <w:gridCol w:w="1080"/>
        <w:gridCol w:w="1800"/>
        <w:gridCol w:w="1800"/>
      </w:tblGrid>
      <w:tr w:rsidR="00072C18">
        <w:trPr>
          <w:trHeight w:val="461"/>
        </w:trPr>
        <w:tc>
          <w:tcPr>
            <w:tcW w:w="1420" w:type="dxa"/>
            <w:tcBorders>
              <w:top w:val="single" w:sz="8" w:space="0" w:color="auto"/>
              <w:bottom w:val="single" w:sz="4" w:space="0" w:color="auto"/>
            </w:tcBorders>
            <w:vAlign w:val="center"/>
          </w:tcPr>
          <w:p w:rsidR="00072C18" w:rsidRDefault="00B15375">
            <w:pPr>
              <w:overflowPunct w:val="0"/>
              <w:jc w:val="center"/>
              <w:rPr>
                <w:rFonts w:eastAsia="仿宋_GB2312"/>
              </w:rPr>
            </w:pPr>
            <w:r>
              <w:rPr>
                <w:rFonts w:eastAsia="仿宋_GB2312"/>
                <w:bCs/>
              </w:rPr>
              <w:t>编号</w:t>
            </w:r>
          </w:p>
        </w:tc>
        <w:tc>
          <w:tcPr>
            <w:tcW w:w="1028" w:type="dxa"/>
            <w:tcBorders>
              <w:top w:val="single" w:sz="8" w:space="0" w:color="auto"/>
              <w:bottom w:val="single" w:sz="4" w:space="0" w:color="auto"/>
            </w:tcBorders>
            <w:vAlign w:val="center"/>
          </w:tcPr>
          <w:p w:rsidR="00072C18" w:rsidRDefault="00B15375">
            <w:pPr>
              <w:overflowPunct w:val="0"/>
              <w:ind w:rightChars="-51" w:right="-107"/>
              <w:jc w:val="center"/>
              <w:rPr>
                <w:rFonts w:eastAsia="仿宋_GB2312"/>
                <w:bCs/>
              </w:rPr>
            </w:pPr>
            <w:r>
              <w:rPr>
                <w:rFonts w:eastAsia="仿宋_GB2312" w:hint="eastAsia"/>
                <w:bCs/>
              </w:rPr>
              <w:t>姓名</w:t>
            </w:r>
          </w:p>
          <w:p w:rsidR="00072C18" w:rsidRDefault="00B15375" w:rsidP="00887651">
            <w:pPr>
              <w:overflowPunct w:val="0"/>
              <w:ind w:leftChars="-76" w:rightChars="-51" w:right="-107" w:hangingChars="76" w:hanging="160"/>
              <w:jc w:val="center"/>
              <w:rPr>
                <w:rFonts w:eastAsia="仿宋_GB2312"/>
                <w:bCs/>
              </w:rPr>
            </w:pPr>
            <w:r>
              <w:rPr>
                <w:rFonts w:eastAsia="仿宋_GB2312"/>
                <w:bCs/>
              </w:rPr>
              <w:t xml:space="preserve"> </w:t>
            </w:r>
            <w:r>
              <w:rPr>
                <w:rFonts w:eastAsia="仿宋_GB2312" w:hint="eastAsia"/>
                <w:bCs/>
              </w:rPr>
              <w:t>（首字母）</w:t>
            </w:r>
          </w:p>
        </w:tc>
        <w:tc>
          <w:tcPr>
            <w:tcW w:w="720" w:type="dxa"/>
            <w:tcBorders>
              <w:top w:val="single" w:sz="8" w:space="0" w:color="auto"/>
              <w:bottom w:val="single" w:sz="4" w:space="0" w:color="auto"/>
            </w:tcBorders>
            <w:vAlign w:val="center"/>
          </w:tcPr>
          <w:p w:rsidR="00072C18" w:rsidRDefault="00B15375">
            <w:pPr>
              <w:overflowPunct w:val="0"/>
              <w:jc w:val="center"/>
              <w:rPr>
                <w:rFonts w:eastAsia="仿宋_GB2312"/>
              </w:rPr>
            </w:pPr>
            <w:r>
              <w:rPr>
                <w:rFonts w:eastAsia="仿宋_GB2312"/>
                <w:bCs/>
              </w:rPr>
              <w:t>性别</w:t>
            </w:r>
          </w:p>
        </w:tc>
        <w:tc>
          <w:tcPr>
            <w:tcW w:w="720" w:type="dxa"/>
            <w:tcBorders>
              <w:top w:val="single" w:sz="8" w:space="0" w:color="auto"/>
              <w:bottom w:val="single" w:sz="4" w:space="0" w:color="auto"/>
            </w:tcBorders>
            <w:vAlign w:val="center"/>
          </w:tcPr>
          <w:p w:rsidR="00072C18" w:rsidRDefault="00B15375">
            <w:pPr>
              <w:overflowPunct w:val="0"/>
              <w:jc w:val="center"/>
              <w:rPr>
                <w:rFonts w:eastAsia="仿宋_GB2312"/>
              </w:rPr>
            </w:pPr>
            <w:r>
              <w:rPr>
                <w:rFonts w:eastAsia="仿宋_GB2312"/>
                <w:bCs/>
              </w:rPr>
              <w:t>年龄</w:t>
            </w:r>
          </w:p>
        </w:tc>
        <w:tc>
          <w:tcPr>
            <w:tcW w:w="1080" w:type="dxa"/>
            <w:tcBorders>
              <w:top w:val="single" w:sz="8" w:space="0" w:color="auto"/>
              <w:bottom w:val="single" w:sz="4" w:space="0" w:color="auto"/>
            </w:tcBorders>
            <w:vAlign w:val="center"/>
          </w:tcPr>
          <w:p w:rsidR="00072C18" w:rsidRDefault="00B15375">
            <w:pPr>
              <w:overflowPunct w:val="0"/>
              <w:jc w:val="center"/>
              <w:rPr>
                <w:rFonts w:eastAsia="仿宋_GB2312"/>
                <w:bCs/>
              </w:rPr>
            </w:pPr>
            <w:r>
              <w:rPr>
                <w:rFonts w:eastAsia="仿宋_GB2312" w:hint="eastAsia"/>
                <w:bCs/>
              </w:rPr>
              <w:t>皮肤类型</w:t>
            </w:r>
          </w:p>
        </w:tc>
        <w:tc>
          <w:tcPr>
            <w:tcW w:w="1800" w:type="dxa"/>
            <w:tcBorders>
              <w:top w:val="single" w:sz="8" w:space="0" w:color="auto"/>
              <w:bottom w:val="single" w:sz="4" w:space="0" w:color="auto"/>
            </w:tcBorders>
            <w:vAlign w:val="center"/>
          </w:tcPr>
          <w:p w:rsidR="00072C18" w:rsidRDefault="00B15375">
            <w:pPr>
              <w:overflowPunct w:val="0"/>
              <w:jc w:val="center"/>
              <w:rPr>
                <w:rFonts w:eastAsia="仿宋_GB2312"/>
                <w:bCs/>
              </w:rPr>
            </w:pPr>
            <w:r>
              <w:rPr>
                <w:rFonts w:eastAsia="仿宋_GB2312" w:hint="eastAsia"/>
                <w:bCs/>
              </w:rPr>
              <w:t>对照</w:t>
            </w:r>
            <w:r>
              <w:rPr>
                <w:rFonts w:eastAsia="仿宋_GB2312"/>
                <w:bCs/>
              </w:rPr>
              <w:t>品</w:t>
            </w:r>
            <w:r>
              <w:rPr>
                <w:rFonts w:eastAsia="仿宋_GB2312"/>
                <w:bCs/>
              </w:rPr>
              <w:t>PFA</w:t>
            </w:r>
            <w:r>
              <w:rPr>
                <w:rFonts w:eastAsia="仿宋_GB2312"/>
                <w:bCs/>
              </w:rPr>
              <w:t>值</w:t>
            </w:r>
          </w:p>
        </w:tc>
        <w:tc>
          <w:tcPr>
            <w:tcW w:w="1800" w:type="dxa"/>
            <w:tcBorders>
              <w:top w:val="single" w:sz="8" w:space="0" w:color="auto"/>
              <w:bottom w:val="single" w:sz="4" w:space="0" w:color="auto"/>
            </w:tcBorders>
            <w:vAlign w:val="center"/>
          </w:tcPr>
          <w:p w:rsidR="00072C18" w:rsidRDefault="00B15375">
            <w:pPr>
              <w:overflowPunct w:val="0"/>
              <w:jc w:val="center"/>
              <w:rPr>
                <w:rFonts w:eastAsia="仿宋_GB2312"/>
              </w:rPr>
            </w:pPr>
            <w:r>
              <w:rPr>
                <w:rFonts w:eastAsia="仿宋_GB2312" w:hint="eastAsia"/>
                <w:bCs/>
              </w:rPr>
              <w:t>被测物</w:t>
            </w:r>
            <w:r>
              <w:rPr>
                <w:rFonts w:eastAsia="仿宋_GB2312"/>
                <w:bCs/>
              </w:rPr>
              <w:t>PFA</w:t>
            </w:r>
            <w:r>
              <w:rPr>
                <w:rFonts w:eastAsia="仿宋_GB2312"/>
                <w:bCs/>
              </w:rPr>
              <w:t>值</w:t>
            </w:r>
          </w:p>
        </w:tc>
      </w:tr>
      <w:tr w:rsidR="00072C18">
        <w:trPr>
          <w:trHeight w:hRule="exact" w:val="454"/>
        </w:trPr>
        <w:tc>
          <w:tcPr>
            <w:tcW w:w="1420" w:type="dxa"/>
            <w:tcBorders>
              <w:top w:val="single" w:sz="4" w:space="0" w:color="auto"/>
            </w:tcBorders>
            <w:vAlign w:val="center"/>
          </w:tcPr>
          <w:p w:rsidR="00072C18" w:rsidRDefault="00B15375">
            <w:pPr>
              <w:overflowPunct w:val="0"/>
              <w:jc w:val="center"/>
              <w:rPr>
                <w:rFonts w:eastAsia="仿宋_GB2312"/>
              </w:rPr>
            </w:pPr>
            <w:r>
              <w:rPr>
                <w:rFonts w:eastAsia="仿宋_GB2312"/>
              </w:rPr>
              <w:t>1</w:t>
            </w:r>
          </w:p>
        </w:tc>
        <w:tc>
          <w:tcPr>
            <w:tcW w:w="1028" w:type="dxa"/>
            <w:tcBorders>
              <w:top w:val="single" w:sz="4" w:space="0" w:color="auto"/>
            </w:tcBorders>
            <w:vAlign w:val="center"/>
          </w:tcPr>
          <w:p w:rsidR="00072C18" w:rsidRDefault="00072C18">
            <w:pPr>
              <w:overflowPunct w:val="0"/>
              <w:jc w:val="center"/>
              <w:rPr>
                <w:rFonts w:eastAsia="仿宋_GB2312"/>
              </w:rPr>
            </w:pPr>
          </w:p>
        </w:tc>
        <w:tc>
          <w:tcPr>
            <w:tcW w:w="720" w:type="dxa"/>
            <w:tcBorders>
              <w:top w:val="single" w:sz="4" w:space="0" w:color="auto"/>
            </w:tcBorders>
            <w:vAlign w:val="center"/>
          </w:tcPr>
          <w:p w:rsidR="00072C18" w:rsidRDefault="00072C18">
            <w:pPr>
              <w:overflowPunct w:val="0"/>
              <w:jc w:val="center"/>
              <w:rPr>
                <w:rFonts w:eastAsia="仿宋_GB2312"/>
              </w:rPr>
            </w:pPr>
          </w:p>
        </w:tc>
        <w:tc>
          <w:tcPr>
            <w:tcW w:w="720" w:type="dxa"/>
            <w:tcBorders>
              <w:top w:val="single" w:sz="4" w:space="0" w:color="auto"/>
            </w:tcBorders>
            <w:vAlign w:val="center"/>
          </w:tcPr>
          <w:p w:rsidR="00072C18" w:rsidRDefault="00072C18">
            <w:pPr>
              <w:overflowPunct w:val="0"/>
              <w:jc w:val="center"/>
              <w:rPr>
                <w:rFonts w:eastAsia="仿宋_GB2312"/>
              </w:rPr>
            </w:pPr>
          </w:p>
        </w:tc>
        <w:tc>
          <w:tcPr>
            <w:tcW w:w="1080" w:type="dxa"/>
            <w:tcBorders>
              <w:top w:val="single" w:sz="4" w:space="0" w:color="auto"/>
            </w:tcBorders>
            <w:vAlign w:val="center"/>
          </w:tcPr>
          <w:p w:rsidR="00072C18" w:rsidRDefault="00072C18">
            <w:pPr>
              <w:overflowPunct w:val="0"/>
              <w:jc w:val="center"/>
              <w:rPr>
                <w:rFonts w:eastAsia="仿宋_GB2312"/>
              </w:rPr>
            </w:pPr>
          </w:p>
        </w:tc>
        <w:tc>
          <w:tcPr>
            <w:tcW w:w="1800" w:type="dxa"/>
            <w:tcBorders>
              <w:top w:val="single" w:sz="4" w:space="0" w:color="auto"/>
            </w:tcBorders>
            <w:vAlign w:val="center"/>
          </w:tcPr>
          <w:p w:rsidR="00072C18" w:rsidRDefault="00072C18">
            <w:pPr>
              <w:overflowPunct w:val="0"/>
              <w:jc w:val="center"/>
              <w:rPr>
                <w:rFonts w:eastAsia="仿宋_GB2312"/>
              </w:rPr>
            </w:pPr>
          </w:p>
        </w:tc>
        <w:tc>
          <w:tcPr>
            <w:tcW w:w="1800" w:type="dxa"/>
            <w:tcBorders>
              <w:top w:val="single" w:sz="4" w:space="0" w:color="auto"/>
            </w:tcBorders>
            <w:vAlign w:val="center"/>
          </w:tcPr>
          <w:p w:rsidR="00072C18" w:rsidRDefault="00072C18">
            <w:pPr>
              <w:overflowPunct w:val="0"/>
              <w:jc w:val="center"/>
              <w:rPr>
                <w:rFonts w:eastAsia="仿宋_GB2312"/>
              </w:rPr>
            </w:pPr>
          </w:p>
        </w:tc>
      </w:tr>
      <w:tr w:rsidR="00072C18">
        <w:trPr>
          <w:trHeight w:hRule="exact" w:val="454"/>
        </w:trPr>
        <w:tc>
          <w:tcPr>
            <w:tcW w:w="1420" w:type="dxa"/>
            <w:vAlign w:val="center"/>
          </w:tcPr>
          <w:p w:rsidR="00072C18" w:rsidRDefault="00B15375">
            <w:pPr>
              <w:overflowPunct w:val="0"/>
              <w:jc w:val="center"/>
              <w:rPr>
                <w:rFonts w:eastAsia="仿宋_GB2312"/>
              </w:rPr>
            </w:pPr>
            <w:r>
              <w:rPr>
                <w:rFonts w:eastAsia="仿宋_GB2312"/>
              </w:rPr>
              <w:t>2</w:t>
            </w:r>
          </w:p>
        </w:tc>
        <w:tc>
          <w:tcPr>
            <w:tcW w:w="1028" w:type="dxa"/>
            <w:vAlign w:val="center"/>
          </w:tcPr>
          <w:p w:rsidR="00072C18" w:rsidRDefault="00072C18">
            <w:pPr>
              <w:overflowPunct w:val="0"/>
              <w:jc w:val="center"/>
              <w:rPr>
                <w:rFonts w:eastAsia="仿宋_GB2312"/>
              </w:rPr>
            </w:pPr>
          </w:p>
        </w:tc>
        <w:tc>
          <w:tcPr>
            <w:tcW w:w="720" w:type="dxa"/>
            <w:vAlign w:val="center"/>
          </w:tcPr>
          <w:p w:rsidR="00072C18" w:rsidRDefault="00072C18">
            <w:pPr>
              <w:overflowPunct w:val="0"/>
              <w:jc w:val="center"/>
              <w:rPr>
                <w:rFonts w:eastAsia="仿宋_GB2312"/>
              </w:rPr>
            </w:pPr>
          </w:p>
        </w:tc>
        <w:tc>
          <w:tcPr>
            <w:tcW w:w="720" w:type="dxa"/>
            <w:vAlign w:val="center"/>
          </w:tcPr>
          <w:p w:rsidR="00072C18" w:rsidRDefault="00072C18">
            <w:pPr>
              <w:overflowPunct w:val="0"/>
              <w:jc w:val="center"/>
              <w:rPr>
                <w:rFonts w:eastAsia="仿宋_GB2312"/>
              </w:rPr>
            </w:pPr>
          </w:p>
        </w:tc>
        <w:tc>
          <w:tcPr>
            <w:tcW w:w="1080" w:type="dxa"/>
            <w:vAlign w:val="center"/>
          </w:tcPr>
          <w:p w:rsidR="00072C18" w:rsidRDefault="00072C18">
            <w:pPr>
              <w:overflowPunct w:val="0"/>
              <w:jc w:val="center"/>
              <w:rPr>
                <w:rFonts w:eastAsia="仿宋_GB2312"/>
              </w:rPr>
            </w:pPr>
          </w:p>
        </w:tc>
        <w:tc>
          <w:tcPr>
            <w:tcW w:w="1800" w:type="dxa"/>
            <w:vAlign w:val="center"/>
          </w:tcPr>
          <w:p w:rsidR="00072C18" w:rsidRDefault="00072C18">
            <w:pPr>
              <w:overflowPunct w:val="0"/>
              <w:jc w:val="center"/>
              <w:rPr>
                <w:rFonts w:eastAsia="仿宋_GB2312"/>
              </w:rPr>
            </w:pPr>
          </w:p>
        </w:tc>
        <w:tc>
          <w:tcPr>
            <w:tcW w:w="1800" w:type="dxa"/>
            <w:vAlign w:val="center"/>
          </w:tcPr>
          <w:p w:rsidR="00072C18" w:rsidRDefault="00072C18">
            <w:pPr>
              <w:overflowPunct w:val="0"/>
              <w:jc w:val="center"/>
              <w:rPr>
                <w:rFonts w:eastAsia="仿宋_GB2312"/>
              </w:rPr>
            </w:pPr>
          </w:p>
        </w:tc>
      </w:tr>
      <w:tr w:rsidR="00072C18">
        <w:trPr>
          <w:trHeight w:hRule="exact" w:val="454"/>
        </w:trPr>
        <w:tc>
          <w:tcPr>
            <w:tcW w:w="1420" w:type="dxa"/>
            <w:vAlign w:val="center"/>
          </w:tcPr>
          <w:p w:rsidR="00072C18" w:rsidRDefault="00B15375">
            <w:pPr>
              <w:overflowPunct w:val="0"/>
              <w:jc w:val="center"/>
              <w:rPr>
                <w:rFonts w:eastAsia="仿宋_GB2312"/>
              </w:rPr>
            </w:pPr>
            <w:r>
              <w:rPr>
                <w:rFonts w:eastAsia="仿宋_GB2312"/>
              </w:rPr>
              <w:t>3</w:t>
            </w:r>
          </w:p>
        </w:tc>
        <w:tc>
          <w:tcPr>
            <w:tcW w:w="1028" w:type="dxa"/>
            <w:vAlign w:val="center"/>
          </w:tcPr>
          <w:p w:rsidR="00072C18" w:rsidRDefault="00072C18">
            <w:pPr>
              <w:overflowPunct w:val="0"/>
              <w:jc w:val="center"/>
              <w:rPr>
                <w:rFonts w:eastAsia="仿宋_GB2312"/>
              </w:rPr>
            </w:pPr>
          </w:p>
        </w:tc>
        <w:tc>
          <w:tcPr>
            <w:tcW w:w="720" w:type="dxa"/>
            <w:vAlign w:val="center"/>
          </w:tcPr>
          <w:p w:rsidR="00072C18" w:rsidRDefault="00072C18">
            <w:pPr>
              <w:overflowPunct w:val="0"/>
              <w:jc w:val="center"/>
              <w:rPr>
                <w:rFonts w:eastAsia="仿宋_GB2312"/>
              </w:rPr>
            </w:pPr>
          </w:p>
        </w:tc>
        <w:tc>
          <w:tcPr>
            <w:tcW w:w="720" w:type="dxa"/>
            <w:vAlign w:val="center"/>
          </w:tcPr>
          <w:p w:rsidR="00072C18" w:rsidRDefault="00072C18">
            <w:pPr>
              <w:overflowPunct w:val="0"/>
              <w:jc w:val="center"/>
              <w:rPr>
                <w:rFonts w:eastAsia="仿宋_GB2312"/>
              </w:rPr>
            </w:pPr>
          </w:p>
        </w:tc>
        <w:tc>
          <w:tcPr>
            <w:tcW w:w="1080" w:type="dxa"/>
            <w:vAlign w:val="center"/>
          </w:tcPr>
          <w:p w:rsidR="00072C18" w:rsidRDefault="00072C18">
            <w:pPr>
              <w:overflowPunct w:val="0"/>
              <w:jc w:val="center"/>
              <w:rPr>
                <w:rFonts w:eastAsia="仿宋_GB2312"/>
              </w:rPr>
            </w:pPr>
          </w:p>
        </w:tc>
        <w:tc>
          <w:tcPr>
            <w:tcW w:w="1800" w:type="dxa"/>
            <w:vAlign w:val="center"/>
          </w:tcPr>
          <w:p w:rsidR="00072C18" w:rsidRDefault="00072C18">
            <w:pPr>
              <w:overflowPunct w:val="0"/>
              <w:jc w:val="center"/>
              <w:rPr>
                <w:rFonts w:eastAsia="仿宋_GB2312"/>
              </w:rPr>
            </w:pPr>
          </w:p>
        </w:tc>
        <w:tc>
          <w:tcPr>
            <w:tcW w:w="1800" w:type="dxa"/>
            <w:vAlign w:val="center"/>
          </w:tcPr>
          <w:p w:rsidR="00072C18" w:rsidRDefault="00072C18">
            <w:pPr>
              <w:overflowPunct w:val="0"/>
              <w:jc w:val="center"/>
              <w:rPr>
                <w:rFonts w:eastAsia="仿宋_GB2312"/>
              </w:rPr>
            </w:pPr>
          </w:p>
        </w:tc>
      </w:tr>
      <w:tr w:rsidR="00072C18">
        <w:trPr>
          <w:trHeight w:hRule="exact" w:val="454"/>
        </w:trPr>
        <w:tc>
          <w:tcPr>
            <w:tcW w:w="1420" w:type="dxa"/>
            <w:vAlign w:val="center"/>
          </w:tcPr>
          <w:p w:rsidR="00072C18" w:rsidRDefault="00B15375">
            <w:pPr>
              <w:overflowPunct w:val="0"/>
              <w:jc w:val="center"/>
              <w:rPr>
                <w:rFonts w:eastAsia="仿宋_GB2312"/>
              </w:rPr>
            </w:pPr>
            <w:r>
              <w:rPr>
                <w:rFonts w:eastAsia="仿宋_GB2312"/>
              </w:rPr>
              <w:t>4</w:t>
            </w:r>
          </w:p>
        </w:tc>
        <w:tc>
          <w:tcPr>
            <w:tcW w:w="1028" w:type="dxa"/>
            <w:vAlign w:val="center"/>
          </w:tcPr>
          <w:p w:rsidR="00072C18" w:rsidRDefault="00072C18">
            <w:pPr>
              <w:overflowPunct w:val="0"/>
              <w:jc w:val="center"/>
              <w:rPr>
                <w:rFonts w:eastAsia="仿宋_GB2312"/>
              </w:rPr>
            </w:pPr>
          </w:p>
        </w:tc>
        <w:tc>
          <w:tcPr>
            <w:tcW w:w="720" w:type="dxa"/>
            <w:vAlign w:val="center"/>
          </w:tcPr>
          <w:p w:rsidR="00072C18" w:rsidRDefault="00072C18">
            <w:pPr>
              <w:overflowPunct w:val="0"/>
              <w:jc w:val="center"/>
              <w:rPr>
                <w:rFonts w:eastAsia="仿宋_GB2312"/>
              </w:rPr>
            </w:pPr>
          </w:p>
        </w:tc>
        <w:tc>
          <w:tcPr>
            <w:tcW w:w="720" w:type="dxa"/>
            <w:vAlign w:val="center"/>
          </w:tcPr>
          <w:p w:rsidR="00072C18" w:rsidRDefault="00072C18">
            <w:pPr>
              <w:overflowPunct w:val="0"/>
              <w:jc w:val="center"/>
              <w:rPr>
                <w:rFonts w:eastAsia="仿宋_GB2312"/>
              </w:rPr>
            </w:pPr>
          </w:p>
        </w:tc>
        <w:tc>
          <w:tcPr>
            <w:tcW w:w="1080" w:type="dxa"/>
            <w:vAlign w:val="center"/>
          </w:tcPr>
          <w:p w:rsidR="00072C18" w:rsidRDefault="00072C18">
            <w:pPr>
              <w:overflowPunct w:val="0"/>
              <w:jc w:val="center"/>
              <w:rPr>
                <w:rFonts w:eastAsia="仿宋_GB2312"/>
              </w:rPr>
            </w:pPr>
          </w:p>
        </w:tc>
        <w:tc>
          <w:tcPr>
            <w:tcW w:w="1800" w:type="dxa"/>
            <w:vAlign w:val="center"/>
          </w:tcPr>
          <w:p w:rsidR="00072C18" w:rsidRDefault="00072C18">
            <w:pPr>
              <w:overflowPunct w:val="0"/>
              <w:jc w:val="center"/>
              <w:rPr>
                <w:rFonts w:eastAsia="仿宋_GB2312"/>
              </w:rPr>
            </w:pPr>
          </w:p>
        </w:tc>
        <w:tc>
          <w:tcPr>
            <w:tcW w:w="1800" w:type="dxa"/>
            <w:vAlign w:val="center"/>
          </w:tcPr>
          <w:p w:rsidR="00072C18" w:rsidRDefault="00072C18">
            <w:pPr>
              <w:overflowPunct w:val="0"/>
              <w:jc w:val="center"/>
              <w:rPr>
                <w:rFonts w:eastAsia="仿宋_GB2312"/>
              </w:rPr>
            </w:pPr>
          </w:p>
        </w:tc>
      </w:tr>
      <w:tr w:rsidR="00072C18">
        <w:trPr>
          <w:trHeight w:hRule="exact" w:val="454"/>
        </w:trPr>
        <w:tc>
          <w:tcPr>
            <w:tcW w:w="1420" w:type="dxa"/>
            <w:vAlign w:val="center"/>
          </w:tcPr>
          <w:p w:rsidR="00072C18" w:rsidRDefault="00B15375">
            <w:pPr>
              <w:overflowPunct w:val="0"/>
              <w:jc w:val="center"/>
              <w:rPr>
                <w:rFonts w:eastAsia="仿宋_GB2312"/>
              </w:rPr>
            </w:pPr>
            <w:r>
              <w:rPr>
                <w:rFonts w:eastAsia="仿宋_GB2312"/>
              </w:rPr>
              <w:t>5</w:t>
            </w:r>
          </w:p>
        </w:tc>
        <w:tc>
          <w:tcPr>
            <w:tcW w:w="1028" w:type="dxa"/>
            <w:vAlign w:val="center"/>
          </w:tcPr>
          <w:p w:rsidR="00072C18" w:rsidRDefault="00072C18">
            <w:pPr>
              <w:overflowPunct w:val="0"/>
              <w:jc w:val="center"/>
              <w:rPr>
                <w:rFonts w:eastAsia="仿宋_GB2312"/>
              </w:rPr>
            </w:pPr>
          </w:p>
        </w:tc>
        <w:tc>
          <w:tcPr>
            <w:tcW w:w="720" w:type="dxa"/>
            <w:vAlign w:val="center"/>
          </w:tcPr>
          <w:p w:rsidR="00072C18" w:rsidRDefault="00072C18">
            <w:pPr>
              <w:overflowPunct w:val="0"/>
              <w:jc w:val="center"/>
              <w:rPr>
                <w:rFonts w:eastAsia="仿宋_GB2312"/>
              </w:rPr>
            </w:pPr>
          </w:p>
        </w:tc>
        <w:tc>
          <w:tcPr>
            <w:tcW w:w="720" w:type="dxa"/>
            <w:vAlign w:val="center"/>
          </w:tcPr>
          <w:p w:rsidR="00072C18" w:rsidRDefault="00072C18">
            <w:pPr>
              <w:overflowPunct w:val="0"/>
              <w:jc w:val="center"/>
              <w:rPr>
                <w:rFonts w:eastAsia="仿宋_GB2312"/>
              </w:rPr>
            </w:pPr>
          </w:p>
        </w:tc>
        <w:tc>
          <w:tcPr>
            <w:tcW w:w="1080" w:type="dxa"/>
            <w:vAlign w:val="center"/>
          </w:tcPr>
          <w:p w:rsidR="00072C18" w:rsidRDefault="00072C18">
            <w:pPr>
              <w:overflowPunct w:val="0"/>
              <w:jc w:val="center"/>
              <w:rPr>
                <w:rFonts w:eastAsia="仿宋_GB2312"/>
              </w:rPr>
            </w:pPr>
          </w:p>
        </w:tc>
        <w:tc>
          <w:tcPr>
            <w:tcW w:w="1800" w:type="dxa"/>
            <w:vAlign w:val="center"/>
          </w:tcPr>
          <w:p w:rsidR="00072C18" w:rsidRDefault="00072C18">
            <w:pPr>
              <w:overflowPunct w:val="0"/>
              <w:jc w:val="center"/>
              <w:rPr>
                <w:rFonts w:eastAsia="仿宋_GB2312"/>
              </w:rPr>
            </w:pPr>
          </w:p>
        </w:tc>
        <w:tc>
          <w:tcPr>
            <w:tcW w:w="1800" w:type="dxa"/>
            <w:vAlign w:val="center"/>
          </w:tcPr>
          <w:p w:rsidR="00072C18" w:rsidRDefault="00072C18">
            <w:pPr>
              <w:overflowPunct w:val="0"/>
              <w:jc w:val="center"/>
              <w:rPr>
                <w:rFonts w:eastAsia="仿宋_GB2312"/>
              </w:rPr>
            </w:pPr>
          </w:p>
        </w:tc>
      </w:tr>
      <w:tr w:rsidR="00072C18">
        <w:trPr>
          <w:trHeight w:hRule="exact" w:val="454"/>
        </w:trPr>
        <w:tc>
          <w:tcPr>
            <w:tcW w:w="1420" w:type="dxa"/>
            <w:vAlign w:val="center"/>
          </w:tcPr>
          <w:p w:rsidR="00072C18" w:rsidRDefault="00B15375">
            <w:pPr>
              <w:overflowPunct w:val="0"/>
              <w:jc w:val="center"/>
              <w:rPr>
                <w:rFonts w:eastAsia="仿宋_GB2312"/>
              </w:rPr>
            </w:pPr>
            <w:r>
              <w:rPr>
                <w:rFonts w:eastAsia="仿宋_GB2312"/>
              </w:rPr>
              <w:t>6</w:t>
            </w:r>
          </w:p>
        </w:tc>
        <w:tc>
          <w:tcPr>
            <w:tcW w:w="1028" w:type="dxa"/>
            <w:vAlign w:val="center"/>
          </w:tcPr>
          <w:p w:rsidR="00072C18" w:rsidRDefault="00072C18">
            <w:pPr>
              <w:overflowPunct w:val="0"/>
              <w:jc w:val="center"/>
              <w:rPr>
                <w:rFonts w:eastAsia="仿宋_GB2312"/>
              </w:rPr>
            </w:pPr>
          </w:p>
        </w:tc>
        <w:tc>
          <w:tcPr>
            <w:tcW w:w="720" w:type="dxa"/>
            <w:vAlign w:val="center"/>
          </w:tcPr>
          <w:p w:rsidR="00072C18" w:rsidRDefault="00072C18">
            <w:pPr>
              <w:overflowPunct w:val="0"/>
              <w:jc w:val="center"/>
              <w:rPr>
                <w:rFonts w:eastAsia="仿宋_GB2312"/>
              </w:rPr>
            </w:pPr>
          </w:p>
        </w:tc>
        <w:tc>
          <w:tcPr>
            <w:tcW w:w="720" w:type="dxa"/>
            <w:vAlign w:val="center"/>
          </w:tcPr>
          <w:p w:rsidR="00072C18" w:rsidRDefault="00072C18">
            <w:pPr>
              <w:overflowPunct w:val="0"/>
              <w:jc w:val="center"/>
              <w:rPr>
                <w:rFonts w:eastAsia="仿宋_GB2312"/>
              </w:rPr>
            </w:pPr>
          </w:p>
        </w:tc>
        <w:tc>
          <w:tcPr>
            <w:tcW w:w="1080" w:type="dxa"/>
            <w:vAlign w:val="center"/>
          </w:tcPr>
          <w:p w:rsidR="00072C18" w:rsidRDefault="00072C18">
            <w:pPr>
              <w:overflowPunct w:val="0"/>
              <w:jc w:val="center"/>
              <w:rPr>
                <w:rFonts w:eastAsia="仿宋_GB2312"/>
              </w:rPr>
            </w:pPr>
          </w:p>
        </w:tc>
        <w:tc>
          <w:tcPr>
            <w:tcW w:w="1800" w:type="dxa"/>
            <w:vAlign w:val="center"/>
          </w:tcPr>
          <w:p w:rsidR="00072C18" w:rsidRDefault="00072C18">
            <w:pPr>
              <w:overflowPunct w:val="0"/>
              <w:jc w:val="center"/>
              <w:rPr>
                <w:rFonts w:eastAsia="仿宋_GB2312"/>
              </w:rPr>
            </w:pPr>
          </w:p>
        </w:tc>
        <w:tc>
          <w:tcPr>
            <w:tcW w:w="1800" w:type="dxa"/>
            <w:vAlign w:val="center"/>
          </w:tcPr>
          <w:p w:rsidR="00072C18" w:rsidRDefault="00072C18">
            <w:pPr>
              <w:overflowPunct w:val="0"/>
              <w:jc w:val="center"/>
              <w:rPr>
                <w:rFonts w:eastAsia="仿宋_GB2312"/>
              </w:rPr>
            </w:pPr>
          </w:p>
        </w:tc>
      </w:tr>
      <w:tr w:rsidR="00072C18">
        <w:trPr>
          <w:trHeight w:hRule="exact" w:val="454"/>
        </w:trPr>
        <w:tc>
          <w:tcPr>
            <w:tcW w:w="1420" w:type="dxa"/>
            <w:vAlign w:val="center"/>
          </w:tcPr>
          <w:p w:rsidR="00072C18" w:rsidRDefault="00B15375">
            <w:pPr>
              <w:overflowPunct w:val="0"/>
              <w:jc w:val="center"/>
              <w:rPr>
                <w:rFonts w:eastAsia="仿宋_GB2312"/>
              </w:rPr>
            </w:pPr>
            <w:r>
              <w:rPr>
                <w:rFonts w:eastAsia="仿宋_GB2312"/>
              </w:rPr>
              <w:t>7</w:t>
            </w:r>
          </w:p>
        </w:tc>
        <w:tc>
          <w:tcPr>
            <w:tcW w:w="1028" w:type="dxa"/>
            <w:vAlign w:val="center"/>
          </w:tcPr>
          <w:p w:rsidR="00072C18" w:rsidRDefault="00072C18">
            <w:pPr>
              <w:overflowPunct w:val="0"/>
              <w:jc w:val="center"/>
              <w:rPr>
                <w:rFonts w:eastAsia="仿宋_GB2312"/>
              </w:rPr>
            </w:pPr>
          </w:p>
        </w:tc>
        <w:tc>
          <w:tcPr>
            <w:tcW w:w="720" w:type="dxa"/>
            <w:vAlign w:val="center"/>
          </w:tcPr>
          <w:p w:rsidR="00072C18" w:rsidRDefault="00072C18">
            <w:pPr>
              <w:overflowPunct w:val="0"/>
              <w:jc w:val="center"/>
              <w:rPr>
                <w:rFonts w:eastAsia="仿宋_GB2312"/>
              </w:rPr>
            </w:pPr>
          </w:p>
        </w:tc>
        <w:tc>
          <w:tcPr>
            <w:tcW w:w="720" w:type="dxa"/>
            <w:vAlign w:val="center"/>
          </w:tcPr>
          <w:p w:rsidR="00072C18" w:rsidRDefault="00072C18">
            <w:pPr>
              <w:overflowPunct w:val="0"/>
              <w:jc w:val="center"/>
              <w:rPr>
                <w:rFonts w:eastAsia="仿宋_GB2312"/>
              </w:rPr>
            </w:pPr>
          </w:p>
        </w:tc>
        <w:tc>
          <w:tcPr>
            <w:tcW w:w="1080" w:type="dxa"/>
            <w:vAlign w:val="center"/>
          </w:tcPr>
          <w:p w:rsidR="00072C18" w:rsidRDefault="00072C18">
            <w:pPr>
              <w:overflowPunct w:val="0"/>
              <w:jc w:val="center"/>
              <w:rPr>
                <w:rFonts w:eastAsia="仿宋_GB2312"/>
              </w:rPr>
            </w:pPr>
          </w:p>
        </w:tc>
        <w:tc>
          <w:tcPr>
            <w:tcW w:w="1800" w:type="dxa"/>
            <w:vAlign w:val="center"/>
          </w:tcPr>
          <w:p w:rsidR="00072C18" w:rsidRDefault="00072C18">
            <w:pPr>
              <w:overflowPunct w:val="0"/>
              <w:jc w:val="center"/>
              <w:rPr>
                <w:rFonts w:eastAsia="仿宋_GB2312"/>
              </w:rPr>
            </w:pPr>
          </w:p>
        </w:tc>
        <w:tc>
          <w:tcPr>
            <w:tcW w:w="1800" w:type="dxa"/>
            <w:vAlign w:val="center"/>
          </w:tcPr>
          <w:p w:rsidR="00072C18" w:rsidRDefault="00072C18">
            <w:pPr>
              <w:overflowPunct w:val="0"/>
              <w:jc w:val="center"/>
              <w:rPr>
                <w:rFonts w:eastAsia="仿宋_GB2312"/>
              </w:rPr>
            </w:pPr>
          </w:p>
        </w:tc>
      </w:tr>
      <w:tr w:rsidR="00072C18">
        <w:trPr>
          <w:trHeight w:hRule="exact" w:val="454"/>
        </w:trPr>
        <w:tc>
          <w:tcPr>
            <w:tcW w:w="1420" w:type="dxa"/>
            <w:vAlign w:val="center"/>
          </w:tcPr>
          <w:p w:rsidR="00072C18" w:rsidRDefault="00B15375">
            <w:pPr>
              <w:overflowPunct w:val="0"/>
              <w:jc w:val="center"/>
              <w:rPr>
                <w:rFonts w:eastAsia="仿宋_GB2312"/>
              </w:rPr>
            </w:pPr>
            <w:r>
              <w:rPr>
                <w:rFonts w:eastAsia="仿宋_GB2312"/>
              </w:rPr>
              <w:t>8</w:t>
            </w:r>
          </w:p>
        </w:tc>
        <w:tc>
          <w:tcPr>
            <w:tcW w:w="1028" w:type="dxa"/>
            <w:vAlign w:val="center"/>
          </w:tcPr>
          <w:p w:rsidR="00072C18" w:rsidRDefault="00072C18">
            <w:pPr>
              <w:overflowPunct w:val="0"/>
              <w:jc w:val="center"/>
              <w:rPr>
                <w:rFonts w:eastAsia="仿宋_GB2312"/>
              </w:rPr>
            </w:pPr>
          </w:p>
        </w:tc>
        <w:tc>
          <w:tcPr>
            <w:tcW w:w="720" w:type="dxa"/>
            <w:vAlign w:val="center"/>
          </w:tcPr>
          <w:p w:rsidR="00072C18" w:rsidRDefault="00072C18">
            <w:pPr>
              <w:overflowPunct w:val="0"/>
              <w:jc w:val="center"/>
              <w:rPr>
                <w:rFonts w:eastAsia="仿宋_GB2312"/>
              </w:rPr>
            </w:pPr>
          </w:p>
        </w:tc>
        <w:tc>
          <w:tcPr>
            <w:tcW w:w="720" w:type="dxa"/>
            <w:vAlign w:val="center"/>
          </w:tcPr>
          <w:p w:rsidR="00072C18" w:rsidRDefault="00072C18">
            <w:pPr>
              <w:overflowPunct w:val="0"/>
              <w:jc w:val="center"/>
              <w:rPr>
                <w:rFonts w:eastAsia="仿宋_GB2312"/>
              </w:rPr>
            </w:pPr>
          </w:p>
        </w:tc>
        <w:tc>
          <w:tcPr>
            <w:tcW w:w="1080" w:type="dxa"/>
            <w:vAlign w:val="center"/>
          </w:tcPr>
          <w:p w:rsidR="00072C18" w:rsidRDefault="00072C18">
            <w:pPr>
              <w:overflowPunct w:val="0"/>
              <w:jc w:val="center"/>
              <w:rPr>
                <w:rFonts w:eastAsia="仿宋_GB2312"/>
              </w:rPr>
            </w:pPr>
          </w:p>
        </w:tc>
        <w:tc>
          <w:tcPr>
            <w:tcW w:w="1800" w:type="dxa"/>
            <w:vAlign w:val="center"/>
          </w:tcPr>
          <w:p w:rsidR="00072C18" w:rsidRDefault="00072C18">
            <w:pPr>
              <w:overflowPunct w:val="0"/>
              <w:jc w:val="center"/>
              <w:rPr>
                <w:rFonts w:eastAsia="仿宋_GB2312"/>
              </w:rPr>
            </w:pPr>
          </w:p>
        </w:tc>
        <w:tc>
          <w:tcPr>
            <w:tcW w:w="1800" w:type="dxa"/>
            <w:vAlign w:val="center"/>
          </w:tcPr>
          <w:p w:rsidR="00072C18" w:rsidRDefault="00072C18">
            <w:pPr>
              <w:overflowPunct w:val="0"/>
              <w:jc w:val="center"/>
              <w:rPr>
                <w:rFonts w:eastAsia="仿宋_GB2312"/>
              </w:rPr>
            </w:pPr>
          </w:p>
        </w:tc>
      </w:tr>
      <w:tr w:rsidR="00072C18">
        <w:trPr>
          <w:trHeight w:hRule="exact" w:val="454"/>
        </w:trPr>
        <w:tc>
          <w:tcPr>
            <w:tcW w:w="1420" w:type="dxa"/>
            <w:vAlign w:val="center"/>
          </w:tcPr>
          <w:p w:rsidR="00072C18" w:rsidRDefault="00B15375">
            <w:pPr>
              <w:overflowPunct w:val="0"/>
              <w:jc w:val="center"/>
              <w:rPr>
                <w:rFonts w:eastAsia="仿宋_GB2312"/>
              </w:rPr>
            </w:pPr>
            <w:r>
              <w:rPr>
                <w:rFonts w:eastAsia="仿宋_GB2312"/>
              </w:rPr>
              <w:t>9</w:t>
            </w:r>
          </w:p>
        </w:tc>
        <w:tc>
          <w:tcPr>
            <w:tcW w:w="1028" w:type="dxa"/>
            <w:vAlign w:val="center"/>
          </w:tcPr>
          <w:p w:rsidR="00072C18" w:rsidRDefault="00072C18">
            <w:pPr>
              <w:overflowPunct w:val="0"/>
              <w:jc w:val="center"/>
              <w:rPr>
                <w:rFonts w:eastAsia="仿宋_GB2312"/>
              </w:rPr>
            </w:pPr>
          </w:p>
        </w:tc>
        <w:tc>
          <w:tcPr>
            <w:tcW w:w="720" w:type="dxa"/>
            <w:vAlign w:val="center"/>
          </w:tcPr>
          <w:p w:rsidR="00072C18" w:rsidRDefault="00072C18">
            <w:pPr>
              <w:overflowPunct w:val="0"/>
              <w:jc w:val="center"/>
              <w:rPr>
                <w:rFonts w:eastAsia="仿宋_GB2312"/>
              </w:rPr>
            </w:pPr>
          </w:p>
        </w:tc>
        <w:tc>
          <w:tcPr>
            <w:tcW w:w="720" w:type="dxa"/>
            <w:vAlign w:val="center"/>
          </w:tcPr>
          <w:p w:rsidR="00072C18" w:rsidRDefault="00072C18">
            <w:pPr>
              <w:overflowPunct w:val="0"/>
              <w:jc w:val="center"/>
              <w:rPr>
                <w:rFonts w:eastAsia="仿宋_GB2312"/>
              </w:rPr>
            </w:pPr>
          </w:p>
        </w:tc>
        <w:tc>
          <w:tcPr>
            <w:tcW w:w="1080" w:type="dxa"/>
            <w:vAlign w:val="center"/>
          </w:tcPr>
          <w:p w:rsidR="00072C18" w:rsidRDefault="00072C18">
            <w:pPr>
              <w:overflowPunct w:val="0"/>
              <w:jc w:val="center"/>
              <w:rPr>
                <w:rFonts w:eastAsia="仿宋_GB2312"/>
              </w:rPr>
            </w:pPr>
          </w:p>
        </w:tc>
        <w:tc>
          <w:tcPr>
            <w:tcW w:w="1800" w:type="dxa"/>
            <w:vAlign w:val="center"/>
          </w:tcPr>
          <w:p w:rsidR="00072C18" w:rsidRDefault="00072C18">
            <w:pPr>
              <w:overflowPunct w:val="0"/>
              <w:jc w:val="center"/>
              <w:rPr>
                <w:rFonts w:eastAsia="仿宋_GB2312"/>
              </w:rPr>
            </w:pPr>
          </w:p>
        </w:tc>
        <w:tc>
          <w:tcPr>
            <w:tcW w:w="1800" w:type="dxa"/>
            <w:vAlign w:val="center"/>
          </w:tcPr>
          <w:p w:rsidR="00072C18" w:rsidRDefault="00072C18">
            <w:pPr>
              <w:overflowPunct w:val="0"/>
              <w:jc w:val="center"/>
              <w:rPr>
                <w:rFonts w:eastAsia="仿宋_GB2312"/>
              </w:rPr>
            </w:pPr>
          </w:p>
        </w:tc>
      </w:tr>
      <w:tr w:rsidR="00072C18">
        <w:trPr>
          <w:trHeight w:hRule="exact" w:val="454"/>
        </w:trPr>
        <w:tc>
          <w:tcPr>
            <w:tcW w:w="1420" w:type="dxa"/>
            <w:vAlign w:val="center"/>
          </w:tcPr>
          <w:p w:rsidR="00072C18" w:rsidRDefault="00B15375">
            <w:pPr>
              <w:overflowPunct w:val="0"/>
              <w:jc w:val="center"/>
              <w:rPr>
                <w:rFonts w:eastAsia="仿宋_GB2312"/>
              </w:rPr>
            </w:pPr>
            <w:r>
              <w:rPr>
                <w:rFonts w:eastAsia="仿宋_GB2312"/>
              </w:rPr>
              <w:t>10</w:t>
            </w:r>
          </w:p>
        </w:tc>
        <w:tc>
          <w:tcPr>
            <w:tcW w:w="1028" w:type="dxa"/>
            <w:vAlign w:val="center"/>
          </w:tcPr>
          <w:p w:rsidR="00072C18" w:rsidRDefault="00072C18">
            <w:pPr>
              <w:overflowPunct w:val="0"/>
              <w:jc w:val="center"/>
              <w:rPr>
                <w:rFonts w:eastAsia="仿宋_GB2312"/>
              </w:rPr>
            </w:pPr>
          </w:p>
        </w:tc>
        <w:tc>
          <w:tcPr>
            <w:tcW w:w="720" w:type="dxa"/>
            <w:vAlign w:val="center"/>
          </w:tcPr>
          <w:p w:rsidR="00072C18" w:rsidRDefault="00072C18">
            <w:pPr>
              <w:overflowPunct w:val="0"/>
              <w:jc w:val="center"/>
              <w:rPr>
                <w:rFonts w:eastAsia="仿宋_GB2312"/>
              </w:rPr>
            </w:pPr>
          </w:p>
        </w:tc>
        <w:tc>
          <w:tcPr>
            <w:tcW w:w="720" w:type="dxa"/>
            <w:vAlign w:val="center"/>
          </w:tcPr>
          <w:p w:rsidR="00072C18" w:rsidRDefault="00072C18">
            <w:pPr>
              <w:overflowPunct w:val="0"/>
              <w:jc w:val="center"/>
              <w:rPr>
                <w:rFonts w:eastAsia="仿宋_GB2312"/>
              </w:rPr>
            </w:pPr>
          </w:p>
        </w:tc>
        <w:tc>
          <w:tcPr>
            <w:tcW w:w="1080" w:type="dxa"/>
            <w:vAlign w:val="center"/>
          </w:tcPr>
          <w:p w:rsidR="00072C18" w:rsidRDefault="00072C18">
            <w:pPr>
              <w:overflowPunct w:val="0"/>
              <w:jc w:val="center"/>
              <w:rPr>
                <w:rFonts w:eastAsia="仿宋_GB2312"/>
              </w:rPr>
            </w:pPr>
          </w:p>
        </w:tc>
        <w:tc>
          <w:tcPr>
            <w:tcW w:w="1800" w:type="dxa"/>
            <w:vAlign w:val="center"/>
          </w:tcPr>
          <w:p w:rsidR="00072C18" w:rsidRDefault="00072C18">
            <w:pPr>
              <w:overflowPunct w:val="0"/>
              <w:jc w:val="center"/>
              <w:rPr>
                <w:rFonts w:eastAsia="仿宋_GB2312"/>
              </w:rPr>
            </w:pPr>
          </w:p>
        </w:tc>
        <w:tc>
          <w:tcPr>
            <w:tcW w:w="1800" w:type="dxa"/>
            <w:vAlign w:val="center"/>
          </w:tcPr>
          <w:p w:rsidR="00072C18" w:rsidRDefault="00072C18">
            <w:pPr>
              <w:overflowPunct w:val="0"/>
              <w:jc w:val="center"/>
              <w:rPr>
                <w:rFonts w:eastAsia="仿宋_GB2312"/>
              </w:rPr>
            </w:pPr>
          </w:p>
        </w:tc>
      </w:tr>
      <w:tr w:rsidR="00072C18">
        <w:trPr>
          <w:trHeight w:hRule="exact" w:val="454"/>
        </w:trPr>
        <w:tc>
          <w:tcPr>
            <w:tcW w:w="1420" w:type="dxa"/>
            <w:tcBorders>
              <w:bottom w:val="nil"/>
            </w:tcBorders>
            <w:vAlign w:val="center"/>
          </w:tcPr>
          <w:p w:rsidR="00072C18" w:rsidRDefault="00B15375">
            <w:pPr>
              <w:overflowPunct w:val="0"/>
              <w:jc w:val="center"/>
              <w:rPr>
                <w:rFonts w:eastAsia="仿宋_GB2312"/>
              </w:rPr>
            </w:pPr>
            <w:r>
              <w:rPr>
                <w:rFonts w:eastAsia="仿宋_GB2312" w:hint="eastAsia"/>
                <w:bCs/>
              </w:rPr>
              <w:t>平均值</w:t>
            </w:r>
          </w:p>
        </w:tc>
        <w:tc>
          <w:tcPr>
            <w:tcW w:w="1028" w:type="dxa"/>
            <w:tcBorders>
              <w:bottom w:val="nil"/>
            </w:tcBorders>
            <w:vAlign w:val="center"/>
          </w:tcPr>
          <w:p w:rsidR="00072C18" w:rsidRDefault="00072C18">
            <w:pPr>
              <w:overflowPunct w:val="0"/>
              <w:jc w:val="center"/>
              <w:rPr>
                <w:rFonts w:eastAsia="仿宋_GB2312"/>
              </w:rPr>
            </w:pPr>
          </w:p>
        </w:tc>
        <w:tc>
          <w:tcPr>
            <w:tcW w:w="720" w:type="dxa"/>
            <w:tcBorders>
              <w:bottom w:val="nil"/>
            </w:tcBorders>
            <w:vAlign w:val="center"/>
          </w:tcPr>
          <w:p w:rsidR="00072C18" w:rsidRDefault="00072C18">
            <w:pPr>
              <w:overflowPunct w:val="0"/>
              <w:jc w:val="center"/>
              <w:rPr>
                <w:rFonts w:eastAsia="仿宋_GB2312"/>
              </w:rPr>
            </w:pPr>
          </w:p>
        </w:tc>
        <w:tc>
          <w:tcPr>
            <w:tcW w:w="720" w:type="dxa"/>
            <w:tcBorders>
              <w:bottom w:val="nil"/>
            </w:tcBorders>
            <w:vAlign w:val="center"/>
          </w:tcPr>
          <w:p w:rsidR="00072C18" w:rsidRDefault="00072C18">
            <w:pPr>
              <w:overflowPunct w:val="0"/>
              <w:jc w:val="center"/>
              <w:rPr>
                <w:rFonts w:eastAsia="仿宋_GB2312"/>
              </w:rPr>
            </w:pPr>
          </w:p>
        </w:tc>
        <w:tc>
          <w:tcPr>
            <w:tcW w:w="1080" w:type="dxa"/>
            <w:tcBorders>
              <w:bottom w:val="nil"/>
            </w:tcBorders>
            <w:vAlign w:val="center"/>
          </w:tcPr>
          <w:p w:rsidR="00072C18" w:rsidRDefault="00072C18">
            <w:pPr>
              <w:overflowPunct w:val="0"/>
              <w:jc w:val="center"/>
              <w:rPr>
                <w:rFonts w:eastAsia="仿宋_GB2312"/>
              </w:rPr>
            </w:pPr>
          </w:p>
        </w:tc>
        <w:tc>
          <w:tcPr>
            <w:tcW w:w="1800" w:type="dxa"/>
            <w:tcBorders>
              <w:bottom w:val="nil"/>
            </w:tcBorders>
            <w:vAlign w:val="center"/>
          </w:tcPr>
          <w:p w:rsidR="00072C18" w:rsidRDefault="00072C18">
            <w:pPr>
              <w:overflowPunct w:val="0"/>
              <w:jc w:val="center"/>
              <w:rPr>
                <w:rFonts w:eastAsia="仿宋_GB2312"/>
              </w:rPr>
            </w:pPr>
          </w:p>
        </w:tc>
        <w:tc>
          <w:tcPr>
            <w:tcW w:w="1800" w:type="dxa"/>
            <w:tcBorders>
              <w:bottom w:val="nil"/>
            </w:tcBorders>
            <w:vAlign w:val="center"/>
          </w:tcPr>
          <w:p w:rsidR="00072C18" w:rsidRDefault="00072C18">
            <w:pPr>
              <w:overflowPunct w:val="0"/>
              <w:jc w:val="center"/>
              <w:rPr>
                <w:rFonts w:eastAsia="仿宋_GB2312"/>
              </w:rPr>
            </w:pPr>
          </w:p>
        </w:tc>
      </w:tr>
      <w:tr w:rsidR="00072C18">
        <w:trPr>
          <w:trHeight w:hRule="exact" w:val="454"/>
        </w:trPr>
        <w:tc>
          <w:tcPr>
            <w:tcW w:w="1420" w:type="dxa"/>
            <w:tcBorders>
              <w:top w:val="nil"/>
              <w:bottom w:val="nil"/>
            </w:tcBorders>
            <w:vAlign w:val="center"/>
          </w:tcPr>
          <w:p w:rsidR="00072C18" w:rsidRDefault="00B15375">
            <w:pPr>
              <w:overflowPunct w:val="0"/>
              <w:jc w:val="center"/>
              <w:rPr>
                <w:rFonts w:eastAsia="仿宋_GB2312"/>
                <w:bCs/>
              </w:rPr>
            </w:pPr>
            <w:r>
              <w:rPr>
                <w:rFonts w:eastAsia="仿宋_GB2312" w:hint="eastAsia"/>
                <w:bCs/>
              </w:rPr>
              <w:t>标准差</w:t>
            </w:r>
          </w:p>
        </w:tc>
        <w:tc>
          <w:tcPr>
            <w:tcW w:w="1028" w:type="dxa"/>
            <w:tcBorders>
              <w:top w:val="nil"/>
              <w:bottom w:val="nil"/>
            </w:tcBorders>
            <w:vAlign w:val="center"/>
          </w:tcPr>
          <w:p w:rsidR="00072C18" w:rsidRDefault="00072C18">
            <w:pPr>
              <w:overflowPunct w:val="0"/>
              <w:jc w:val="center"/>
              <w:rPr>
                <w:rFonts w:eastAsia="仿宋_GB2312"/>
                <w:bCs/>
              </w:rPr>
            </w:pPr>
          </w:p>
        </w:tc>
        <w:tc>
          <w:tcPr>
            <w:tcW w:w="720" w:type="dxa"/>
            <w:tcBorders>
              <w:top w:val="nil"/>
              <w:bottom w:val="nil"/>
            </w:tcBorders>
            <w:vAlign w:val="center"/>
          </w:tcPr>
          <w:p w:rsidR="00072C18" w:rsidRDefault="00072C18">
            <w:pPr>
              <w:overflowPunct w:val="0"/>
              <w:jc w:val="center"/>
              <w:rPr>
                <w:rFonts w:eastAsia="仿宋_GB2312"/>
                <w:bCs/>
              </w:rPr>
            </w:pPr>
          </w:p>
        </w:tc>
        <w:tc>
          <w:tcPr>
            <w:tcW w:w="720" w:type="dxa"/>
            <w:tcBorders>
              <w:top w:val="nil"/>
              <w:bottom w:val="nil"/>
            </w:tcBorders>
            <w:vAlign w:val="center"/>
          </w:tcPr>
          <w:p w:rsidR="00072C18" w:rsidRDefault="00072C18">
            <w:pPr>
              <w:overflowPunct w:val="0"/>
              <w:jc w:val="center"/>
              <w:rPr>
                <w:rFonts w:eastAsia="仿宋_GB2312"/>
                <w:bCs/>
              </w:rPr>
            </w:pPr>
          </w:p>
        </w:tc>
        <w:tc>
          <w:tcPr>
            <w:tcW w:w="1080" w:type="dxa"/>
            <w:tcBorders>
              <w:top w:val="nil"/>
              <w:bottom w:val="nil"/>
            </w:tcBorders>
            <w:vAlign w:val="center"/>
          </w:tcPr>
          <w:p w:rsidR="00072C18" w:rsidRDefault="00072C18">
            <w:pPr>
              <w:overflowPunct w:val="0"/>
              <w:jc w:val="center"/>
              <w:rPr>
                <w:rFonts w:eastAsia="仿宋_GB2312"/>
                <w:bCs/>
              </w:rPr>
            </w:pPr>
          </w:p>
        </w:tc>
        <w:tc>
          <w:tcPr>
            <w:tcW w:w="1800" w:type="dxa"/>
            <w:tcBorders>
              <w:top w:val="nil"/>
              <w:bottom w:val="nil"/>
            </w:tcBorders>
            <w:vAlign w:val="center"/>
          </w:tcPr>
          <w:p w:rsidR="00072C18" w:rsidRDefault="00072C18">
            <w:pPr>
              <w:overflowPunct w:val="0"/>
              <w:jc w:val="center"/>
              <w:rPr>
                <w:rFonts w:eastAsia="仿宋_GB2312"/>
                <w:bCs/>
              </w:rPr>
            </w:pPr>
          </w:p>
        </w:tc>
        <w:tc>
          <w:tcPr>
            <w:tcW w:w="1800" w:type="dxa"/>
            <w:tcBorders>
              <w:top w:val="nil"/>
              <w:bottom w:val="nil"/>
            </w:tcBorders>
            <w:vAlign w:val="center"/>
          </w:tcPr>
          <w:p w:rsidR="00072C18" w:rsidRDefault="00072C18">
            <w:pPr>
              <w:overflowPunct w:val="0"/>
              <w:jc w:val="center"/>
              <w:rPr>
                <w:rFonts w:eastAsia="仿宋_GB2312"/>
                <w:bCs/>
              </w:rPr>
            </w:pPr>
          </w:p>
        </w:tc>
      </w:tr>
      <w:tr w:rsidR="00072C18">
        <w:trPr>
          <w:trHeight w:hRule="exact" w:val="454"/>
        </w:trPr>
        <w:tc>
          <w:tcPr>
            <w:tcW w:w="1420" w:type="dxa"/>
            <w:tcBorders>
              <w:top w:val="nil"/>
              <w:bottom w:val="nil"/>
            </w:tcBorders>
            <w:vAlign w:val="center"/>
          </w:tcPr>
          <w:p w:rsidR="00072C18" w:rsidRDefault="00B15375">
            <w:pPr>
              <w:overflowPunct w:val="0"/>
              <w:jc w:val="center"/>
              <w:rPr>
                <w:rFonts w:eastAsia="仿宋_GB2312"/>
                <w:bCs/>
              </w:rPr>
            </w:pPr>
            <w:r>
              <w:rPr>
                <w:rFonts w:eastAsia="仿宋_GB2312" w:hint="eastAsia"/>
                <w:bCs/>
              </w:rPr>
              <w:t>标准误</w:t>
            </w:r>
          </w:p>
        </w:tc>
        <w:tc>
          <w:tcPr>
            <w:tcW w:w="1028" w:type="dxa"/>
            <w:tcBorders>
              <w:top w:val="nil"/>
              <w:bottom w:val="nil"/>
            </w:tcBorders>
            <w:vAlign w:val="center"/>
          </w:tcPr>
          <w:p w:rsidR="00072C18" w:rsidRDefault="00072C18">
            <w:pPr>
              <w:overflowPunct w:val="0"/>
              <w:jc w:val="center"/>
              <w:rPr>
                <w:rFonts w:eastAsia="仿宋_GB2312"/>
                <w:bCs/>
              </w:rPr>
            </w:pPr>
          </w:p>
        </w:tc>
        <w:tc>
          <w:tcPr>
            <w:tcW w:w="720" w:type="dxa"/>
            <w:tcBorders>
              <w:top w:val="nil"/>
              <w:bottom w:val="nil"/>
            </w:tcBorders>
            <w:vAlign w:val="center"/>
          </w:tcPr>
          <w:p w:rsidR="00072C18" w:rsidRDefault="00072C18">
            <w:pPr>
              <w:overflowPunct w:val="0"/>
              <w:jc w:val="center"/>
              <w:rPr>
                <w:rFonts w:eastAsia="仿宋_GB2312"/>
                <w:bCs/>
              </w:rPr>
            </w:pPr>
          </w:p>
        </w:tc>
        <w:tc>
          <w:tcPr>
            <w:tcW w:w="720" w:type="dxa"/>
            <w:tcBorders>
              <w:top w:val="nil"/>
              <w:bottom w:val="nil"/>
            </w:tcBorders>
            <w:vAlign w:val="center"/>
          </w:tcPr>
          <w:p w:rsidR="00072C18" w:rsidRDefault="00072C18">
            <w:pPr>
              <w:overflowPunct w:val="0"/>
              <w:jc w:val="center"/>
              <w:rPr>
                <w:rFonts w:eastAsia="仿宋_GB2312"/>
                <w:bCs/>
              </w:rPr>
            </w:pPr>
          </w:p>
        </w:tc>
        <w:tc>
          <w:tcPr>
            <w:tcW w:w="1080" w:type="dxa"/>
            <w:tcBorders>
              <w:top w:val="nil"/>
              <w:bottom w:val="nil"/>
            </w:tcBorders>
            <w:vAlign w:val="center"/>
          </w:tcPr>
          <w:p w:rsidR="00072C18" w:rsidRDefault="00072C18">
            <w:pPr>
              <w:overflowPunct w:val="0"/>
              <w:jc w:val="center"/>
              <w:rPr>
                <w:rFonts w:eastAsia="仿宋_GB2312"/>
                <w:bCs/>
              </w:rPr>
            </w:pPr>
          </w:p>
        </w:tc>
        <w:tc>
          <w:tcPr>
            <w:tcW w:w="1800" w:type="dxa"/>
            <w:tcBorders>
              <w:top w:val="nil"/>
              <w:bottom w:val="nil"/>
            </w:tcBorders>
            <w:vAlign w:val="center"/>
          </w:tcPr>
          <w:p w:rsidR="00072C18" w:rsidRDefault="00072C18">
            <w:pPr>
              <w:overflowPunct w:val="0"/>
              <w:jc w:val="center"/>
              <w:rPr>
                <w:rFonts w:eastAsia="仿宋_GB2312"/>
                <w:bCs/>
              </w:rPr>
            </w:pPr>
          </w:p>
        </w:tc>
        <w:tc>
          <w:tcPr>
            <w:tcW w:w="1800" w:type="dxa"/>
            <w:tcBorders>
              <w:top w:val="nil"/>
              <w:bottom w:val="nil"/>
            </w:tcBorders>
            <w:vAlign w:val="center"/>
          </w:tcPr>
          <w:p w:rsidR="00072C18" w:rsidRDefault="00072C18">
            <w:pPr>
              <w:overflowPunct w:val="0"/>
              <w:jc w:val="center"/>
              <w:rPr>
                <w:rFonts w:eastAsia="仿宋_GB2312"/>
                <w:bCs/>
              </w:rPr>
            </w:pPr>
          </w:p>
        </w:tc>
      </w:tr>
      <w:tr w:rsidR="00072C18">
        <w:trPr>
          <w:trHeight w:hRule="exact" w:val="454"/>
        </w:trPr>
        <w:tc>
          <w:tcPr>
            <w:tcW w:w="1420" w:type="dxa"/>
            <w:tcBorders>
              <w:top w:val="nil"/>
              <w:bottom w:val="single" w:sz="8" w:space="0" w:color="auto"/>
            </w:tcBorders>
            <w:vAlign w:val="center"/>
          </w:tcPr>
          <w:p w:rsidR="00072C18" w:rsidRDefault="00B15375">
            <w:pPr>
              <w:overflowPunct w:val="0"/>
              <w:jc w:val="center"/>
              <w:rPr>
                <w:rFonts w:eastAsia="仿宋_GB2312"/>
                <w:bCs/>
              </w:rPr>
            </w:pPr>
            <w:r>
              <w:rPr>
                <w:rFonts w:eastAsia="仿宋_GB2312"/>
                <w:bCs/>
              </w:rPr>
              <w:t>95%CI</w:t>
            </w:r>
          </w:p>
        </w:tc>
        <w:tc>
          <w:tcPr>
            <w:tcW w:w="1028" w:type="dxa"/>
            <w:tcBorders>
              <w:top w:val="nil"/>
              <w:bottom w:val="single" w:sz="8" w:space="0" w:color="auto"/>
            </w:tcBorders>
            <w:vAlign w:val="center"/>
          </w:tcPr>
          <w:p w:rsidR="00072C18" w:rsidRDefault="00072C18">
            <w:pPr>
              <w:overflowPunct w:val="0"/>
              <w:jc w:val="center"/>
              <w:rPr>
                <w:rFonts w:eastAsia="仿宋_GB2312"/>
                <w:bCs/>
              </w:rPr>
            </w:pPr>
          </w:p>
        </w:tc>
        <w:tc>
          <w:tcPr>
            <w:tcW w:w="720" w:type="dxa"/>
            <w:tcBorders>
              <w:top w:val="nil"/>
              <w:bottom w:val="single" w:sz="8" w:space="0" w:color="auto"/>
            </w:tcBorders>
            <w:vAlign w:val="center"/>
          </w:tcPr>
          <w:p w:rsidR="00072C18" w:rsidRDefault="00072C18">
            <w:pPr>
              <w:overflowPunct w:val="0"/>
              <w:jc w:val="center"/>
              <w:rPr>
                <w:rFonts w:eastAsia="仿宋_GB2312"/>
                <w:bCs/>
              </w:rPr>
            </w:pPr>
          </w:p>
        </w:tc>
        <w:tc>
          <w:tcPr>
            <w:tcW w:w="720" w:type="dxa"/>
            <w:tcBorders>
              <w:top w:val="nil"/>
              <w:bottom w:val="single" w:sz="8" w:space="0" w:color="auto"/>
            </w:tcBorders>
            <w:vAlign w:val="center"/>
          </w:tcPr>
          <w:p w:rsidR="00072C18" w:rsidRDefault="00072C18">
            <w:pPr>
              <w:overflowPunct w:val="0"/>
              <w:jc w:val="center"/>
              <w:rPr>
                <w:rFonts w:eastAsia="仿宋_GB2312"/>
                <w:bCs/>
              </w:rPr>
            </w:pPr>
          </w:p>
        </w:tc>
        <w:tc>
          <w:tcPr>
            <w:tcW w:w="1080" w:type="dxa"/>
            <w:tcBorders>
              <w:top w:val="nil"/>
              <w:bottom w:val="single" w:sz="8" w:space="0" w:color="auto"/>
            </w:tcBorders>
            <w:vAlign w:val="center"/>
          </w:tcPr>
          <w:p w:rsidR="00072C18" w:rsidRDefault="00072C18">
            <w:pPr>
              <w:overflowPunct w:val="0"/>
              <w:jc w:val="center"/>
              <w:rPr>
                <w:rFonts w:eastAsia="仿宋_GB2312"/>
                <w:bCs/>
              </w:rPr>
            </w:pPr>
          </w:p>
        </w:tc>
        <w:tc>
          <w:tcPr>
            <w:tcW w:w="1800" w:type="dxa"/>
            <w:tcBorders>
              <w:top w:val="nil"/>
              <w:bottom w:val="single" w:sz="8" w:space="0" w:color="auto"/>
            </w:tcBorders>
            <w:vAlign w:val="center"/>
          </w:tcPr>
          <w:p w:rsidR="00072C18" w:rsidRDefault="00072C18">
            <w:pPr>
              <w:overflowPunct w:val="0"/>
              <w:jc w:val="center"/>
              <w:rPr>
                <w:rFonts w:eastAsia="仿宋_GB2312"/>
                <w:bCs/>
              </w:rPr>
            </w:pPr>
          </w:p>
        </w:tc>
        <w:tc>
          <w:tcPr>
            <w:tcW w:w="1800" w:type="dxa"/>
            <w:tcBorders>
              <w:top w:val="nil"/>
              <w:bottom w:val="single" w:sz="8" w:space="0" w:color="auto"/>
            </w:tcBorders>
            <w:vAlign w:val="center"/>
          </w:tcPr>
          <w:p w:rsidR="00072C18" w:rsidRDefault="00072C18">
            <w:pPr>
              <w:overflowPunct w:val="0"/>
              <w:jc w:val="center"/>
              <w:rPr>
                <w:rFonts w:eastAsia="仿宋_GB2312"/>
                <w:bCs/>
              </w:rPr>
            </w:pPr>
          </w:p>
        </w:tc>
      </w:tr>
    </w:tbl>
    <w:p w:rsidR="00072C18" w:rsidRDefault="00072C18">
      <w:pPr>
        <w:overflowPunct w:val="0"/>
        <w:spacing w:line="360" w:lineRule="auto"/>
        <w:ind w:firstLineChars="200" w:firstLine="420"/>
        <w:rPr>
          <w:rFonts w:eastAsia="仿宋_GB2312"/>
        </w:rPr>
      </w:pPr>
    </w:p>
    <w:p w:rsidR="00072C18" w:rsidRDefault="00B15375">
      <w:pPr>
        <w:overflowPunct w:val="0"/>
        <w:spacing w:line="360" w:lineRule="auto"/>
        <w:ind w:firstLineChars="200" w:firstLine="420"/>
        <w:rPr>
          <w:rFonts w:eastAsia="仿宋_GB2312"/>
        </w:rPr>
      </w:pPr>
      <w:r>
        <w:rPr>
          <w:rFonts w:eastAsia="仿宋_GB2312" w:hint="eastAsia"/>
        </w:rPr>
        <w:t>人体测试结果显示，所检样品的</w:t>
      </w:r>
      <w:r>
        <w:rPr>
          <w:rFonts w:eastAsia="仿宋_GB2312"/>
        </w:rPr>
        <w:t>PFA</w:t>
      </w:r>
      <w:r>
        <w:rPr>
          <w:rFonts w:eastAsia="仿宋_GB2312" w:hint="eastAsia"/>
        </w:rPr>
        <w:t>值为</w:t>
      </w:r>
      <w:r>
        <w:rPr>
          <w:rFonts w:eastAsia="仿宋_GB2312"/>
          <w:u w:val="single"/>
        </w:rPr>
        <w:t xml:space="preserve">      </w:t>
      </w:r>
      <w:r>
        <w:rPr>
          <w:rFonts w:eastAsia="仿宋_GB2312" w:hint="eastAsia"/>
        </w:rPr>
        <w:t>。</w:t>
      </w:r>
    </w:p>
    <w:p w:rsidR="00072C18" w:rsidRDefault="00072C18">
      <w:pPr>
        <w:overflowPunct w:val="0"/>
        <w:spacing w:line="240" w:lineRule="exact"/>
        <w:jc w:val="center"/>
        <w:rPr>
          <w:rFonts w:eastAsia="仿宋_GB2312"/>
        </w:rPr>
      </w:pPr>
    </w:p>
    <w:p w:rsidR="00072C18" w:rsidRDefault="00B15375">
      <w:pPr>
        <w:overflowPunct w:val="0"/>
        <w:spacing w:line="240" w:lineRule="exact"/>
        <w:jc w:val="center"/>
        <w:rPr>
          <w:rFonts w:eastAsia="仿宋_GB2312"/>
        </w:rPr>
      </w:pPr>
      <w:r>
        <w:rPr>
          <w:rFonts w:eastAsia="仿宋_GB2312" w:hint="eastAsia"/>
        </w:rPr>
        <w:t>（本页以下空白）</w:t>
      </w:r>
    </w:p>
    <w:p w:rsidR="00072C18" w:rsidRDefault="00072C18" w:rsidP="00A272AC">
      <w:pPr>
        <w:overflowPunct w:val="0"/>
        <w:spacing w:beforeLines="50" w:line="360" w:lineRule="auto"/>
        <w:rPr>
          <w:rFonts w:eastAsia="仿宋_GB2312"/>
        </w:rPr>
      </w:pPr>
    </w:p>
    <w:p w:rsidR="00072C18" w:rsidRDefault="00B15375">
      <w:pPr>
        <w:overflowPunct w:val="0"/>
        <w:jc w:val="center"/>
        <w:rPr>
          <w:rFonts w:eastAsia="华文楷体"/>
          <w:sz w:val="28"/>
          <w:szCs w:val="28"/>
        </w:rPr>
      </w:pPr>
      <w:r>
        <w:rPr>
          <w:rFonts w:eastAsia="华文楷体"/>
          <w:sz w:val="28"/>
          <w:szCs w:val="28"/>
        </w:rPr>
        <w:br w:type="page"/>
      </w:r>
      <w:r>
        <w:rPr>
          <w:rFonts w:eastAsia="华文楷体" w:hint="eastAsia"/>
          <w:sz w:val="28"/>
          <w:szCs w:val="28"/>
        </w:rPr>
        <w:lastRenderedPageBreak/>
        <w:t>表</w:t>
      </w:r>
      <w:r>
        <w:rPr>
          <w:rFonts w:eastAsia="华文楷体"/>
          <w:sz w:val="28"/>
          <w:szCs w:val="28"/>
        </w:rPr>
        <w:t xml:space="preserve">2-2  </w:t>
      </w:r>
      <w:r>
        <w:rPr>
          <w:rFonts w:eastAsia="华文楷体"/>
          <w:sz w:val="28"/>
          <w:szCs w:val="28"/>
        </w:rPr>
        <w:t>化妆品注册与备案检验报告变更申请表</w:t>
      </w:r>
    </w:p>
    <w:p w:rsidR="00072C18" w:rsidRDefault="00072C18">
      <w:pPr>
        <w:tabs>
          <w:tab w:val="left" w:pos="630"/>
        </w:tabs>
        <w:overflowPunct w:val="0"/>
        <w:adjustRightInd w:val="0"/>
        <w:snapToGrid w:val="0"/>
        <w:jc w:val="center"/>
        <w:rPr>
          <w:b/>
          <w:kern w:val="0"/>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8"/>
        <w:gridCol w:w="1260"/>
        <w:gridCol w:w="1638"/>
        <w:gridCol w:w="1422"/>
        <w:gridCol w:w="2844"/>
      </w:tblGrid>
      <w:tr w:rsidR="00072C18">
        <w:trPr>
          <w:trHeight w:val="395"/>
          <w:jc w:val="center"/>
        </w:trPr>
        <w:tc>
          <w:tcPr>
            <w:tcW w:w="2628" w:type="dxa"/>
            <w:gridSpan w:val="2"/>
            <w:vAlign w:val="center"/>
          </w:tcPr>
          <w:p w:rsidR="00072C18" w:rsidRDefault="00B15375">
            <w:pPr>
              <w:overflowPunct w:val="0"/>
              <w:ind w:firstLineChars="100" w:firstLine="240"/>
              <w:rPr>
                <w:rFonts w:eastAsia="仿宋_GB2312"/>
                <w:sz w:val="24"/>
              </w:rPr>
            </w:pPr>
            <w:r>
              <w:rPr>
                <w:rFonts w:eastAsia="仿宋_GB2312" w:hint="eastAsia"/>
                <w:sz w:val="24"/>
              </w:rPr>
              <w:t>检验受理编号</w:t>
            </w:r>
          </w:p>
        </w:tc>
        <w:tc>
          <w:tcPr>
            <w:tcW w:w="5904" w:type="dxa"/>
            <w:gridSpan w:val="3"/>
          </w:tcPr>
          <w:p w:rsidR="00072C18" w:rsidRDefault="00072C18">
            <w:pPr>
              <w:overflowPunct w:val="0"/>
              <w:rPr>
                <w:rFonts w:eastAsia="仿宋_GB2312"/>
                <w:sz w:val="24"/>
              </w:rPr>
            </w:pPr>
          </w:p>
        </w:tc>
      </w:tr>
      <w:tr w:rsidR="00072C18">
        <w:trPr>
          <w:trHeight w:val="360"/>
          <w:jc w:val="center"/>
        </w:trPr>
        <w:tc>
          <w:tcPr>
            <w:tcW w:w="1368" w:type="dxa"/>
            <w:vMerge w:val="restart"/>
            <w:tcMar>
              <w:left w:w="0" w:type="dxa"/>
              <w:right w:w="0" w:type="dxa"/>
            </w:tcMar>
            <w:vAlign w:val="center"/>
          </w:tcPr>
          <w:p w:rsidR="00072C18" w:rsidRDefault="00B15375">
            <w:pPr>
              <w:overflowPunct w:val="0"/>
              <w:ind w:firstLineChars="50" w:firstLine="120"/>
              <w:rPr>
                <w:rFonts w:eastAsia="仿宋_GB2312"/>
                <w:sz w:val="24"/>
              </w:rPr>
            </w:pPr>
            <w:r>
              <w:rPr>
                <w:rFonts w:eastAsia="仿宋_GB2312" w:hint="eastAsia"/>
                <w:sz w:val="24"/>
              </w:rPr>
              <w:t>产品名称</w:t>
            </w:r>
          </w:p>
        </w:tc>
        <w:tc>
          <w:tcPr>
            <w:tcW w:w="1260" w:type="dxa"/>
            <w:tcMar>
              <w:left w:w="0" w:type="dxa"/>
              <w:right w:w="0" w:type="dxa"/>
            </w:tcMar>
            <w:vAlign w:val="center"/>
          </w:tcPr>
          <w:p w:rsidR="00072C18" w:rsidRDefault="00B15375">
            <w:pPr>
              <w:overflowPunct w:val="0"/>
              <w:jc w:val="center"/>
              <w:rPr>
                <w:rFonts w:eastAsia="仿宋_GB2312"/>
                <w:sz w:val="24"/>
              </w:rPr>
            </w:pPr>
            <w:r>
              <w:rPr>
                <w:rFonts w:eastAsia="仿宋_GB2312" w:hint="eastAsia"/>
                <w:sz w:val="24"/>
              </w:rPr>
              <w:t>中文名称</w:t>
            </w:r>
          </w:p>
        </w:tc>
        <w:tc>
          <w:tcPr>
            <w:tcW w:w="5904" w:type="dxa"/>
            <w:gridSpan w:val="3"/>
          </w:tcPr>
          <w:p w:rsidR="00072C18" w:rsidRDefault="00072C18">
            <w:pPr>
              <w:overflowPunct w:val="0"/>
              <w:rPr>
                <w:rFonts w:eastAsia="仿宋_GB2312"/>
                <w:sz w:val="24"/>
              </w:rPr>
            </w:pPr>
          </w:p>
        </w:tc>
      </w:tr>
      <w:tr w:rsidR="00072C18">
        <w:trPr>
          <w:trHeight w:val="450"/>
          <w:jc w:val="center"/>
        </w:trPr>
        <w:tc>
          <w:tcPr>
            <w:tcW w:w="1368" w:type="dxa"/>
            <w:vMerge/>
            <w:vAlign w:val="center"/>
          </w:tcPr>
          <w:p w:rsidR="00072C18" w:rsidRDefault="00072C18">
            <w:pPr>
              <w:overflowPunct w:val="0"/>
              <w:ind w:firstLineChars="50" w:firstLine="120"/>
              <w:rPr>
                <w:rFonts w:eastAsia="仿宋_GB2312"/>
                <w:sz w:val="24"/>
              </w:rPr>
            </w:pPr>
          </w:p>
        </w:tc>
        <w:tc>
          <w:tcPr>
            <w:tcW w:w="1260" w:type="dxa"/>
            <w:tcMar>
              <w:left w:w="0" w:type="dxa"/>
              <w:right w:w="0" w:type="dxa"/>
            </w:tcMar>
            <w:vAlign w:val="center"/>
          </w:tcPr>
          <w:p w:rsidR="00072C18" w:rsidRDefault="00B15375">
            <w:pPr>
              <w:overflowPunct w:val="0"/>
              <w:jc w:val="center"/>
              <w:rPr>
                <w:rFonts w:eastAsia="仿宋_GB2312"/>
                <w:sz w:val="24"/>
              </w:rPr>
            </w:pPr>
            <w:r>
              <w:rPr>
                <w:rFonts w:eastAsia="仿宋_GB2312" w:hint="eastAsia"/>
                <w:sz w:val="24"/>
              </w:rPr>
              <w:t>外文名称</w:t>
            </w:r>
          </w:p>
        </w:tc>
        <w:tc>
          <w:tcPr>
            <w:tcW w:w="5904" w:type="dxa"/>
            <w:gridSpan w:val="3"/>
          </w:tcPr>
          <w:p w:rsidR="00072C18" w:rsidRDefault="00072C18">
            <w:pPr>
              <w:overflowPunct w:val="0"/>
              <w:rPr>
                <w:rFonts w:eastAsia="仿宋_GB2312"/>
                <w:sz w:val="24"/>
              </w:rPr>
            </w:pPr>
          </w:p>
        </w:tc>
      </w:tr>
      <w:tr w:rsidR="00072C18">
        <w:trPr>
          <w:trHeight w:val="398"/>
          <w:jc w:val="center"/>
        </w:trPr>
        <w:tc>
          <w:tcPr>
            <w:tcW w:w="2628" w:type="dxa"/>
            <w:gridSpan w:val="2"/>
            <w:vAlign w:val="center"/>
          </w:tcPr>
          <w:p w:rsidR="00072C18" w:rsidRDefault="00B15375">
            <w:pPr>
              <w:overflowPunct w:val="0"/>
              <w:rPr>
                <w:rFonts w:eastAsia="仿宋_GB2312"/>
                <w:sz w:val="24"/>
              </w:rPr>
            </w:pPr>
            <w:r>
              <w:rPr>
                <w:rFonts w:eastAsia="仿宋_GB2312" w:hint="eastAsia"/>
                <w:sz w:val="24"/>
              </w:rPr>
              <w:t>委托单位名称</w:t>
            </w:r>
          </w:p>
        </w:tc>
        <w:tc>
          <w:tcPr>
            <w:tcW w:w="5904" w:type="dxa"/>
            <w:gridSpan w:val="3"/>
          </w:tcPr>
          <w:p w:rsidR="00072C18" w:rsidRDefault="00072C18">
            <w:pPr>
              <w:overflowPunct w:val="0"/>
              <w:rPr>
                <w:rFonts w:eastAsia="仿宋_GB2312"/>
                <w:sz w:val="24"/>
              </w:rPr>
            </w:pPr>
          </w:p>
        </w:tc>
      </w:tr>
      <w:tr w:rsidR="00072C18">
        <w:trPr>
          <w:trHeight w:val="397"/>
          <w:jc w:val="center"/>
        </w:trPr>
        <w:tc>
          <w:tcPr>
            <w:tcW w:w="2628" w:type="dxa"/>
            <w:gridSpan w:val="2"/>
            <w:vAlign w:val="center"/>
          </w:tcPr>
          <w:p w:rsidR="00072C18" w:rsidRDefault="00B15375">
            <w:pPr>
              <w:overflowPunct w:val="0"/>
              <w:rPr>
                <w:rFonts w:eastAsia="仿宋_GB2312"/>
                <w:sz w:val="24"/>
              </w:rPr>
            </w:pPr>
            <w:r>
              <w:rPr>
                <w:rFonts w:eastAsia="仿宋_GB2312" w:hint="eastAsia"/>
                <w:sz w:val="24"/>
              </w:rPr>
              <w:t>境内责任人名称</w:t>
            </w:r>
          </w:p>
        </w:tc>
        <w:tc>
          <w:tcPr>
            <w:tcW w:w="5904" w:type="dxa"/>
            <w:gridSpan w:val="3"/>
          </w:tcPr>
          <w:p w:rsidR="00072C18" w:rsidRDefault="00072C18">
            <w:pPr>
              <w:overflowPunct w:val="0"/>
              <w:rPr>
                <w:rFonts w:eastAsia="仿宋_GB2312"/>
                <w:sz w:val="24"/>
              </w:rPr>
            </w:pPr>
          </w:p>
        </w:tc>
      </w:tr>
      <w:tr w:rsidR="00072C18">
        <w:trPr>
          <w:trHeight w:val="397"/>
          <w:jc w:val="center"/>
        </w:trPr>
        <w:tc>
          <w:tcPr>
            <w:tcW w:w="2628" w:type="dxa"/>
            <w:gridSpan w:val="2"/>
            <w:vAlign w:val="center"/>
          </w:tcPr>
          <w:p w:rsidR="00072C18" w:rsidRDefault="00B15375">
            <w:pPr>
              <w:overflowPunct w:val="0"/>
              <w:rPr>
                <w:rFonts w:eastAsia="仿宋_GB2312"/>
                <w:sz w:val="24"/>
              </w:rPr>
            </w:pPr>
            <w:r>
              <w:rPr>
                <w:rFonts w:eastAsia="仿宋_GB2312" w:hint="eastAsia"/>
                <w:sz w:val="24"/>
              </w:rPr>
              <w:t>联</w:t>
            </w:r>
            <w:r>
              <w:rPr>
                <w:rFonts w:eastAsia="仿宋_GB2312"/>
                <w:sz w:val="24"/>
              </w:rPr>
              <w:t xml:space="preserve"> </w:t>
            </w:r>
            <w:r>
              <w:rPr>
                <w:rFonts w:eastAsia="仿宋_GB2312" w:hint="eastAsia"/>
                <w:sz w:val="24"/>
              </w:rPr>
              <w:t>系</w:t>
            </w:r>
            <w:r>
              <w:rPr>
                <w:rFonts w:eastAsia="仿宋_GB2312"/>
                <w:sz w:val="24"/>
              </w:rPr>
              <w:t xml:space="preserve"> </w:t>
            </w:r>
            <w:r>
              <w:rPr>
                <w:rFonts w:eastAsia="仿宋_GB2312" w:hint="eastAsia"/>
                <w:sz w:val="24"/>
              </w:rPr>
              <w:t>人</w:t>
            </w:r>
          </w:p>
        </w:tc>
        <w:tc>
          <w:tcPr>
            <w:tcW w:w="1638" w:type="dxa"/>
            <w:vAlign w:val="center"/>
          </w:tcPr>
          <w:p w:rsidR="00072C18" w:rsidRDefault="00072C18">
            <w:pPr>
              <w:overflowPunct w:val="0"/>
              <w:rPr>
                <w:rFonts w:eastAsia="仿宋_GB2312"/>
                <w:sz w:val="24"/>
              </w:rPr>
            </w:pPr>
          </w:p>
        </w:tc>
        <w:tc>
          <w:tcPr>
            <w:tcW w:w="1422" w:type="dxa"/>
            <w:vAlign w:val="center"/>
          </w:tcPr>
          <w:p w:rsidR="00072C18" w:rsidRDefault="00B15375">
            <w:pPr>
              <w:overflowPunct w:val="0"/>
              <w:rPr>
                <w:rFonts w:eastAsia="仿宋_GB2312"/>
                <w:sz w:val="24"/>
              </w:rPr>
            </w:pPr>
            <w:r>
              <w:rPr>
                <w:rFonts w:eastAsia="仿宋_GB2312" w:hint="eastAsia"/>
                <w:sz w:val="24"/>
              </w:rPr>
              <w:t>电</w:t>
            </w:r>
            <w:r>
              <w:rPr>
                <w:rFonts w:eastAsia="仿宋_GB2312"/>
                <w:sz w:val="24"/>
              </w:rPr>
              <w:t xml:space="preserve">    </w:t>
            </w:r>
            <w:r>
              <w:rPr>
                <w:rFonts w:eastAsia="仿宋_GB2312" w:hint="eastAsia"/>
                <w:sz w:val="24"/>
              </w:rPr>
              <w:t>话</w:t>
            </w:r>
          </w:p>
        </w:tc>
        <w:tc>
          <w:tcPr>
            <w:tcW w:w="2844" w:type="dxa"/>
            <w:vAlign w:val="center"/>
          </w:tcPr>
          <w:p w:rsidR="00072C18" w:rsidRDefault="00072C18">
            <w:pPr>
              <w:overflowPunct w:val="0"/>
              <w:rPr>
                <w:rFonts w:eastAsia="仿宋_GB2312"/>
                <w:sz w:val="24"/>
              </w:rPr>
            </w:pPr>
          </w:p>
        </w:tc>
      </w:tr>
      <w:tr w:rsidR="00072C18">
        <w:trPr>
          <w:cantSplit/>
          <w:trHeight w:val="5935"/>
          <w:jc w:val="center"/>
        </w:trPr>
        <w:tc>
          <w:tcPr>
            <w:tcW w:w="8532" w:type="dxa"/>
            <w:gridSpan w:val="5"/>
          </w:tcPr>
          <w:p w:rsidR="00072C18" w:rsidRDefault="00B15375">
            <w:pPr>
              <w:overflowPunct w:val="0"/>
              <w:rPr>
                <w:rFonts w:eastAsia="仿宋_GB2312"/>
                <w:sz w:val="24"/>
              </w:rPr>
            </w:pPr>
            <w:r>
              <w:rPr>
                <w:rFonts w:eastAsia="仿宋_GB2312" w:hint="eastAsia"/>
                <w:sz w:val="24"/>
              </w:rPr>
              <w:t>申请变更事项及理由：</w:t>
            </w:r>
          </w:p>
          <w:p w:rsidR="00072C18" w:rsidRDefault="00072C18">
            <w:pPr>
              <w:overflowPunct w:val="0"/>
              <w:rPr>
                <w:rFonts w:eastAsia="仿宋_GB2312"/>
                <w:sz w:val="24"/>
              </w:rPr>
            </w:pPr>
          </w:p>
          <w:p w:rsidR="00072C18" w:rsidRDefault="00072C18">
            <w:pPr>
              <w:overflowPunct w:val="0"/>
              <w:rPr>
                <w:rFonts w:eastAsia="仿宋_GB2312"/>
                <w:sz w:val="24"/>
              </w:rPr>
            </w:pPr>
          </w:p>
          <w:p w:rsidR="00072C18" w:rsidRDefault="00072C18">
            <w:pPr>
              <w:overflowPunct w:val="0"/>
              <w:rPr>
                <w:rFonts w:eastAsia="仿宋_GB2312"/>
                <w:sz w:val="24"/>
              </w:rPr>
            </w:pPr>
          </w:p>
          <w:p w:rsidR="00072C18" w:rsidRDefault="00072C18">
            <w:pPr>
              <w:overflowPunct w:val="0"/>
              <w:rPr>
                <w:rFonts w:eastAsia="仿宋_GB2312"/>
                <w:sz w:val="24"/>
              </w:rPr>
            </w:pPr>
          </w:p>
          <w:p w:rsidR="00072C18" w:rsidRDefault="00072C18">
            <w:pPr>
              <w:overflowPunct w:val="0"/>
              <w:rPr>
                <w:rFonts w:eastAsia="仿宋_GB2312"/>
                <w:sz w:val="24"/>
              </w:rPr>
            </w:pPr>
          </w:p>
          <w:p w:rsidR="00072C18" w:rsidRDefault="00072C18">
            <w:pPr>
              <w:overflowPunct w:val="0"/>
              <w:rPr>
                <w:rFonts w:eastAsia="仿宋_GB2312"/>
                <w:sz w:val="24"/>
              </w:rPr>
            </w:pPr>
          </w:p>
          <w:p w:rsidR="00072C18" w:rsidRDefault="00072C18">
            <w:pPr>
              <w:overflowPunct w:val="0"/>
              <w:rPr>
                <w:rFonts w:eastAsia="仿宋_GB2312"/>
                <w:sz w:val="24"/>
              </w:rPr>
            </w:pPr>
          </w:p>
          <w:p w:rsidR="00072C18" w:rsidRDefault="00072C18">
            <w:pPr>
              <w:overflowPunct w:val="0"/>
              <w:rPr>
                <w:rFonts w:eastAsia="仿宋_GB2312"/>
                <w:sz w:val="24"/>
              </w:rPr>
            </w:pPr>
          </w:p>
          <w:p w:rsidR="00072C18" w:rsidRDefault="00072C18">
            <w:pPr>
              <w:overflowPunct w:val="0"/>
              <w:rPr>
                <w:rFonts w:eastAsia="仿宋_GB2312"/>
                <w:sz w:val="24"/>
              </w:rPr>
            </w:pPr>
          </w:p>
          <w:p w:rsidR="00072C18" w:rsidRDefault="00072C18">
            <w:pPr>
              <w:overflowPunct w:val="0"/>
              <w:rPr>
                <w:rFonts w:eastAsia="仿宋_GB2312"/>
                <w:sz w:val="24"/>
              </w:rPr>
            </w:pPr>
          </w:p>
          <w:p w:rsidR="00072C18" w:rsidRDefault="00072C18">
            <w:pPr>
              <w:overflowPunct w:val="0"/>
              <w:rPr>
                <w:rFonts w:eastAsia="仿宋_GB2312"/>
                <w:sz w:val="24"/>
              </w:rPr>
            </w:pPr>
          </w:p>
          <w:p w:rsidR="00072C18" w:rsidRDefault="00072C18">
            <w:pPr>
              <w:overflowPunct w:val="0"/>
              <w:rPr>
                <w:rFonts w:eastAsia="仿宋_GB2312"/>
                <w:sz w:val="24"/>
              </w:rPr>
            </w:pPr>
          </w:p>
          <w:p w:rsidR="00072C18" w:rsidRDefault="00072C18">
            <w:pPr>
              <w:overflowPunct w:val="0"/>
              <w:rPr>
                <w:rFonts w:eastAsia="仿宋_GB2312"/>
                <w:sz w:val="24"/>
              </w:rPr>
            </w:pPr>
          </w:p>
          <w:p w:rsidR="00072C18" w:rsidRDefault="00072C18">
            <w:pPr>
              <w:overflowPunct w:val="0"/>
              <w:rPr>
                <w:rFonts w:eastAsia="仿宋_GB2312"/>
                <w:sz w:val="24"/>
              </w:rPr>
            </w:pPr>
          </w:p>
          <w:p w:rsidR="00072C18" w:rsidRDefault="00072C18">
            <w:pPr>
              <w:overflowPunct w:val="0"/>
              <w:rPr>
                <w:rFonts w:eastAsia="仿宋_GB2312"/>
                <w:sz w:val="24"/>
              </w:rPr>
            </w:pPr>
          </w:p>
          <w:p w:rsidR="00072C18" w:rsidRDefault="00072C18">
            <w:pPr>
              <w:overflowPunct w:val="0"/>
              <w:rPr>
                <w:rFonts w:eastAsia="仿宋_GB2312"/>
                <w:sz w:val="24"/>
              </w:rPr>
            </w:pPr>
          </w:p>
          <w:p w:rsidR="00072C18" w:rsidRDefault="00072C18">
            <w:pPr>
              <w:overflowPunct w:val="0"/>
              <w:rPr>
                <w:rFonts w:eastAsia="仿宋_GB2312"/>
                <w:sz w:val="24"/>
              </w:rPr>
            </w:pPr>
          </w:p>
          <w:p w:rsidR="00072C18" w:rsidRDefault="00072C18">
            <w:pPr>
              <w:overflowPunct w:val="0"/>
              <w:rPr>
                <w:rFonts w:eastAsia="仿宋_GB2312"/>
                <w:sz w:val="24"/>
              </w:rPr>
            </w:pPr>
          </w:p>
        </w:tc>
      </w:tr>
      <w:tr w:rsidR="00072C18">
        <w:trPr>
          <w:cantSplit/>
          <w:trHeight w:val="2637"/>
          <w:jc w:val="center"/>
        </w:trPr>
        <w:tc>
          <w:tcPr>
            <w:tcW w:w="8532" w:type="dxa"/>
            <w:gridSpan w:val="5"/>
          </w:tcPr>
          <w:p w:rsidR="00072C18" w:rsidRDefault="00B15375">
            <w:pPr>
              <w:overflowPunct w:val="0"/>
              <w:rPr>
                <w:rFonts w:eastAsia="仿宋_GB2312"/>
                <w:sz w:val="24"/>
              </w:rPr>
            </w:pPr>
            <w:r>
              <w:rPr>
                <w:rFonts w:eastAsia="仿宋_GB2312"/>
                <w:sz w:val="24"/>
              </w:rPr>
              <w:t xml:space="preserve">                                              </w:t>
            </w:r>
          </w:p>
          <w:p w:rsidR="00072C18" w:rsidRDefault="00072C18">
            <w:pPr>
              <w:overflowPunct w:val="0"/>
              <w:rPr>
                <w:rFonts w:eastAsia="仿宋_GB2312"/>
                <w:sz w:val="24"/>
              </w:rPr>
            </w:pPr>
          </w:p>
          <w:p w:rsidR="00072C18" w:rsidRDefault="00072C18">
            <w:pPr>
              <w:overflowPunct w:val="0"/>
              <w:rPr>
                <w:rFonts w:eastAsia="仿宋_GB2312"/>
                <w:sz w:val="24"/>
              </w:rPr>
            </w:pPr>
          </w:p>
          <w:p w:rsidR="00072C18" w:rsidRDefault="00072C18">
            <w:pPr>
              <w:overflowPunct w:val="0"/>
              <w:rPr>
                <w:rFonts w:eastAsia="仿宋_GB2312"/>
                <w:sz w:val="24"/>
              </w:rPr>
            </w:pPr>
          </w:p>
          <w:p w:rsidR="00072C18" w:rsidRDefault="00072C18">
            <w:pPr>
              <w:overflowPunct w:val="0"/>
              <w:rPr>
                <w:rFonts w:eastAsia="仿宋_GB2312"/>
                <w:sz w:val="24"/>
              </w:rPr>
            </w:pPr>
          </w:p>
          <w:p w:rsidR="00072C18" w:rsidRDefault="00072C18">
            <w:pPr>
              <w:overflowPunct w:val="0"/>
              <w:rPr>
                <w:rFonts w:eastAsia="仿宋_GB2312"/>
                <w:sz w:val="24"/>
              </w:rPr>
            </w:pPr>
          </w:p>
          <w:p w:rsidR="00072C18" w:rsidRDefault="00072C18">
            <w:pPr>
              <w:overflowPunct w:val="0"/>
              <w:rPr>
                <w:rFonts w:eastAsia="仿宋_GB2312"/>
                <w:sz w:val="24"/>
              </w:rPr>
            </w:pPr>
          </w:p>
          <w:p w:rsidR="00072C18" w:rsidRDefault="00072C18">
            <w:pPr>
              <w:overflowPunct w:val="0"/>
              <w:rPr>
                <w:rFonts w:eastAsia="仿宋_GB2312"/>
                <w:sz w:val="24"/>
              </w:rPr>
            </w:pPr>
          </w:p>
          <w:p w:rsidR="00072C18" w:rsidRDefault="00072C18">
            <w:pPr>
              <w:overflowPunct w:val="0"/>
              <w:rPr>
                <w:rFonts w:eastAsia="仿宋_GB2312"/>
                <w:sz w:val="24"/>
              </w:rPr>
            </w:pPr>
          </w:p>
          <w:p w:rsidR="00072C18" w:rsidRDefault="00B15375">
            <w:pPr>
              <w:overflowPunct w:val="0"/>
              <w:ind w:firstLineChars="550" w:firstLine="1320"/>
              <w:jc w:val="left"/>
              <w:rPr>
                <w:rFonts w:eastAsia="仿宋_GB2312"/>
                <w:sz w:val="24"/>
              </w:rPr>
            </w:pPr>
            <w:r>
              <w:rPr>
                <w:rFonts w:eastAsia="仿宋_GB2312" w:hint="eastAsia"/>
                <w:sz w:val="24"/>
              </w:rPr>
              <w:t>委托单位（公章）</w:t>
            </w:r>
            <w:r>
              <w:rPr>
                <w:rFonts w:eastAsia="仿宋_GB2312"/>
                <w:sz w:val="24"/>
              </w:rPr>
              <w:t xml:space="preserve">                 </w:t>
            </w:r>
            <w:r>
              <w:rPr>
                <w:rFonts w:eastAsia="仿宋_GB2312" w:hint="eastAsia"/>
                <w:sz w:val="24"/>
              </w:rPr>
              <w:t>法定代表人（签字）</w:t>
            </w:r>
          </w:p>
          <w:p w:rsidR="00072C18" w:rsidRDefault="00B15375">
            <w:pPr>
              <w:overflowPunct w:val="0"/>
              <w:ind w:firstLineChars="600" w:firstLine="1440"/>
              <w:rPr>
                <w:rFonts w:eastAsia="仿宋_GB2312"/>
                <w:sz w:val="24"/>
              </w:rPr>
            </w:pPr>
            <w:r>
              <w:rPr>
                <w:rFonts w:eastAsia="仿宋_GB2312" w:hint="eastAsia"/>
                <w:sz w:val="24"/>
              </w:rPr>
              <w:t>年</w:t>
            </w:r>
            <w:r>
              <w:rPr>
                <w:rFonts w:eastAsia="仿宋_GB2312"/>
                <w:sz w:val="24"/>
              </w:rPr>
              <w:t xml:space="preserve">   </w:t>
            </w:r>
            <w:r>
              <w:rPr>
                <w:rFonts w:eastAsia="仿宋_GB2312" w:hint="eastAsia"/>
                <w:sz w:val="24"/>
              </w:rPr>
              <w:t>月</w:t>
            </w:r>
            <w:r>
              <w:rPr>
                <w:rFonts w:eastAsia="仿宋_GB2312"/>
                <w:sz w:val="24"/>
              </w:rPr>
              <w:t xml:space="preserve">   </w:t>
            </w:r>
            <w:r>
              <w:rPr>
                <w:rFonts w:eastAsia="仿宋_GB2312" w:hint="eastAsia"/>
                <w:sz w:val="24"/>
              </w:rPr>
              <w:t>日</w:t>
            </w:r>
            <w:r>
              <w:rPr>
                <w:rFonts w:eastAsia="仿宋_GB2312"/>
                <w:sz w:val="24"/>
              </w:rPr>
              <w:t xml:space="preserve">                      </w:t>
            </w:r>
            <w:r>
              <w:rPr>
                <w:rFonts w:eastAsia="仿宋_GB2312" w:hint="eastAsia"/>
                <w:sz w:val="24"/>
              </w:rPr>
              <w:t>年</w:t>
            </w:r>
            <w:r>
              <w:rPr>
                <w:rFonts w:eastAsia="仿宋_GB2312"/>
                <w:sz w:val="24"/>
              </w:rPr>
              <w:t xml:space="preserve">   </w:t>
            </w:r>
            <w:r>
              <w:rPr>
                <w:rFonts w:eastAsia="仿宋_GB2312" w:hint="eastAsia"/>
                <w:sz w:val="24"/>
              </w:rPr>
              <w:t>月</w:t>
            </w:r>
            <w:r>
              <w:rPr>
                <w:rFonts w:eastAsia="仿宋_GB2312"/>
                <w:sz w:val="24"/>
              </w:rPr>
              <w:t xml:space="preserve">   </w:t>
            </w:r>
            <w:r>
              <w:rPr>
                <w:rFonts w:eastAsia="仿宋_GB2312" w:hint="eastAsia"/>
                <w:sz w:val="24"/>
              </w:rPr>
              <w:t>日</w:t>
            </w:r>
          </w:p>
        </w:tc>
      </w:tr>
    </w:tbl>
    <w:p w:rsidR="00072C18" w:rsidRDefault="00B15375">
      <w:pPr>
        <w:overflowPunct w:val="0"/>
        <w:jc w:val="center"/>
        <w:rPr>
          <w:rFonts w:eastAsia="华文楷体"/>
          <w:sz w:val="28"/>
          <w:szCs w:val="28"/>
        </w:rPr>
      </w:pPr>
      <w:r>
        <w:rPr>
          <w:rFonts w:eastAsia="仿宋_GB2312"/>
          <w:sz w:val="28"/>
          <w:szCs w:val="28"/>
        </w:rPr>
        <w:br w:type="page"/>
      </w:r>
      <w:r>
        <w:rPr>
          <w:rFonts w:eastAsia="华文楷体" w:hint="eastAsia"/>
          <w:sz w:val="28"/>
          <w:szCs w:val="28"/>
        </w:rPr>
        <w:lastRenderedPageBreak/>
        <w:t>表</w:t>
      </w:r>
      <w:r>
        <w:rPr>
          <w:rFonts w:eastAsia="华文楷体"/>
          <w:sz w:val="28"/>
          <w:szCs w:val="28"/>
        </w:rPr>
        <w:t xml:space="preserve">2-3   </w:t>
      </w:r>
      <w:r>
        <w:rPr>
          <w:rFonts w:eastAsia="华文楷体" w:hint="eastAsia"/>
          <w:sz w:val="28"/>
          <w:szCs w:val="28"/>
        </w:rPr>
        <w:t>封面和扉页书写要求</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28"/>
        <w:gridCol w:w="900"/>
        <w:gridCol w:w="3600"/>
        <w:gridCol w:w="5260"/>
      </w:tblGrid>
      <w:tr w:rsidR="00072C18">
        <w:trPr>
          <w:trHeight w:val="610"/>
          <w:jc w:val="center"/>
        </w:trPr>
        <w:tc>
          <w:tcPr>
            <w:tcW w:w="828" w:type="dxa"/>
            <w:vAlign w:val="center"/>
          </w:tcPr>
          <w:p w:rsidR="00072C18" w:rsidRDefault="00B15375">
            <w:pPr>
              <w:overflowPunct w:val="0"/>
              <w:spacing w:line="300" w:lineRule="exact"/>
              <w:jc w:val="center"/>
              <w:rPr>
                <w:rFonts w:eastAsia="仿宋_GB2312"/>
                <w:szCs w:val="21"/>
              </w:rPr>
            </w:pPr>
            <w:r>
              <w:rPr>
                <w:rFonts w:eastAsia="仿宋_GB2312" w:hint="eastAsia"/>
                <w:szCs w:val="21"/>
              </w:rPr>
              <w:t>序号</w:t>
            </w:r>
          </w:p>
        </w:tc>
        <w:tc>
          <w:tcPr>
            <w:tcW w:w="4500" w:type="dxa"/>
            <w:gridSpan w:val="2"/>
            <w:vAlign w:val="center"/>
          </w:tcPr>
          <w:p w:rsidR="00072C18" w:rsidRDefault="00B15375">
            <w:pPr>
              <w:overflowPunct w:val="0"/>
              <w:spacing w:line="300" w:lineRule="exact"/>
              <w:jc w:val="center"/>
              <w:rPr>
                <w:rFonts w:eastAsia="仿宋_GB2312"/>
                <w:szCs w:val="21"/>
              </w:rPr>
            </w:pPr>
            <w:r>
              <w:rPr>
                <w:rFonts w:eastAsia="仿宋_GB2312" w:hint="eastAsia"/>
                <w:szCs w:val="21"/>
              </w:rPr>
              <w:t>内</w:t>
            </w:r>
            <w:r>
              <w:rPr>
                <w:rFonts w:eastAsia="仿宋_GB2312"/>
                <w:szCs w:val="21"/>
              </w:rPr>
              <w:t xml:space="preserve">  </w:t>
            </w:r>
            <w:r>
              <w:rPr>
                <w:rFonts w:eastAsia="仿宋_GB2312" w:hint="eastAsia"/>
                <w:szCs w:val="21"/>
              </w:rPr>
              <w:t>容</w:t>
            </w:r>
          </w:p>
        </w:tc>
        <w:tc>
          <w:tcPr>
            <w:tcW w:w="5260" w:type="dxa"/>
            <w:vAlign w:val="center"/>
          </w:tcPr>
          <w:p w:rsidR="00072C18" w:rsidRDefault="00B15375">
            <w:pPr>
              <w:overflowPunct w:val="0"/>
              <w:spacing w:line="300" w:lineRule="exact"/>
              <w:jc w:val="center"/>
              <w:rPr>
                <w:rFonts w:eastAsia="仿宋_GB2312"/>
                <w:szCs w:val="21"/>
              </w:rPr>
            </w:pPr>
            <w:r>
              <w:rPr>
                <w:rFonts w:eastAsia="仿宋_GB2312" w:hint="eastAsia"/>
                <w:szCs w:val="21"/>
              </w:rPr>
              <w:t>书写要求</w:t>
            </w:r>
          </w:p>
        </w:tc>
      </w:tr>
      <w:tr w:rsidR="00072C18">
        <w:trPr>
          <w:jc w:val="center"/>
        </w:trPr>
        <w:tc>
          <w:tcPr>
            <w:tcW w:w="828" w:type="dxa"/>
            <w:vMerge w:val="restart"/>
            <w:vAlign w:val="center"/>
          </w:tcPr>
          <w:p w:rsidR="00072C18" w:rsidRDefault="00B15375">
            <w:pPr>
              <w:overflowPunct w:val="0"/>
              <w:spacing w:line="300" w:lineRule="exact"/>
              <w:jc w:val="center"/>
              <w:rPr>
                <w:rFonts w:eastAsia="仿宋_GB2312"/>
                <w:szCs w:val="21"/>
              </w:rPr>
            </w:pPr>
            <w:r>
              <w:rPr>
                <w:rFonts w:eastAsia="仿宋_GB2312"/>
                <w:szCs w:val="21"/>
              </w:rPr>
              <w:t>1</w:t>
            </w:r>
          </w:p>
        </w:tc>
        <w:tc>
          <w:tcPr>
            <w:tcW w:w="900" w:type="dxa"/>
            <w:vMerge w:val="restart"/>
            <w:vAlign w:val="center"/>
          </w:tcPr>
          <w:p w:rsidR="00072C18" w:rsidRDefault="00B15375">
            <w:pPr>
              <w:overflowPunct w:val="0"/>
              <w:spacing w:line="300" w:lineRule="exact"/>
              <w:jc w:val="center"/>
              <w:rPr>
                <w:rFonts w:eastAsia="仿宋_GB2312"/>
                <w:szCs w:val="21"/>
              </w:rPr>
            </w:pPr>
            <w:r>
              <w:rPr>
                <w:rFonts w:eastAsia="仿宋_GB2312" w:hint="eastAsia"/>
                <w:szCs w:val="21"/>
              </w:rPr>
              <w:t>封面</w:t>
            </w:r>
          </w:p>
        </w:tc>
        <w:tc>
          <w:tcPr>
            <w:tcW w:w="3600" w:type="dxa"/>
            <w:vAlign w:val="center"/>
          </w:tcPr>
          <w:p w:rsidR="00072C18" w:rsidRDefault="00B15375">
            <w:pPr>
              <w:overflowPunct w:val="0"/>
              <w:spacing w:line="300" w:lineRule="exact"/>
              <w:rPr>
                <w:rFonts w:eastAsia="仿宋_GB2312"/>
                <w:szCs w:val="21"/>
              </w:rPr>
            </w:pPr>
            <w:r>
              <w:rPr>
                <w:rFonts w:eastAsia="仿宋_GB2312" w:hint="eastAsia"/>
                <w:szCs w:val="21"/>
              </w:rPr>
              <w:t>资质认定</w:t>
            </w:r>
            <w:r>
              <w:rPr>
                <w:rFonts w:eastAsia="仿宋_GB2312"/>
                <w:szCs w:val="21"/>
              </w:rPr>
              <w:t>CMA</w:t>
            </w:r>
            <w:r>
              <w:rPr>
                <w:rFonts w:eastAsia="仿宋_GB2312" w:hint="eastAsia"/>
                <w:szCs w:val="21"/>
              </w:rPr>
              <w:t>标识</w:t>
            </w:r>
          </w:p>
        </w:tc>
        <w:tc>
          <w:tcPr>
            <w:tcW w:w="5260" w:type="dxa"/>
          </w:tcPr>
          <w:p w:rsidR="00072C18" w:rsidRDefault="00B15375">
            <w:pPr>
              <w:overflowPunct w:val="0"/>
              <w:spacing w:line="300" w:lineRule="exact"/>
              <w:rPr>
                <w:rFonts w:eastAsia="仿宋_GB2312"/>
                <w:szCs w:val="21"/>
              </w:rPr>
            </w:pPr>
            <w:r>
              <w:rPr>
                <w:rFonts w:eastAsia="仿宋_GB2312" w:hint="eastAsia"/>
                <w:szCs w:val="21"/>
              </w:rPr>
              <w:t>位于封面左上方，为化妆品注册和备案检验报告的必备标识。</w:t>
            </w:r>
          </w:p>
        </w:tc>
      </w:tr>
      <w:tr w:rsidR="00072C18">
        <w:trPr>
          <w:jc w:val="center"/>
        </w:trPr>
        <w:tc>
          <w:tcPr>
            <w:tcW w:w="828" w:type="dxa"/>
            <w:vMerge/>
            <w:vAlign w:val="center"/>
          </w:tcPr>
          <w:p w:rsidR="00072C18" w:rsidRDefault="00072C18">
            <w:pPr>
              <w:overflowPunct w:val="0"/>
              <w:spacing w:line="300" w:lineRule="exact"/>
              <w:ind w:firstLineChars="200" w:firstLine="420"/>
              <w:jc w:val="center"/>
              <w:rPr>
                <w:rFonts w:eastAsia="仿宋_GB2312"/>
                <w:szCs w:val="21"/>
              </w:rPr>
            </w:pPr>
          </w:p>
        </w:tc>
        <w:tc>
          <w:tcPr>
            <w:tcW w:w="900" w:type="dxa"/>
            <w:vMerge/>
            <w:vAlign w:val="center"/>
          </w:tcPr>
          <w:p w:rsidR="00072C18" w:rsidRDefault="00072C18">
            <w:pPr>
              <w:overflowPunct w:val="0"/>
              <w:spacing w:line="300" w:lineRule="exact"/>
              <w:jc w:val="center"/>
              <w:rPr>
                <w:rFonts w:eastAsia="仿宋_GB2312"/>
                <w:szCs w:val="21"/>
              </w:rPr>
            </w:pPr>
          </w:p>
        </w:tc>
        <w:tc>
          <w:tcPr>
            <w:tcW w:w="3600" w:type="dxa"/>
          </w:tcPr>
          <w:p w:rsidR="00072C18" w:rsidRDefault="00B15375">
            <w:pPr>
              <w:overflowPunct w:val="0"/>
              <w:spacing w:line="300" w:lineRule="exact"/>
              <w:jc w:val="center"/>
              <w:rPr>
                <w:rFonts w:eastAsia="仿宋_GB2312"/>
                <w:szCs w:val="21"/>
              </w:rPr>
            </w:pPr>
            <w:r>
              <w:rPr>
                <w:rFonts w:eastAsia="仿宋_GB2312" w:hint="eastAsia"/>
                <w:szCs w:val="21"/>
              </w:rPr>
              <w:t>化妆品注册和备案检验检测机构序列号</w:t>
            </w:r>
          </w:p>
        </w:tc>
        <w:tc>
          <w:tcPr>
            <w:tcW w:w="5260" w:type="dxa"/>
          </w:tcPr>
          <w:p w:rsidR="00072C18" w:rsidRDefault="00B15375">
            <w:pPr>
              <w:overflowPunct w:val="0"/>
              <w:spacing w:line="300" w:lineRule="exact"/>
              <w:rPr>
                <w:rFonts w:eastAsia="仿宋_GB2312"/>
                <w:szCs w:val="21"/>
              </w:rPr>
            </w:pPr>
            <w:r>
              <w:rPr>
                <w:rFonts w:eastAsia="仿宋_GB2312" w:hint="eastAsia"/>
                <w:szCs w:val="21"/>
              </w:rPr>
              <w:t>位于封面右上方，小四号字。</w:t>
            </w:r>
          </w:p>
        </w:tc>
      </w:tr>
      <w:tr w:rsidR="00072C18">
        <w:trPr>
          <w:jc w:val="center"/>
        </w:trPr>
        <w:tc>
          <w:tcPr>
            <w:tcW w:w="828" w:type="dxa"/>
            <w:vMerge/>
            <w:vAlign w:val="center"/>
          </w:tcPr>
          <w:p w:rsidR="00072C18" w:rsidRDefault="00072C18">
            <w:pPr>
              <w:overflowPunct w:val="0"/>
              <w:spacing w:line="300" w:lineRule="exact"/>
              <w:jc w:val="center"/>
              <w:rPr>
                <w:rFonts w:eastAsia="仿宋_GB2312"/>
                <w:szCs w:val="21"/>
              </w:rPr>
            </w:pPr>
          </w:p>
        </w:tc>
        <w:tc>
          <w:tcPr>
            <w:tcW w:w="900" w:type="dxa"/>
            <w:vMerge/>
            <w:vAlign w:val="center"/>
          </w:tcPr>
          <w:p w:rsidR="00072C18" w:rsidRDefault="00072C18">
            <w:pPr>
              <w:overflowPunct w:val="0"/>
              <w:spacing w:line="300" w:lineRule="exact"/>
              <w:jc w:val="center"/>
              <w:rPr>
                <w:rFonts w:eastAsia="仿宋_GB2312"/>
                <w:szCs w:val="21"/>
              </w:rPr>
            </w:pPr>
          </w:p>
        </w:tc>
        <w:tc>
          <w:tcPr>
            <w:tcW w:w="3600" w:type="dxa"/>
          </w:tcPr>
          <w:p w:rsidR="00072C18" w:rsidRDefault="00B15375">
            <w:pPr>
              <w:overflowPunct w:val="0"/>
              <w:spacing w:line="300" w:lineRule="exact"/>
              <w:jc w:val="center"/>
              <w:rPr>
                <w:rFonts w:eastAsia="仿宋_GB2312"/>
                <w:szCs w:val="21"/>
              </w:rPr>
            </w:pPr>
            <w:r>
              <w:rPr>
                <w:rFonts w:eastAsia="仿宋_GB2312" w:hint="eastAsia"/>
                <w:szCs w:val="21"/>
              </w:rPr>
              <w:t>注册和备案检验检测机构全称</w:t>
            </w:r>
          </w:p>
          <w:p w:rsidR="00072C18" w:rsidRDefault="00B15375">
            <w:pPr>
              <w:overflowPunct w:val="0"/>
              <w:spacing w:line="300" w:lineRule="exact"/>
              <w:jc w:val="center"/>
              <w:rPr>
                <w:rFonts w:eastAsia="仿宋_GB2312"/>
                <w:szCs w:val="21"/>
              </w:rPr>
            </w:pPr>
            <w:r>
              <w:rPr>
                <w:rFonts w:eastAsia="仿宋_GB2312" w:hint="eastAsia"/>
                <w:szCs w:val="21"/>
              </w:rPr>
              <w:t>检验报告</w:t>
            </w:r>
          </w:p>
        </w:tc>
        <w:tc>
          <w:tcPr>
            <w:tcW w:w="5260" w:type="dxa"/>
          </w:tcPr>
          <w:p w:rsidR="00072C18" w:rsidRDefault="00B15375">
            <w:pPr>
              <w:overflowPunct w:val="0"/>
              <w:spacing w:line="300" w:lineRule="exact"/>
              <w:rPr>
                <w:rFonts w:eastAsia="仿宋_GB2312"/>
                <w:szCs w:val="21"/>
              </w:rPr>
            </w:pPr>
            <w:r>
              <w:rPr>
                <w:rFonts w:eastAsia="仿宋_GB2312" w:hint="eastAsia"/>
                <w:szCs w:val="21"/>
              </w:rPr>
              <w:t>位于封面正中，注册和备案检验检测机构全称为二号字，检验报告为小一号字并加粗。</w:t>
            </w:r>
          </w:p>
        </w:tc>
      </w:tr>
      <w:tr w:rsidR="00072C18">
        <w:trPr>
          <w:trHeight w:val="576"/>
          <w:jc w:val="center"/>
        </w:trPr>
        <w:tc>
          <w:tcPr>
            <w:tcW w:w="828" w:type="dxa"/>
            <w:vMerge w:val="restart"/>
            <w:vAlign w:val="center"/>
          </w:tcPr>
          <w:p w:rsidR="00072C18" w:rsidRDefault="00B15375">
            <w:pPr>
              <w:overflowPunct w:val="0"/>
              <w:spacing w:line="300" w:lineRule="exact"/>
              <w:jc w:val="center"/>
              <w:rPr>
                <w:rFonts w:eastAsia="仿宋_GB2312"/>
                <w:szCs w:val="21"/>
              </w:rPr>
            </w:pPr>
            <w:r>
              <w:rPr>
                <w:rFonts w:eastAsia="仿宋_GB2312"/>
                <w:szCs w:val="21"/>
              </w:rPr>
              <w:t>2</w:t>
            </w:r>
          </w:p>
        </w:tc>
        <w:tc>
          <w:tcPr>
            <w:tcW w:w="900" w:type="dxa"/>
            <w:vMerge w:val="restart"/>
            <w:vAlign w:val="center"/>
          </w:tcPr>
          <w:p w:rsidR="00072C18" w:rsidRDefault="00B15375">
            <w:pPr>
              <w:overflowPunct w:val="0"/>
              <w:spacing w:line="300" w:lineRule="exact"/>
              <w:jc w:val="center"/>
              <w:rPr>
                <w:rFonts w:eastAsia="仿宋_GB2312"/>
                <w:szCs w:val="21"/>
              </w:rPr>
            </w:pPr>
            <w:r>
              <w:rPr>
                <w:rFonts w:eastAsia="仿宋_GB2312" w:hint="eastAsia"/>
                <w:szCs w:val="21"/>
              </w:rPr>
              <w:t>基本信息（全部采用三号字）</w:t>
            </w:r>
          </w:p>
        </w:tc>
        <w:tc>
          <w:tcPr>
            <w:tcW w:w="3600" w:type="dxa"/>
            <w:vAlign w:val="center"/>
          </w:tcPr>
          <w:p w:rsidR="00072C18" w:rsidRDefault="00B15375">
            <w:pPr>
              <w:overflowPunct w:val="0"/>
              <w:spacing w:line="300" w:lineRule="exact"/>
              <w:rPr>
                <w:rFonts w:eastAsia="仿宋_GB2312"/>
                <w:szCs w:val="21"/>
              </w:rPr>
            </w:pPr>
            <w:r>
              <w:rPr>
                <w:rFonts w:eastAsia="仿宋_GB2312" w:hint="eastAsia"/>
                <w:bCs/>
                <w:szCs w:val="21"/>
              </w:rPr>
              <w:t>检验受理编号</w:t>
            </w:r>
          </w:p>
        </w:tc>
        <w:tc>
          <w:tcPr>
            <w:tcW w:w="5260" w:type="dxa"/>
            <w:vAlign w:val="center"/>
          </w:tcPr>
          <w:p w:rsidR="00072C18" w:rsidRDefault="00B15375">
            <w:pPr>
              <w:overflowPunct w:val="0"/>
              <w:spacing w:line="300" w:lineRule="exact"/>
              <w:rPr>
                <w:rFonts w:eastAsia="仿宋_GB2312"/>
                <w:szCs w:val="21"/>
              </w:rPr>
            </w:pPr>
            <w:r>
              <w:rPr>
                <w:rFonts w:eastAsia="仿宋_GB2312" w:hint="eastAsia"/>
                <w:szCs w:val="21"/>
              </w:rPr>
              <w:t>按规定书写</w:t>
            </w:r>
            <w:r>
              <w:rPr>
                <w:rFonts w:eastAsia="仿宋_GB2312"/>
                <w:szCs w:val="21"/>
              </w:rPr>
              <w:t>,</w:t>
            </w:r>
            <w:r>
              <w:rPr>
                <w:rFonts w:eastAsia="仿宋_GB2312" w:hint="eastAsia"/>
                <w:szCs w:val="21"/>
              </w:rPr>
              <w:t>要求具有可识别性和唯一性。</w:t>
            </w:r>
          </w:p>
        </w:tc>
      </w:tr>
      <w:tr w:rsidR="00072C18">
        <w:trPr>
          <w:jc w:val="center"/>
        </w:trPr>
        <w:tc>
          <w:tcPr>
            <w:tcW w:w="828" w:type="dxa"/>
            <w:vMerge/>
            <w:vAlign w:val="center"/>
          </w:tcPr>
          <w:p w:rsidR="00072C18" w:rsidRDefault="00072C18">
            <w:pPr>
              <w:overflowPunct w:val="0"/>
              <w:spacing w:line="300" w:lineRule="exact"/>
              <w:ind w:firstLineChars="200" w:firstLine="420"/>
              <w:jc w:val="center"/>
              <w:rPr>
                <w:rFonts w:eastAsia="仿宋_GB2312"/>
                <w:szCs w:val="21"/>
              </w:rPr>
            </w:pPr>
          </w:p>
        </w:tc>
        <w:tc>
          <w:tcPr>
            <w:tcW w:w="900" w:type="dxa"/>
            <w:vMerge/>
            <w:vAlign w:val="center"/>
          </w:tcPr>
          <w:p w:rsidR="00072C18" w:rsidRDefault="00072C18">
            <w:pPr>
              <w:overflowPunct w:val="0"/>
              <w:spacing w:line="300" w:lineRule="exact"/>
              <w:jc w:val="center"/>
              <w:rPr>
                <w:rFonts w:eastAsia="仿宋_GB2312"/>
                <w:szCs w:val="21"/>
              </w:rPr>
            </w:pPr>
          </w:p>
        </w:tc>
        <w:tc>
          <w:tcPr>
            <w:tcW w:w="3600" w:type="dxa"/>
            <w:vAlign w:val="center"/>
          </w:tcPr>
          <w:p w:rsidR="00072C18" w:rsidRDefault="00B15375">
            <w:pPr>
              <w:overflowPunct w:val="0"/>
              <w:spacing w:line="300" w:lineRule="exact"/>
              <w:rPr>
                <w:rFonts w:eastAsia="仿宋_GB2312"/>
                <w:szCs w:val="21"/>
              </w:rPr>
            </w:pPr>
            <w:r>
              <w:rPr>
                <w:rFonts w:eastAsia="仿宋_GB2312" w:hint="eastAsia"/>
                <w:bCs/>
                <w:szCs w:val="21"/>
              </w:rPr>
              <w:t>样品中文名称</w:t>
            </w:r>
          </w:p>
        </w:tc>
        <w:tc>
          <w:tcPr>
            <w:tcW w:w="5260" w:type="dxa"/>
          </w:tcPr>
          <w:p w:rsidR="00072C18" w:rsidRDefault="00B15375">
            <w:pPr>
              <w:overflowPunct w:val="0"/>
              <w:spacing w:line="300" w:lineRule="exact"/>
              <w:rPr>
                <w:rFonts w:eastAsia="仿宋_GB2312"/>
                <w:szCs w:val="21"/>
              </w:rPr>
            </w:pPr>
            <w:r>
              <w:rPr>
                <w:rFonts w:eastAsia="仿宋_GB2312" w:hint="eastAsia"/>
                <w:szCs w:val="21"/>
              </w:rPr>
              <w:t>按照样品包装实样上的名称书写，应与注册或备案申报材料中填报的产品中文名称保持一致。</w:t>
            </w:r>
          </w:p>
        </w:tc>
      </w:tr>
      <w:tr w:rsidR="00072C18">
        <w:trPr>
          <w:trHeight w:val="610"/>
          <w:jc w:val="center"/>
        </w:trPr>
        <w:tc>
          <w:tcPr>
            <w:tcW w:w="828" w:type="dxa"/>
            <w:vMerge/>
            <w:vAlign w:val="center"/>
          </w:tcPr>
          <w:p w:rsidR="00072C18" w:rsidRDefault="00072C18">
            <w:pPr>
              <w:overflowPunct w:val="0"/>
              <w:spacing w:line="300" w:lineRule="exact"/>
              <w:jc w:val="center"/>
              <w:rPr>
                <w:rFonts w:eastAsia="仿宋_GB2312"/>
                <w:szCs w:val="21"/>
              </w:rPr>
            </w:pPr>
          </w:p>
        </w:tc>
        <w:tc>
          <w:tcPr>
            <w:tcW w:w="900" w:type="dxa"/>
            <w:vMerge/>
            <w:vAlign w:val="center"/>
          </w:tcPr>
          <w:p w:rsidR="00072C18" w:rsidRDefault="00072C18">
            <w:pPr>
              <w:overflowPunct w:val="0"/>
              <w:spacing w:line="300" w:lineRule="exact"/>
              <w:jc w:val="center"/>
              <w:rPr>
                <w:rFonts w:eastAsia="仿宋_GB2312"/>
                <w:szCs w:val="21"/>
              </w:rPr>
            </w:pPr>
          </w:p>
        </w:tc>
        <w:tc>
          <w:tcPr>
            <w:tcW w:w="3600" w:type="dxa"/>
            <w:vAlign w:val="center"/>
          </w:tcPr>
          <w:p w:rsidR="00072C18" w:rsidRDefault="00B15375">
            <w:pPr>
              <w:overflowPunct w:val="0"/>
              <w:spacing w:line="300" w:lineRule="exact"/>
              <w:rPr>
                <w:rFonts w:eastAsia="仿宋_GB2312"/>
                <w:szCs w:val="21"/>
              </w:rPr>
            </w:pPr>
            <w:r>
              <w:rPr>
                <w:rFonts w:eastAsia="仿宋_GB2312" w:hint="eastAsia"/>
                <w:szCs w:val="21"/>
              </w:rPr>
              <w:t>样品外文名称</w:t>
            </w:r>
          </w:p>
        </w:tc>
        <w:tc>
          <w:tcPr>
            <w:tcW w:w="5260" w:type="dxa"/>
            <w:vAlign w:val="center"/>
          </w:tcPr>
          <w:p w:rsidR="00072C18" w:rsidRDefault="00B15375">
            <w:pPr>
              <w:overflowPunct w:val="0"/>
              <w:spacing w:line="300" w:lineRule="exact"/>
              <w:rPr>
                <w:rFonts w:eastAsia="仿宋_GB2312"/>
                <w:szCs w:val="21"/>
              </w:rPr>
            </w:pPr>
            <w:r>
              <w:rPr>
                <w:rFonts w:eastAsia="仿宋_GB2312" w:hint="eastAsia"/>
                <w:szCs w:val="21"/>
              </w:rPr>
              <w:t>进口产品需书写此项</w:t>
            </w:r>
            <w:r>
              <w:rPr>
                <w:rFonts w:eastAsia="仿宋_GB2312"/>
                <w:szCs w:val="21"/>
              </w:rPr>
              <w:t xml:space="preserve">, </w:t>
            </w:r>
            <w:r>
              <w:rPr>
                <w:rFonts w:eastAsia="仿宋_GB2312" w:hint="eastAsia"/>
                <w:szCs w:val="21"/>
              </w:rPr>
              <w:t>应与注册或备案申报材料中填报的产品外文名称保持一致；</w:t>
            </w:r>
          </w:p>
          <w:p w:rsidR="00072C18" w:rsidRDefault="00B15375">
            <w:pPr>
              <w:overflowPunct w:val="0"/>
              <w:spacing w:line="300" w:lineRule="exact"/>
              <w:rPr>
                <w:rFonts w:eastAsia="仿宋_GB2312"/>
                <w:szCs w:val="21"/>
              </w:rPr>
            </w:pPr>
            <w:r>
              <w:rPr>
                <w:rFonts w:eastAsia="仿宋_GB2312" w:hint="eastAsia"/>
                <w:szCs w:val="21"/>
              </w:rPr>
              <w:t>国内产品则为“</w:t>
            </w:r>
            <w:r>
              <w:rPr>
                <w:rFonts w:eastAsia="仿宋_GB2312" w:hint="eastAsia"/>
                <w:szCs w:val="21"/>
              </w:rPr>
              <w:t>/</w:t>
            </w:r>
            <w:r>
              <w:rPr>
                <w:rFonts w:eastAsia="仿宋_GB2312" w:hint="eastAsia"/>
                <w:szCs w:val="21"/>
              </w:rPr>
              <w:t>”或无此栏。</w:t>
            </w:r>
          </w:p>
        </w:tc>
      </w:tr>
      <w:tr w:rsidR="00072C18">
        <w:trPr>
          <w:jc w:val="center"/>
        </w:trPr>
        <w:tc>
          <w:tcPr>
            <w:tcW w:w="828" w:type="dxa"/>
            <w:vMerge/>
            <w:vAlign w:val="center"/>
          </w:tcPr>
          <w:p w:rsidR="00072C18" w:rsidRDefault="00072C18">
            <w:pPr>
              <w:overflowPunct w:val="0"/>
              <w:spacing w:line="300" w:lineRule="exact"/>
              <w:jc w:val="center"/>
              <w:rPr>
                <w:rFonts w:eastAsia="仿宋_GB2312"/>
                <w:szCs w:val="21"/>
              </w:rPr>
            </w:pPr>
          </w:p>
        </w:tc>
        <w:tc>
          <w:tcPr>
            <w:tcW w:w="900" w:type="dxa"/>
            <w:vMerge/>
            <w:vAlign w:val="center"/>
          </w:tcPr>
          <w:p w:rsidR="00072C18" w:rsidRDefault="00072C18">
            <w:pPr>
              <w:overflowPunct w:val="0"/>
              <w:spacing w:line="300" w:lineRule="exact"/>
              <w:jc w:val="center"/>
              <w:rPr>
                <w:rFonts w:eastAsia="仿宋_GB2312"/>
                <w:szCs w:val="21"/>
              </w:rPr>
            </w:pPr>
          </w:p>
        </w:tc>
        <w:tc>
          <w:tcPr>
            <w:tcW w:w="3600" w:type="dxa"/>
            <w:vAlign w:val="center"/>
          </w:tcPr>
          <w:p w:rsidR="00072C18" w:rsidRDefault="00B15375">
            <w:pPr>
              <w:overflowPunct w:val="0"/>
              <w:spacing w:line="300" w:lineRule="exact"/>
              <w:rPr>
                <w:rFonts w:eastAsia="仿宋_GB2312"/>
                <w:szCs w:val="21"/>
              </w:rPr>
            </w:pPr>
            <w:r>
              <w:rPr>
                <w:rFonts w:eastAsia="仿宋_GB2312" w:hint="eastAsia"/>
                <w:bCs/>
                <w:szCs w:val="21"/>
              </w:rPr>
              <w:t>委托单位</w:t>
            </w:r>
          </w:p>
        </w:tc>
        <w:tc>
          <w:tcPr>
            <w:tcW w:w="5260" w:type="dxa"/>
          </w:tcPr>
          <w:p w:rsidR="00072C18" w:rsidRDefault="00B15375">
            <w:pPr>
              <w:overflowPunct w:val="0"/>
              <w:spacing w:line="300" w:lineRule="exact"/>
              <w:rPr>
                <w:rFonts w:eastAsia="仿宋_GB2312"/>
                <w:szCs w:val="21"/>
              </w:rPr>
            </w:pPr>
            <w:r>
              <w:rPr>
                <w:rFonts w:eastAsia="仿宋_GB2312" w:hint="eastAsia"/>
                <w:szCs w:val="21"/>
              </w:rPr>
              <w:t>应与注册或备案申报材料中填报的申请企业名称一致</w:t>
            </w:r>
            <w:r>
              <w:rPr>
                <w:rFonts w:eastAsia="仿宋_GB2312" w:hint="eastAsia"/>
                <w:kern w:val="0"/>
                <w:szCs w:val="21"/>
              </w:rPr>
              <w:t>。</w:t>
            </w:r>
          </w:p>
        </w:tc>
      </w:tr>
      <w:tr w:rsidR="00072C18">
        <w:trPr>
          <w:jc w:val="center"/>
        </w:trPr>
        <w:tc>
          <w:tcPr>
            <w:tcW w:w="828" w:type="dxa"/>
            <w:vMerge/>
            <w:vAlign w:val="center"/>
          </w:tcPr>
          <w:p w:rsidR="00072C18" w:rsidRDefault="00072C18">
            <w:pPr>
              <w:overflowPunct w:val="0"/>
              <w:spacing w:line="300" w:lineRule="exact"/>
              <w:jc w:val="center"/>
              <w:rPr>
                <w:rFonts w:eastAsia="仿宋_GB2312"/>
                <w:szCs w:val="21"/>
              </w:rPr>
            </w:pPr>
          </w:p>
        </w:tc>
        <w:tc>
          <w:tcPr>
            <w:tcW w:w="900" w:type="dxa"/>
            <w:vMerge/>
            <w:vAlign w:val="center"/>
          </w:tcPr>
          <w:p w:rsidR="00072C18" w:rsidRDefault="00072C18">
            <w:pPr>
              <w:overflowPunct w:val="0"/>
              <w:spacing w:line="300" w:lineRule="exact"/>
              <w:jc w:val="center"/>
              <w:rPr>
                <w:rFonts w:eastAsia="仿宋_GB2312"/>
                <w:szCs w:val="21"/>
              </w:rPr>
            </w:pPr>
          </w:p>
        </w:tc>
        <w:tc>
          <w:tcPr>
            <w:tcW w:w="3600" w:type="dxa"/>
            <w:vAlign w:val="center"/>
          </w:tcPr>
          <w:p w:rsidR="00072C18" w:rsidRDefault="00B15375">
            <w:pPr>
              <w:overflowPunct w:val="0"/>
              <w:spacing w:line="300" w:lineRule="exact"/>
              <w:rPr>
                <w:rFonts w:eastAsia="仿宋_GB2312"/>
                <w:bCs/>
                <w:szCs w:val="21"/>
              </w:rPr>
            </w:pPr>
            <w:r>
              <w:rPr>
                <w:rFonts w:eastAsia="仿宋_GB2312" w:hint="eastAsia"/>
                <w:bCs/>
                <w:szCs w:val="21"/>
              </w:rPr>
              <w:t>签发日期</w:t>
            </w:r>
          </w:p>
        </w:tc>
        <w:tc>
          <w:tcPr>
            <w:tcW w:w="5260" w:type="dxa"/>
          </w:tcPr>
          <w:p w:rsidR="00072C18" w:rsidRDefault="00B15375">
            <w:pPr>
              <w:overflowPunct w:val="0"/>
              <w:spacing w:line="300" w:lineRule="exact"/>
              <w:rPr>
                <w:rFonts w:eastAsia="仿宋_GB2312"/>
                <w:szCs w:val="21"/>
              </w:rPr>
            </w:pPr>
            <w:r>
              <w:rPr>
                <w:rFonts w:eastAsia="仿宋_GB2312" w:hint="eastAsia"/>
                <w:szCs w:val="21"/>
              </w:rPr>
              <w:t>封面底部书写报告的签发日期，格式为“××××年××月××日”。</w:t>
            </w:r>
          </w:p>
        </w:tc>
      </w:tr>
      <w:tr w:rsidR="00072C18">
        <w:trPr>
          <w:trHeight w:val="718"/>
          <w:jc w:val="center"/>
        </w:trPr>
        <w:tc>
          <w:tcPr>
            <w:tcW w:w="828" w:type="dxa"/>
            <w:vMerge w:val="restart"/>
            <w:vAlign w:val="center"/>
          </w:tcPr>
          <w:p w:rsidR="00072C18" w:rsidRDefault="00B15375">
            <w:pPr>
              <w:overflowPunct w:val="0"/>
              <w:spacing w:line="300" w:lineRule="exact"/>
              <w:jc w:val="center"/>
              <w:rPr>
                <w:rFonts w:eastAsia="仿宋_GB2312"/>
                <w:szCs w:val="21"/>
              </w:rPr>
            </w:pPr>
            <w:r>
              <w:rPr>
                <w:rFonts w:eastAsia="仿宋_GB2312"/>
                <w:szCs w:val="21"/>
              </w:rPr>
              <w:t>3</w:t>
            </w:r>
          </w:p>
        </w:tc>
        <w:tc>
          <w:tcPr>
            <w:tcW w:w="900" w:type="dxa"/>
            <w:vMerge w:val="restart"/>
            <w:vAlign w:val="center"/>
          </w:tcPr>
          <w:p w:rsidR="00072C18" w:rsidRDefault="00B15375">
            <w:pPr>
              <w:overflowPunct w:val="0"/>
              <w:spacing w:line="300" w:lineRule="exact"/>
              <w:jc w:val="center"/>
              <w:rPr>
                <w:rFonts w:eastAsia="仿宋_GB2312"/>
                <w:szCs w:val="21"/>
              </w:rPr>
            </w:pPr>
            <w:r>
              <w:rPr>
                <w:rFonts w:eastAsia="仿宋_GB2312" w:hint="eastAsia"/>
                <w:szCs w:val="21"/>
              </w:rPr>
              <w:t>封二</w:t>
            </w:r>
          </w:p>
        </w:tc>
        <w:tc>
          <w:tcPr>
            <w:tcW w:w="3600" w:type="dxa"/>
            <w:vAlign w:val="center"/>
          </w:tcPr>
          <w:p w:rsidR="00072C18" w:rsidRDefault="00B15375">
            <w:pPr>
              <w:overflowPunct w:val="0"/>
              <w:spacing w:line="300" w:lineRule="exact"/>
              <w:rPr>
                <w:rFonts w:eastAsia="仿宋_GB2312"/>
                <w:szCs w:val="21"/>
              </w:rPr>
            </w:pPr>
            <w:r>
              <w:rPr>
                <w:rFonts w:eastAsia="仿宋_GB2312" w:hint="eastAsia"/>
                <w:szCs w:val="21"/>
              </w:rPr>
              <w:t>声明</w:t>
            </w:r>
          </w:p>
        </w:tc>
        <w:tc>
          <w:tcPr>
            <w:tcW w:w="5260" w:type="dxa"/>
            <w:vAlign w:val="center"/>
          </w:tcPr>
          <w:p w:rsidR="00072C18" w:rsidRDefault="00B15375">
            <w:pPr>
              <w:overflowPunct w:val="0"/>
              <w:spacing w:line="300" w:lineRule="exact"/>
              <w:rPr>
                <w:rFonts w:eastAsia="仿宋_GB2312"/>
                <w:szCs w:val="21"/>
              </w:rPr>
            </w:pPr>
            <w:r>
              <w:rPr>
                <w:rFonts w:eastAsia="仿宋_GB2312" w:hint="eastAsia"/>
                <w:szCs w:val="21"/>
              </w:rPr>
              <w:t>位于正上方，二号字。</w:t>
            </w:r>
          </w:p>
        </w:tc>
      </w:tr>
      <w:tr w:rsidR="00072C18">
        <w:trPr>
          <w:jc w:val="center"/>
        </w:trPr>
        <w:tc>
          <w:tcPr>
            <w:tcW w:w="828" w:type="dxa"/>
            <w:vMerge/>
            <w:vAlign w:val="center"/>
          </w:tcPr>
          <w:p w:rsidR="00072C18" w:rsidRDefault="00072C18">
            <w:pPr>
              <w:overflowPunct w:val="0"/>
              <w:spacing w:line="300" w:lineRule="exact"/>
              <w:jc w:val="center"/>
              <w:rPr>
                <w:rFonts w:eastAsia="仿宋_GB2312"/>
                <w:szCs w:val="21"/>
              </w:rPr>
            </w:pPr>
          </w:p>
        </w:tc>
        <w:tc>
          <w:tcPr>
            <w:tcW w:w="900" w:type="dxa"/>
            <w:vMerge/>
            <w:vAlign w:val="center"/>
          </w:tcPr>
          <w:p w:rsidR="00072C18" w:rsidRDefault="00072C18">
            <w:pPr>
              <w:overflowPunct w:val="0"/>
              <w:spacing w:line="300" w:lineRule="exact"/>
              <w:jc w:val="center"/>
              <w:rPr>
                <w:rFonts w:eastAsia="仿宋_GB2312"/>
                <w:szCs w:val="21"/>
              </w:rPr>
            </w:pPr>
          </w:p>
        </w:tc>
        <w:tc>
          <w:tcPr>
            <w:tcW w:w="3600" w:type="dxa"/>
            <w:vAlign w:val="center"/>
          </w:tcPr>
          <w:p w:rsidR="00072C18" w:rsidRDefault="00B15375">
            <w:pPr>
              <w:overflowPunct w:val="0"/>
              <w:spacing w:line="300" w:lineRule="exact"/>
              <w:rPr>
                <w:rFonts w:eastAsia="仿宋_GB2312"/>
                <w:bCs/>
                <w:szCs w:val="21"/>
              </w:rPr>
            </w:pPr>
            <w:r>
              <w:rPr>
                <w:rFonts w:eastAsia="仿宋_GB2312" w:hint="eastAsia"/>
                <w:bCs/>
                <w:szCs w:val="21"/>
              </w:rPr>
              <w:t>联系地址</w:t>
            </w:r>
          </w:p>
          <w:p w:rsidR="00072C18" w:rsidRDefault="00B15375">
            <w:pPr>
              <w:overflowPunct w:val="0"/>
              <w:spacing w:line="300" w:lineRule="exact"/>
              <w:rPr>
                <w:rFonts w:eastAsia="仿宋_GB2312"/>
                <w:bCs/>
                <w:szCs w:val="21"/>
              </w:rPr>
            </w:pPr>
            <w:r>
              <w:rPr>
                <w:rFonts w:eastAsia="仿宋_GB2312" w:hint="eastAsia"/>
                <w:bCs/>
                <w:szCs w:val="21"/>
              </w:rPr>
              <w:t>检验地址</w:t>
            </w:r>
          </w:p>
          <w:p w:rsidR="00072C18" w:rsidRDefault="00B15375">
            <w:pPr>
              <w:overflowPunct w:val="0"/>
              <w:spacing w:line="300" w:lineRule="exact"/>
              <w:rPr>
                <w:rFonts w:eastAsia="仿宋_GB2312"/>
                <w:bCs/>
                <w:szCs w:val="21"/>
              </w:rPr>
            </w:pPr>
            <w:r>
              <w:rPr>
                <w:rFonts w:eastAsia="仿宋_GB2312" w:hint="eastAsia"/>
                <w:bCs/>
                <w:szCs w:val="21"/>
              </w:rPr>
              <w:t>邮政编码</w:t>
            </w:r>
          </w:p>
          <w:p w:rsidR="00072C18" w:rsidRDefault="00B15375">
            <w:pPr>
              <w:overflowPunct w:val="0"/>
              <w:spacing w:line="300" w:lineRule="exact"/>
              <w:rPr>
                <w:rFonts w:eastAsia="仿宋_GB2312"/>
                <w:szCs w:val="21"/>
              </w:rPr>
            </w:pPr>
            <w:r>
              <w:rPr>
                <w:rFonts w:eastAsia="仿宋_GB2312" w:hint="eastAsia"/>
                <w:bCs/>
                <w:szCs w:val="21"/>
              </w:rPr>
              <w:t>联系电话</w:t>
            </w:r>
          </w:p>
        </w:tc>
        <w:tc>
          <w:tcPr>
            <w:tcW w:w="5260" w:type="dxa"/>
          </w:tcPr>
          <w:p w:rsidR="00072C18" w:rsidRDefault="00B15375">
            <w:pPr>
              <w:overflowPunct w:val="0"/>
              <w:spacing w:line="300" w:lineRule="exact"/>
              <w:rPr>
                <w:rFonts w:eastAsia="仿宋_GB2312"/>
                <w:szCs w:val="21"/>
              </w:rPr>
            </w:pPr>
            <w:r>
              <w:rPr>
                <w:rFonts w:eastAsia="仿宋_GB2312" w:hint="eastAsia"/>
                <w:szCs w:val="21"/>
              </w:rPr>
              <w:t>均为小三号字；</w:t>
            </w:r>
          </w:p>
          <w:p w:rsidR="00072C18" w:rsidRDefault="00B15375">
            <w:pPr>
              <w:overflowPunct w:val="0"/>
              <w:spacing w:line="300" w:lineRule="exact"/>
              <w:rPr>
                <w:rFonts w:eastAsia="仿宋_GB2312"/>
                <w:szCs w:val="21"/>
              </w:rPr>
            </w:pPr>
            <w:r>
              <w:rPr>
                <w:rFonts w:eastAsia="仿宋_GB2312" w:hint="eastAsia"/>
                <w:bCs/>
                <w:szCs w:val="21"/>
              </w:rPr>
              <w:t>联系地址、检验地址、邮政编码、联系电话：</w:t>
            </w:r>
            <w:r>
              <w:rPr>
                <w:rFonts w:eastAsia="仿宋_GB2312" w:hint="eastAsia"/>
                <w:szCs w:val="21"/>
              </w:rPr>
              <w:t>按注册和备案检验检测机构实际信息书写，检验地址与联系地址不同时应填写检验地址。</w:t>
            </w:r>
          </w:p>
        </w:tc>
      </w:tr>
    </w:tbl>
    <w:p w:rsidR="00072C18" w:rsidRDefault="00072C18">
      <w:pPr>
        <w:overflowPunct w:val="0"/>
        <w:jc w:val="left"/>
        <w:rPr>
          <w:rFonts w:eastAsia="仿宋_GB2312"/>
          <w:sz w:val="28"/>
          <w:szCs w:val="28"/>
        </w:rPr>
      </w:pPr>
    </w:p>
    <w:p w:rsidR="00072C18" w:rsidRDefault="00B15375">
      <w:pPr>
        <w:overflowPunct w:val="0"/>
        <w:jc w:val="center"/>
        <w:rPr>
          <w:rFonts w:eastAsia="华文楷体"/>
          <w:sz w:val="28"/>
          <w:szCs w:val="28"/>
        </w:rPr>
      </w:pPr>
      <w:r>
        <w:rPr>
          <w:rFonts w:eastAsia="仿宋_GB2312"/>
          <w:sz w:val="28"/>
          <w:szCs w:val="28"/>
        </w:rPr>
        <w:br w:type="page"/>
      </w:r>
      <w:r>
        <w:rPr>
          <w:rFonts w:eastAsia="华文楷体" w:hint="eastAsia"/>
          <w:sz w:val="28"/>
          <w:szCs w:val="28"/>
        </w:rPr>
        <w:lastRenderedPageBreak/>
        <w:t>表</w:t>
      </w:r>
      <w:r>
        <w:rPr>
          <w:rFonts w:eastAsia="华文楷体"/>
          <w:sz w:val="28"/>
          <w:szCs w:val="28"/>
        </w:rPr>
        <w:t xml:space="preserve">2-4  </w:t>
      </w:r>
      <w:r>
        <w:rPr>
          <w:rFonts w:eastAsia="华文楷体" w:hint="eastAsia"/>
          <w:sz w:val="28"/>
          <w:szCs w:val="28"/>
        </w:rPr>
        <w:t>样品及检验相关信息书写要求</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28"/>
        <w:gridCol w:w="720"/>
        <w:gridCol w:w="2340"/>
        <w:gridCol w:w="6660"/>
      </w:tblGrid>
      <w:tr w:rsidR="00072C18">
        <w:trPr>
          <w:trHeight w:val="610"/>
          <w:tblHeader/>
          <w:jc w:val="center"/>
        </w:trPr>
        <w:tc>
          <w:tcPr>
            <w:tcW w:w="828" w:type="dxa"/>
            <w:vAlign w:val="center"/>
          </w:tcPr>
          <w:p w:rsidR="00072C18" w:rsidRDefault="00B15375">
            <w:pPr>
              <w:overflowPunct w:val="0"/>
              <w:spacing w:line="320" w:lineRule="exact"/>
              <w:jc w:val="center"/>
              <w:rPr>
                <w:rFonts w:eastAsia="仿宋_GB2312"/>
                <w:szCs w:val="21"/>
              </w:rPr>
            </w:pPr>
            <w:r>
              <w:rPr>
                <w:rFonts w:eastAsia="仿宋_GB2312" w:hint="eastAsia"/>
                <w:szCs w:val="21"/>
              </w:rPr>
              <w:t>序号</w:t>
            </w:r>
          </w:p>
        </w:tc>
        <w:tc>
          <w:tcPr>
            <w:tcW w:w="3060" w:type="dxa"/>
            <w:gridSpan w:val="2"/>
            <w:vAlign w:val="center"/>
          </w:tcPr>
          <w:p w:rsidR="00072C18" w:rsidRDefault="00B15375">
            <w:pPr>
              <w:overflowPunct w:val="0"/>
              <w:spacing w:line="320" w:lineRule="exact"/>
              <w:jc w:val="center"/>
              <w:rPr>
                <w:rFonts w:eastAsia="仿宋_GB2312"/>
                <w:szCs w:val="21"/>
              </w:rPr>
            </w:pPr>
            <w:r>
              <w:rPr>
                <w:rFonts w:eastAsia="仿宋_GB2312" w:hint="eastAsia"/>
                <w:szCs w:val="21"/>
              </w:rPr>
              <w:t>内</w:t>
            </w:r>
            <w:r>
              <w:rPr>
                <w:rFonts w:eastAsia="仿宋_GB2312"/>
                <w:szCs w:val="21"/>
              </w:rPr>
              <w:t xml:space="preserve">  </w:t>
            </w:r>
            <w:r>
              <w:rPr>
                <w:rFonts w:eastAsia="仿宋_GB2312" w:hint="eastAsia"/>
                <w:szCs w:val="21"/>
              </w:rPr>
              <w:t>容</w:t>
            </w:r>
          </w:p>
        </w:tc>
        <w:tc>
          <w:tcPr>
            <w:tcW w:w="6660" w:type="dxa"/>
            <w:vAlign w:val="center"/>
          </w:tcPr>
          <w:p w:rsidR="00072C18" w:rsidRDefault="00B15375">
            <w:pPr>
              <w:overflowPunct w:val="0"/>
              <w:spacing w:line="320" w:lineRule="exact"/>
              <w:jc w:val="center"/>
              <w:rPr>
                <w:rFonts w:eastAsia="仿宋_GB2312"/>
                <w:szCs w:val="21"/>
              </w:rPr>
            </w:pPr>
            <w:r>
              <w:rPr>
                <w:rFonts w:eastAsia="仿宋_GB2312" w:hint="eastAsia"/>
                <w:szCs w:val="21"/>
              </w:rPr>
              <w:t>书写要求</w:t>
            </w:r>
          </w:p>
        </w:tc>
      </w:tr>
      <w:tr w:rsidR="00072C18">
        <w:trPr>
          <w:trHeight w:val="774"/>
          <w:jc w:val="center"/>
        </w:trPr>
        <w:tc>
          <w:tcPr>
            <w:tcW w:w="828" w:type="dxa"/>
            <w:vMerge w:val="restart"/>
            <w:vAlign w:val="center"/>
          </w:tcPr>
          <w:p w:rsidR="00072C18" w:rsidRDefault="00B15375">
            <w:pPr>
              <w:overflowPunct w:val="0"/>
              <w:spacing w:line="320" w:lineRule="exact"/>
              <w:jc w:val="center"/>
              <w:rPr>
                <w:rFonts w:eastAsia="仿宋_GB2312"/>
                <w:szCs w:val="21"/>
              </w:rPr>
            </w:pPr>
            <w:r>
              <w:rPr>
                <w:rFonts w:eastAsia="仿宋_GB2312"/>
                <w:szCs w:val="21"/>
              </w:rPr>
              <w:t>1</w:t>
            </w:r>
          </w:p>
        </w:tc>
        <w:tc>
          <w:tcPr>
            <w:tcW w:w="720" w:type="dxa"/>
            <w:vMerge w:val="restart"/>
            <w:vAlign w:val="center"/>
          </w:tcPr>
          <w:p w:rsidR="00072C18" w:rsidRDefault="00B15375">
            <w:pPr>
              <w:overflowPunct w:val="0"/>
              <w:spacing w:line="320" w:lineRule="exact"/>
              <w:jc w:val="center"/>
              <w:rPr>
                <w:rFonts w:eastAsia="仿宋_GB2312"/>
                <w:szCs w:val="21"/>
              </w:rPr>
            </w:pPr>
            <w:r>
              <w:rPr>
                <w:rFonts w:eastAsia="仿宋_GB2312" w:hint="eastAsia"/>
                <w:szCs w:val="21"/>
              </w:rPr>
              <w:t>字号</w:t>
            </w:r>
          </w:p>
        </w:tc>
        <w:tc>
          <w:tcPr>
            <w:tcW w:w="2340" w:type="dxa"/>
            <w:vAlign w:val="center"/>
          </w:tcPr>
          <w:p w:rsidR="00072C18" w:rsidRDefault="00B15375">
            <w:pPr>
              <w:overflowPunct w:val="0"/>
              <w:spacing w:line="320" w:lineRule="exact"/>
              <w:rPr>
                <w:rFonts w:eastAsia="仿宋_GB2312"/>
                <w:szCs w:val="21"/>
              </w:rPr>
            </w:pPr>
            <w:r>
              <w:rPr>
                <w:rFonts w:eastAsia="仿宋_GB2312" w:hint="eastAsia"/>
                <w:szCs w:val="21"/>
              </w:rPr>
              <w:t>标题“注册和备案检验检测机构全称检验报告”</w:t>
            </w:r>
          </w:p>
        </w:tc>
        <w:tc>
          <w:tcPr>
            <w:tcW w:w="6660" w:type="dxa"/>
            <w:vAlign w:val="center"/>
          </w:tcPr>
          <w:p w:rsidR="00072C18" w:rsidRDefault="00B15375">
            <w:pPr>
              <w:overflowPunct w:val="0"/>
              <w:spacing w:line="320" w:lineRule="exact"/>
              <w:rPr>
                <w:rFonts w:eastAsia="仿宋_GB2312"/>
                <w:szCs w:val="21"/>
              </w:rPr>
            </w:pPr>
            <w:r>
              <w:rPr>
                <w:rFonts w:eastAsia="仿宋_GB2312" w:hint="eastAsia"/>
                <w:szCs w:val="21"/>
              </w:rPr>
              <w:t>三号字。</w:t>
            </w:r>
          </w:p>
        </w:tc>
      </w:tr>
      <w:tr w:rsidR="00072C18">
        <w:trPr>
          <w:trHeight w:val="756"/>
          <w:jc w:val="center"/>
        </w:trPr>
        <w:tc>
          <w:tcPr>
            <w:tcW w:w="828" w:type="dxa"/>
            <w:vMerge/>
            <w:vAlign w:val="center"/>
          </w:tcPr>
          <w:p w:rsidR="00072C18" w:rsidRDefault="00072C18">
            <w:pPr>
              <w:overflowPunct w:val="0"/>
              <w:spacing w:line="320" w:lineRule="exact"/>
              <w:ind w:firstLineChars="200" w:firstLine="420"/>
              <w:jc w:val="center"/>
              <w:rPr>
                <w:rFonts w:eastAsia="仿宋_GB2312"/>
                <w:szCs w:val="21"/>
              </w:rPr>
            </w:pPr>
          </w:p>
        </w:tc>
        <w:tc>
          <w:tcPr>
            <w:tcW w:w="720" w:type="dxa"/>
            <w:vMerge/>
            <w:vAlign w:val="center"/>
          </w:tcPr>
          <w:p w:rsidR="00072C18" w:rsidRDefault="00072C18">
            <w:pPr>
              <w:overflowPunct w:val="0"/>
              <w:spacing w:line="320" w:lineRule="exact"/>
              <w:jc w:val="center"/>
              <w:rPr>
                <w:rFonts w:eastAsia="仿宋_GB2312"/>
                <w:szCs w:val="21"/>
              </w:rPr>
            </w:pPr>
          </w:p>
        </w:tc>
        <w:tc>
          <w:tcPr>
            <w:tcW w:w="2340" w:type="dxa"/>
            <w:vAlign w:val="center"/>
          </w:tcPr>
          <w:p w:rsidR="00072C18" w:rsidRDefault="00B15375">
            <w:pPr>
              <w:overflowPunct w:val="0"/>
              <w:spacing w:line="320" w:lineRule="exact"/>
              <w:rPr>
                <w:rFonts w:eastAsia="仿宋_GB2312"/>
                <w:szCs w:val="21"/>
              </w:rPr>
            </w:pPr>
            <w:r>
              <w:rPr>
                <w:rFonts w:eastAsia="仿宋_GB2312" w:hint="eastAsia"/>
                <w:szCs w:val="21"/>
              </w:rPr>
              <w:t>其它内容</w:t>
            </w:r>
          </w:p>
        </w:tc>
        <w:tc>
          <w:tcPr>
            <w:tcW w:w="6660" w:type="dxa"/>
            <w:vAlign w:val="center"/>
          </w:tcPr>
          <w:p w:rsidR="00072C18" w:rsidRDefault="00B15375">
            <w:pPr>
              <w:overflowPunct w:val="0"/>
              <w:spacing w:line="320" w:lineRule="exact"/>
              <w:rPr>
                <w:rFonts w:eastAsia="仿宋_GB2312"/>
                <w:szCs w:val="21"/>
              </w:rPr>
            </w:pPr>
            <w:r>
              <w:rPr>
                <w:rFonts w:eastAsia="仿宋_GB2312" w:hint="eastAsia"/>
                <w:szCs w:val="21"/>
              </w:rPr>
              <w:t>五号字</w:t>
            </w:r>
          </w:p>
        </w:tc>
      </w:tr>
      <w:tr w:rsidR="00072C18">
        <w:trPr>
          <w:trHeight w:val="1070"/>
          <w:jc w:val="center"/>
        </w:trPr>
        <w:tc>
          <w:tcPr>
            <w:tcW w:w="828" w:type="dxa"/>
            <w:vAlign w:val="center"/>
          </w:tcPr>
          <w:p w:rsidR="00072C18" w:rsidRDefault="00B15375">
            <w:pPr>
              <w:overflowPunct w:val="0"/>
              <w:spacing w:line="320" w:lineRule="exact"/>
              <w:jc w:val="center"/>
              <w:rPr>
                <w:rFonts w:eastAsia="仿宋_GB2312"/>
                <w:szCs w:val="21"/>
              </w:rPr>
            </w:pPr>
            <w:r>
              <w:rPr>
                <w:rFonts w:eastAsia="仿宋_GB2312"/>
                <w:szCs w:val="21"/>
              </w:rPr>
              <w:t>2</w:t>
            </w:r>
          </w:p>
        </w:tc>
        <w:tc>
          <w:tcPr>
            <w:tcW w:w="3060" w:type="dxa"/>
            <w:gridSpan w:val="2"/>
            <w:vAlign w:val="center"/>
          </w:tcPr>
          <w:p w:rsidR="00072C18" w:rsidRDefault="00B15375">
            <w:pPr>
              <w:overflowPunct w:val="0"/>
              <w:spacing w:line="320" w:lineRule="exact"/>
              <w:rPr>
                <w:rFonts w:eastAsia="仿宋_GB2312"/>
                <w:szCs w:val="21"/>
              </w:rPr>
            </w:pPr>
            <w:r>
              <w:rPr>
                <w:rFonts w:eastAsia="仿宋_GB2312" w:hint="eastAsia"/>
                <w:szCs w:val="21"/>
              </w:rPr>
              <w:t>表头信息</w:t>
            </w:r>
          </w:p>
        </w:tc>
        <w:tc>
          <w:tcPr>
            <w:tcW w:w="6660" w:type="dxa"/>
            <w:vMerge w:val="restart"/>
            <w:vAlign w:val="center"/>
          </w:tcPr>
          <w:p w:rsidR="00072C18" w:rsidRDefault="00B15375">
            <w:pPr>
              <w:overflowPunct w:val="0"/>
              <w:spacing w:line="320" w:lineRule="exact"/>
              <w:rPr>
                <w:rFonts w:eastAsia="仿宋_GB2312"/>
                <w:szCs w:val="21"/>
              </w:rPr>
            </w:pPr>
            <w:r>
              <w:rPr>
                <w:rFonts w:eastAsia="仿宋_GB2312" w:hint="eastAsia"/>
                <w:szCs w:val="21"/>
              </w:rPr>
              <w:t>表头信息包括产品信息、生产企业信息、委托单位信息以及检验项目和检验依据等重要信息；</w:t>
            </w:r>
          </w:p>
          <w:p w:rsidR="00072C18" w:rsidRDefault="00B15375">
            <w:pPr>
              <w:overflowPunct w:val="0"/>
              <w:spacing w:line="320" w:lineRule="exact"/>
              <w:rPr>
                <w:rFonts w:eastAsia="仿宋_GB2312"/>
                <w:szCs w:val="21"/>
              </w:rPr>
            </w:pPr>
            <w:r>
              <w:rPr>
                <w:rFonts w:eastAsia="仿宋_GB2312" w:hint="eastAsia"/>
                <w:szCs w:val="21"/>
              </w:rPr>
              <w:t>授权签字人为指定的授权签字人；</w:t>
            </w:r>
          </w:p>
          <w:p w:rsidR="00072C18" w:rsidRDefault="00B15375">
            <w:pPr>
              <w:overflowPunct w:val="0"/>
              <w:spacing w:line="320" w:lineRule="exact"/>
              <w:rPr>
                <w:rFonts w:eastAsia="仿宋_GB2312"/>
                <w:szCs w:val="21"/>
              </w:rPr>
            </w:pPr>
            <w:r>
              <w:rPr>
                <w:rFonts w:eastAsia="仿宋_GB2312" w:hint="eastAsia"/>
                <w:szCs w:val="21"/>
              </w:rPr>
              <w:t>签发日期为报告的签发日期。</w:t>
            </w:r>
          </w:p>
          <w:p w:rsidR="00072C18" w:rsidRDefault="00B15375">
            <w:pPr>
              <w:overflowPunct w:val="0"/>
              <w:spacing w:line="320" w:lineRule="exact"/>
              <w:rPr>
                <w:rFonts w:eastAsia="仿宋_GB2312"/>
                <w:szCs w:val="21"/>
              </w:rPr>
            </w:pPr>
            <w:r>
              <w:rPr>
                <w:rFonts w:eastAsia="仿宋_GB2312" w:hint="eastAsia"/>
                <w:szCs w:val="21"/>
              </w:rPr>
              <w:t>注：</w:t>
            </w:r>
          </w:p>
          <w:p w:rsidR="00072C18" w:rsidRDefault="00B15375">
            <w:pPr>
              <w:overflowPunct w:val="0"/>
              <w:spacing w:line="320" w:lineRule="exact"/>
              <w:rPr>
                <w:rFonts w:eastAsia="仿宋_GB2312"/>
                <w:szCs w:val="21"/>
              </w:rPr>
            </w:pPr>
            <w:r>
              <w:rPr>
                <w:rFonts w:eastAsia="仿宋_GB2312" w:hint="eastAsia"/>
                <w:szCs w:val="21"/>
              </w:rPr>
              <w:t>表头信息、授权签字人和签发日期仅在以下位置使用：</w:t>
            </w:r>
          </w:p>
          <w:p w:rsidR="00072C18" w:rsidRDefault="00B15375">
            <w:pPr>
              <w:numPr>
                <w:ilvl w:val="0"/>
                <w:numId w:val="2"/>
              </w:numPr>
              <w:overflowPunct w:val="0"/>
              <w:spacing w:line="320" w:lineRule="exact"/>
              <w:rPr>
                <w:rFonts w:eastAsia="仿宋_GB2312"/>
                <w:szCs w:val="21"/>
              </w:rPr>
            </w:pPr>
            <w:r>
              <w:rPr>
                <w:rFonts w:eastAsia="仿宋_GB2312" w:hint="eastAsia"/>
                <w:szCs w:val="21"/>
              </w:rPr>
              <w:t>安全性检验汇总报告尾页；</w:t>
            </w:r>
          </w:p>
          <w:p w:rsidR="00072C18" w:rsidRDefault="00B15375">
            <w:pPr>
              <w:numPr>
                <w:ilvl w:val="0"/>
                <w:numId w:val="2"/>
              </w:numPr>
              <w:overflowPunct w:val="0"/>
              <w:spacing w:line="320" w:lineRule="exact"/>
              <w:rPr>
                <w:rFonts w:eastAsia="仿宋_GB2312"/>
                <w:szCs w:val="21"/>
              </w:rPr>
            </w:pPr>
            <w:r>
              <w:rPr>
                <w:rFonts w:eastAsia="仿宋_GB2312" w:hint="eastAsia"/>
                <w:szCs w:val="21"/>
              </w:rPr>
              <w:t>微生物学检验分报告尾页；</w:t>
            </w:r>
          </w:p>
          <w:p w:rsidR="00072C18" w:rsidRDefault="00B15375">
            <w:pPr>
              <w:numPr>
                <w:ilvl w:val="0"/>
                <w:numId w:val="2"/>
              </w:numPr>
              <w:overflowPunct w:val="0"/>
              <w:spacing w:line="320" w:lineRule="exact"/>
              <w:rPr>
                <w:rFonts w:eastAsia="仿宋_GB2312"/>
                <w:szCs w:val="21"/>
              </w:rPr>
            </w:pPr>
            <w:r>
              <w:rPr>
                <w:rFonts w:eastAsia="仿宋_GB2312" w:hint="eastAsia"/>
                <w:szCs w:val="21"/>
              </w:rPr>
              <w:t>理化检验分报告尾页；</w:t>
            </w:r>
          </w:p>
          <w:p w:rsidR="00072C18" w:rsidRDefault="00B15375">
            <w:pPr>
              <w:numPr>
                <w:ilvl w:val="0"/>
                <w:numId w:val="2"/>
              </w:numPr>
              <w:overflowPunct w:val="0"/>
              <w:spacing w:line="320" w:lineRule="exact"/>
              <w:rPr>
                <w:rFonts w:eastAsia="仿宋_GB2312"/>
                <w:szCs w:val="21"/>
              </w:rPr>
            </w:pPr>
            <w:r>
              <w:rPr>
                <w:rFonts w:eastAsia="仿宋_GB2312" w:hint="eastAsia"/>
                <w:szCs w:val="21"/>
              </w:rPr>
              <w:t>毒理学试验汇总报告尾页；</w:t>
            </w:r>
          </w:p>
          <w:p w:rsidR="00072C18" w:rsidRDefault="00B15375">
            <w:pPr>
              <w:numPr>
                <w:ilvl w:val="0"/>
                <w:numId w:val="2"/>
              </w:numPr>
              <w:overflowPunct w:val="0"/>
              <w:spacing w:line="320" w:lineRule="exact"/>
              <w:rPr>
                <w:rFonts w:eastAsia="仿宋_GB2312"/>
                <w:szCs w:val="21"/>
              </w:rPr>
            </w:pPr>
            <w:r>
              <w:rPr>
                <w:rFonts w:eastAsia="仿宋_GB2312" w:hint="eastAsia"/>
                <w:szCs w:val="21"/>
              </w:rPr>
              <w:t>人体安全性和功效评价检验汇总报告尾页。</w:t>
            </w:r>
          </w:p>
        </w:tc>
      </w:tr>
      <w:tr w:rsidR="00072C18">
        <w:trPr>
          <w:trHeight w:val="576"/>
          <w:jc w:val="center"/>
        </w:trPr>
        <w:tc>
          <w:tcPr>
            <w:tcW w:w="828" w:type="dxa"/>
            <w:vAlign w:val="center"/>
          </w:tcPr>
          <w:p w:rsidR="00072C18" w:rsidRDefault="00B15375">
            <w:pPr>
              <w:overflowPunct w:val="0"/>
              <w:spacing w:line="320" w:lineRule="exact"/>
              <w:jc w:val="center"/>
              <w:rPr>
                <w:rFonts w:eastAsia="仿宋_GB2312"/>
                <w:szCs w:val="21"/>
              </w:rPr>
            </w:pPr>
            <w:r>
              <w:rPr>
                <w:rFonts w:eastAsia="仿宋_GB2312"/>
                <w:szCs w:val="21"/>
              </w:rPr>
              <w:t>3</w:t>
            </w:r>
          </w:p>
        </w:tc>
        <w:tc>
          <w:tcPr>
            <w:tcW w:w="3060" w:type="dxa"/>
            <w:gridSpan w:val="2"/>
            <w:vAlign w:val="center"/>
          </w:tcPr>
          <w:p w:rsidR="00072C18" w:rsidRDefault="00B15375">
            <w:pPr>
              <w:overflowPunct w:val="0"/>
              <w:spacing w:line="320" w:lineRule="exact"/>
              <w:rPr>
                <w:rFonts w:eastAsia="仿宋_GB2312"/>
                <w:szCs w:val="21"/>
              </w:rPr>
            </w:pPr>
            <w:r>
              <w:rPr>
                <w:rFonts w:eastAsia="仿宋_GB2312" w:hint="eastAsia"/>
                <w:szCs w:val="21"/>
              </w:rPr>
              <w:t>授权签字人和签发日期</w:t>
            </w:r>
          </w:p>
        </w:tc>
        <w:tc>
          <w:tcPr>
            <w:tcW w:w="6660" w:type="dxa"/>
            <w:vMerge/>
            <w:vAlign w:val="center"/>
          </w:tcPr>
          <w:p w:rsidR="00072C18" w:rsidRDefault="00072C18">
            <w:pPr>
              <w:overflowPunct w:val="0"/>
              <w:spacing w:line="320" w:lineRule="exact"/>
              <w:rPr>
                <w:rFonts w:eastAsia="仿宋_GB2312"/>
                <w:szCs w:val="21"/>
              </w:rPr>
            </w:pPr>
          </w:p>
        </w:tc>
      </w:tr>
      <w:tr w:rsidR="00072C18">
        <w:trPr>
          <w:trHeight w:val="576"/>
          <w:jc w:val="center"/>
        </w:trPr>
        <w:tc>
          <w:tcPr>
            <w:tcW w:w="828" w:type="dxa"/>
            <w:vAlign w:val="center"/>
          </w:tcPr>
          <w:p w:rsidR="00072C18" w:rsidRDefault="00B15375">
            <w:pPr>
              <w:overflowPunct w:val="0"/>
              <w:spacing w:line="320" w:lineRule="exact"/>
              <w:jc w:val="center"/>
              <w:rPr>
                <w:rFonts w:eastAsia="仿宋_GB2312"/>
                <w:szCs w:val="21"/>
              </w:rPr>
            </w:pPr>
            <w:r>
              <w:rPr>
                <w:rFonts w:eastAsia="仿宋_GB2312"/>
                <w:szCs w:val="21"/>
              </w:rPr>
              <w:t>4</w:t>
            </w:r>
          </w:p>
        </w:tc>
        <w:tc>
          <w:tcPr>
            <w:tcW w:w="3060" w:type="dxa"/>
            <w:gridSpan w:val="2"/>
            <w:vAlign w:val="center"/>
          </w:tcPr>
          <w:p w:rsidR="00072C18" w:rsidRDefault="00B15375">
            <w:pPr>
              <w:overflowPunct w:val="0"/>
              <w:spacing w:line="320" w:lineRule="exact"/>
              <w:rPr>
                <w:rFonts w:eastAsia="仿宋_GB2312"/>
                <w:szCs w:val="21"/>
              </w:rPr>
            </w:pPr>
            <w:r>
              <w:rPr>
                <w:rFonts w:eastAsia="仿宋_GB2312" w:hint="eastAsia"/>
                <w:szCs w:val="21"/>
              </w:rPr>
              <w:t>样品中文名称</w:t>
            </w:r>
          </w:p>
        </w:tc>
        <w:tc>
          <w:tcPr>
            <w:tcW w:w="6660" w:type="dxa"/>
            <w:vAlign w:val="center"/>
          </w:tcPr>
          <w:p w:rsidR="00072C18" w:rsidRDefault="00B15375">
            <w:pPr>
              <w:overflowPunct w:val="0"/>
              <w:spacing w:line="320" w:lineRule="exact"/>
              <w:rPr>
                <w:rFonts w:eastAsia="仿宋_GB2312"/>
                <w:szCs w:val="21"/>
              </w:rPr>
            </w:pPr>
            <w:r>
              <w:rPr>
                <w:rFonts w:eastAsia="仿宋_GB2312" w:hint="eastAsia"/>
                <w:szCs w:val="21"/>
              </w:rPr>
              <w:t>按照样品包装实样上的名称书写；</w:t>
            </w:r>
          </w:p>
          <w:p w:rsidR="00072C18" w:rsidRDefault="00B15375">
            <w:pPr>
              <w:overflowPunct w:val="0"/>
              <w:spacing w:line="320" w:lineRule="exact"/>
              <w:rPr>
                <w:rFonts w:eastAsia="仿宋_GB2312"/>
                <w:szCs w:val="21"/>
              </w:rPr>
            </w:pPr>
            <w:r>
              <w:rPr>
                <w:rFonts w:eastAsia="仿宋_GB2312" w:hint="eastAsia"/>
                <w:szCs w:val="21"/>
              </w:rPr>
              <w:t>应与注册或备案申报材料中填报的产品中文名称保持一致。</w:t>
            </w:r>
          </w:p>
        </w:tc>
      </w:tr>
      <w:tr w:rsidR="00072C18">
        <w:trPr>
          <w:jc w:val="center"/>
        </w:trPr>
        <w:tc>
          <w:tcPr>
            <w:tcW w:w="828" w:type="dxa"/>
            <w:vAlign w:val="center"/>
          </w:tcPr>
          <w:p w:rsidR="00072C18" w:rsidRDefault="00B15375">
            <w:pPr>
              <w:overflowPunct w:val="0"/>
              <w:spacing w:line="320" w:lineRule="exact"/>
              <w:jc w:val="center"/>
              <w:rPr>
                <w:rFonts w:eastAsia="仿宋_GB2312"/>
                <w:szCs w:val="21"/>
              </w:rPr>
            </w:pPr>
            <w:r>
              <w:rPr>
                <w:rFonts w:eastAsia="仿宋_GB2312"/>
                <w:szCs w:val="21"/>
              </w:rPr>
              <w:t>5</w:t>
            </w:r>
          </w:p>
        </w:tc>
        <w:tc>
          <w:tcPr>
            <w:tcW w:w="3060" w:type="dxa"/>
            <w:gridSpan w:val="2"/>
            <w:vAlign w:val="center"/>
          </w:tcPr>
          <w:p w:rsidR="00072C18" w:rsidRDefault="00B15375">
            <w:pPr>
              <w:overflowPunct w:val="0"/>
              <w:spacing w:line="320" w:lineRule="exact"/>
              <w:rPr>
                <w:rFonts w:eastAsia="仿宋_GB2312"/>
                <w:szCs w:val="21"/>
              </w:rPr>
            </w:pPr>
            <w:r>
              <w:rPr>
                <w:rFonts w:eastAsia="仿宋_GB2312" w:hint="eastAsia"/>
                <w:szCs w:val="21"/>
              </w:rPr>
              <w:t>进口产品外文名称</w:t>
            </w:r>
          </w:p>
        </w:tc>
        <w:tc>
          <w:tcPr>
            <w:tcW w:w="6660" w:type="dxa"/>
          </w:tcPr>
          <w:p w:rsidR="00072C18" w:rsidRDefault="00B15375">
            <w:pPr>
              <w:overflowPunct w:val="0"/>
              <w:spacing w:line="320" w:lineRule="exact"/>
              <w:rPr>
                <w:rFonts w:eastAsia="仿宋_GB2312"/>
                <w:szCs w:val="21"/>
              </w:rPr>
            </w:pPr>
            <w:r>
              <w:rPr>
                <w:rFonts w:eastAsia="仿宋_GB2312" w:hint="eastAsia"/>
                <w:szCs w:val="21"/>
              </w:rPr>
              <w:t>按照样品包装实样上的名称书写；</w:t>
            </w:r>
          </w:p>
          <w:p w:rsidR="00072C18" w:rsidRDefault="00B15375">
            <w:pPr>
              <w:overflowPunct w:val="0"/>
              <w:spacing w:line="320" w:lineRule="exact"/>
              <w:rPr>
                <w:rFonts w:eastAsia="仿宋_GB2312"/>
                <w:szCs w:val="21"/>
              </w:rPr>
            </w:pPr>
            <w:r>
              <w:rPr>
                <w:rFonts w:eastAsia="仿宋_GB2312" w:hint="eastAsia"/>
                <w:szCs w:val="21"/>
              </w:rPr>
              <w:t>应与注册或备案申报材料中填报的产品外文名称保持一致。</w:t>
            </w:r>
          </w:p>
        </w:tc>
      </w:tr>
      <w:tr w:rsidR="00072C18">
        <w:trPr>
          <w:trHeight w:val="299"/>
          <w:jc w:val="center"/>
        </w:trPr>
        <w:tc>
          <w:tcPr>
            <w:tcW w:w="828" w:type="dxa"/>
            <w:vAlign w:val="center"/>
          </w:tcPr>
          <w:p w:rsidR="00072C18" w:rsidRDefault="00B15375">
            <w:pPr>
              <w:overflowPunct w:val="0"/>
              <w:spacing w:line="320" w:lineRule="exact"/>
              <w:jc w:val="center"/>
              <w:rPr>
                <w:rFonts w:eastAsia="仿宋_GB2312"/>
                <w:szCs w:val="21"/>
              </w:rPr>
            </w:pPr>
            <w:r>
              <w:rPr>
                <w:rFonts w:eastAsia="仿宋_GB2312"/>
                <w:szCs w:val="21"/>
              </w:rPr>
              <w:t>6</w:t>
            </w:r>
          </w:p>
        </w:tc>
        <w:tc>
          <w:tcPr>
            <w:tcW w:w="3060" w:type="dxa"/>
            <w:gridSpan w:val="2"/>
            <w:vAlign w:val="center"/>
          </w:tcPr>
          <w:p w:rsidR="00072C18" w:rsidRDefault="00B15375">
            <w:pPr>
              <w:overflowPunct w:val="0"/>
              <w:spacing w:line="320" w:lineRule="exact"/>
              <w:rPr>
                <w:rFonts w:eastAsia="仿宋_GB2312"/>
                <w:szCs w:val="21"/>
              </w:rPr>
            </w:pPr>
            <w:r>
              <w:rPr>
                <w:rFonts w:eastAsia="仿宋_GB2312" w:hint="eastAsia"/>
                <w:szCs w:val="21"/>
              </w:rPr>
              <w:t>样品数量及规格</w:t>
            </w:r>
          </w:p>
        </w:tc>
        <w:tc>
          <w:tcPr>
            <w:tcW w:w="6660" w:type="dxa"/>
            <w:vAlign w:val="center"/>
          </w:tcPr>
          <w:p w:rsidR="00072C18" w:rsidRDefault="00B15375">
            <w:pPr>
              <w:overflowPunct w:val="0"/>
              <w:spacing w:line="320" w:lineRule="exact"/>
              <w:rPr>
                <w:rFonts w:eastAsia="仿宋_GB2312"/>
                <w:szCs w:val="21"/>
              </w:rPr>
            </w:pPr>
            <w:r>
              <w:rPr>
                <w:rFonts w:eastAsia="仿宋_GB2312"/>
                <w:szCs w:val="21"/>
              </w:rPr>
              <w:t>1.</w:t>
            </w:r>
            <w:r>
              <w:rPr>
                <w:rFonts w:eastAsia="仿宋_GB2312" w:hint="eastAsia"/>
                <w:szCs w:val="21"/>
              </w:rPr>
              <w:t>样品数量</w:t>
            </w:r>
          </w:p>
          <w:p w:rsidR="00072C18" w:rsidRDefault="00B15375">
            <w:pPr>
              <w:overflowPunct w:val="0"/>
              <w:spacing w:line="320" w:lineRule="exact"/>
              <w:rPr>
                <w:rFonts w:eastAsia="仿宋_GB2312"/>
                <w:szCs w:val="21"/>
              </w:rPr>
            </w:pPr>
            <w:r>
              <w:rPr>
                <w:rFonts w:ascii="宋体" w:hAnsi="宋体" w:cs="宋体" w:hint="eastAsia"/>
                <w:szCs w:val="21"/>
              </w:rPr>
              <w:t>①</w:t>
            </w:r>
            <w:r>
              <w:rPr>
                <w:rFonts w:eastAsia="仿宋_GB2312" w:hint="eastAsia"/>
                <w:szCs w:val="21"/>
              </w:rPr>
              <w:t>汇总报告中的样品数量按照实际受理的样品数量书写；应与实际送检数量保持一致；</w:t>
            </w:r>
          </w:p>
          <w:p w:rsidR="00072C18" w:rsidRDefault="00B15375">
            <w:pPr>
              <w:overflowPunct w:val="0"/>
              <w:spacing w:line="320" w:lineRule="exact"/>
              <w:rPr>
                <w:rFonts w:eastAsia="仿宋_GB2312"/>
                <w:szCs w:val="21"/>
              </w:rPr>
            </w:pPr>
            <w:r>
              <w:rPr>
                <w:rFonts w:ascii="宋体" w:hAnsi="宋体" w:cs="宋体" w:hint="eastAsia"/>
                <w:szCs w:val="21"/>
              </w:rPr>
              <w:t>②</w:t>
            </w:r>
            <w:r>
              <w:rPr>
                <w:rFonts w:eastAsia="仿宋_GB2312" w:hint="eastAsia"/>
                <w:szCs w:val="21"/>
              </w:rPr>
              <w:t>微生物检验报告中的样品数量按照进行微生物检验实际样品数量书写；</w:t>
            </w:r>
          </w:p>
          <w:p w:rsidR="00072C18" w:rsidRDefault="00B15375">
            <w:pPr>
              <w:overflowPunct w:val="0"/>
              <w:spacing w:line="320" w:lineRule="exact"/>
              <w:rPr>
                <w:rFonts w:eastAsia="仿宋_GB2312"/>
                <w:szCs w:val="21"/>
              </w:rPr>
            </w:pPr>
            <w:r>
              <w:rPr>
                <w:rFonts w:ascii="宋体" w:hAnsi="宋体" w:cs="宋体" w:hint="eastAsia"/>
                <w:szCs w:val="21"/>
              </w:rPr>
              <w:t>③</w:t>
            </w:r>
            <w:r>
              <w:rPr>
                <w:rFonts w:eastAsia="仿宋_GB2312" w:hint="eastAsia"/>
                <w:szCs w:val="21"/>
              </w:rPr>
              <w:t>理化检验报告中的样品数量按照进行理化检验实际样品数量书写；</w:t>
            </w:r>
          </w:p>
          <w:p w:rsidR="00072C18" w:rsidRDefault="00B15375">
            <w:pPr>
              <w:overflowPunct w:val="0"/>
              <w:spacing w:line="320" w:lineRule="exact"/>
              <w:rPr>
                <w:rFonts w:eastAsia="仿宋_GB2312"/>
                <w:szCs w:val="21"/>
              </w:rPr>
            </w:pPr>
            <w:r>
              <w:rPr>
                <w:rFonts w:ascii="宋体" w:hAnsi="宋体" w:cs="宋体" w:hint="eastAsia"/>
                <w:szCs w:val="21"/>
              </w:rPr>
              <w:t>④</w:t>
            </w:r>
            <w:r>
              <w:rPr>
                <w:rFonts w:eastAsia="仿宋_GB2312" w:hint="eastAsia"/>
                <w:szCs w:val="21"/>
              </w:rPr>
              <w:t>毒理学试验汇总报告中的样品数量按照进行毒理学试验实际样品数量书写；</w:t>
            </w:r>
          </w:p>
          <w:p w:rsidR="00072C18" w:rsidRDefault="00B15375">
            <w:pPr>
              <w:overflowPunct w:val="0"/>
              <w:spacing w:line="320" w:lineRule="exact"/>
              <w:rPr>
                <w:rFonts w:eastAsia="仿宋_GB2312"/>
                <w:szCs w:val="21"/>
              </w:rPr>
            </w:pPr>
            <w:r>
              <w:rPr>
                <w:rFonts w:ascii="宋体" w:hAnsi="宋体" w:cs="宋体" w:hint="eastAsia"/>
                <w:szCs w:val="21"/>
              </w:rPr>
              <w:t>⑤</w:t>
            </w:r>
            <w:r>
              <w:rPr>
                <w:rFonts w:eastAsia="仿宋_GB2312" w:hint="eastAsia"/>
                <w:szCs w:val="21"/>
              </w:rPr>
              <w:t>人体安全性及功效评价检验报告中的样品数量按照进行各项试验实际样品数量书写；</w:t>
            </w:r>
          </w:p>
          <w:p w:rsidR="00072C18" w:rsidRDefault="00B15375">
            <w:pPr>
              <w:overflowPunct w:val="0"/>
              <w:spacing w:line="320" w:lineRule="exact"/>
              <w:rPr>
                <w:rFonts w:eastAsia="仿宋_GB2312"/>
                <w:szCs w:val="21"/>
              </w:rPr>
            </w:pPr>
            <w:r>
              <w:rPr>
                <w:rFonts w:eastAsia="仿宋_GB2312"/>
                <w:szCs w:val="21"/>
              </w:rPr>
              <w:t>2.</w:t>
            </w:r>
            <w:r>
              <w:rPr>
                <w:rFonts w:eastAsia="仿宋_GB2312" w:hint="eastAsia"/>
                <w:szCs w:val="21"/>
              </w:rPr>
              <w:t>规格</w:t>
            </w:r>
          </w:p>
          <w:p w:rsidR="00072C18" w:rsidRDefault="00B15375">
            <w:pPr>
              <w:overflowPunct w:val="0"/>
              <w:spacing w:line="320" w:lineRule="exact"/>
              <w:rPr>
                <w:rFonts w:eastAsia="仿宋_GB2312"/>
                <w:szCs w:val="21"/>
              </w:rPr>
            </w:pPr>
            <w:r>
              <w:rPr>
                <w:rFonts w:eastAsia="仿宋_GB2312" w:hint="eastAsia"/>
                <w:szCs w:val="21"/>
              </w:rPr>
              <w:t>规格以最小包装单位计算；</w:t>
            </w:r>
          </w:p>
          <w:p w:rsidR="00072C18" w:rsidRDefault="00B15375">
            <w:pPr>
              <w:overflowPunct w:val="0"/>
              <w:spacing w:line="320" w:lineRule="exact"/>
              <w:rPr>
                <w:rFonts w:eastAsia="仿宋_GB2312"/>
                <w:szCs w:val="21"/>
              </w:rPr>
            </w:pPr>
            <w:r>
              <w:rPr>
                <w:rFonts w:eastAsia="仿宋_GB2312" w:hint="eastAsia"/>
                <w:szCs w:val="21"/>
              </w:rPr>
              <w:t>按照样品实际规格书写；</w:t>
            </w:r>
          </w:p>
          <w:p w:rsidR="00072C18" w:rsidRDefault="00B15375">
            <w:pPr>
              <w:overflowPunct w:val="0"/>
              <w:spacing w:line="320" w:lineRule="exact"/>
              <w:rPr>
                <w:rFonts w:eastAsia="仿宋_GB2312"/>
                <w:szCs w:val="21"/>
              </w:rPr>
            </w:pPr>
            <w:r>
              <w:rPr>
                <w:rFonts w:eastAsia="仿宋_GB2312"/>
                <w:szCs w:val="21"/>
              </w:rPr>
              <w:t>3.</w:t>
            </w:r>
            <w:r>
              <w:rPr>
                <w:rFonts w:eastAsia="仿宋_GB2312" w:hint="eastAsia"/>
                <w:szCs w:val="21"/>
              </w:rPr>
              <w:t>属于套装产品，套装内的产品须分开表述，如染发产品，应分别注明</w:t>
            </w:r>
            <w:r>
              <w:rPr>
                <w:rFonts w:ascii="宋体" w:hAnsi="宋体" w:cs="宋体" w:hint="eastAsia"/>
                <w:szCs w:val="21"/>
              </w:rPr>
              <w:t>Ⅰ</w:t>
            </w:r>
            <w:r>
              <w:rPr>
                <w:rFonts w:eastAsia="仿宋_GB2312" w:hint="eastAsia"/>
                <w:szCs w:val="21"/>
              </w:rPr>
              <w:t>剂和</w:t>
            </w:r>
            <w:r>
              <w:rPr>
                <w:rFonts w:ascii="宋体" w:hAnsi="宋体" w:cs="宋体" w:hint="eastAsia"/>
                <w:szCs w:val="21"/>
              </w:rPr>
              <w:t>Ⅱ</w:t>
            </w:r>
            <w:r>
              <w:rPr>
                <w:rFonts w:eastAsia="仿宋_GB2312" w:hint="eastAsia"/>
                <w:szCs w:val="21"/>
              </w:rPr>
              <w:t>剂的样品数量和规格。</w:t>
            </w:r>
          </w:p>
        </w:tc>
      </w:tr>
      <w:tr w:rsidR="00072C18">
        <w:trPr>
          <w:trHeight w:val="718"/>
          <w:jc w:val="center"/>
        </w:trPr>
        <w:tc>
          <w:tcPr>
            <w:tcW w:w="828" w:type="dxa"/>
            <w:vAlign w:val="center"/>
          </w:tcPr>
          <w:p w:rsidR="00072C18" w:rsidRDefault="00B15375">
            <w:pPr>
              <w:overflowPunct w:val="0"/>
              <w:spacing w:line="320" w:lineRule="exact"/>
              <w:jc w:val="center"/>
              <w:rPr>
                <w:rFonts w:eastAsia="仿宋_GB2312"/>
                <w:szCs w:val="21"/>
              </w:rPr>
            </w:pPr>
            <w:r>
              <w:rPr>
                <w:rFonts w:eastAsia="仿宋_GB2312"/>
                <w:szCs w:val="21"/>
              </w:rPr>
              <w:lastRenderedPageBreak/>
              <w:t>7</w:t>
            </w:r>
          </w:p>
        </w:tc>
        <w:tc>
          <w:tcPr>
            <w:tcW w:w="3060" w:type="dxa"/>
            <w:gridSpan w:val="2"/>
            <w:vAlign w:val="center"/>
          </w:tcPr>
          <w:p w:rsidR="00072C18" w:rsidRDefault="00B15375">
            <w:pPr>
              <w:overflowPunct w:val="0"/>
              <w:spacing w:line="320" w:lineRule="exact"/>
              <w:rPr>
                <w:rFonts w:eastAsia="仿宋_GB2312"/>
                <w:szCs w:val="21"/>
              </w:rPr>
            </w:pPr>
            <w:r>
              <w:rPr>
                <w:rFonts w:eastAsia="仿宋_GB2312" w:hint="eastAsia"/>
                <w:szCs w:val="21"/>
              </w:rPr>
              <w:t>生产日期或批号</w:t>
            </w:r>
          </w:p>
        </w:tc>
        <w:tc>
          <w:tcPr>
            <w:tcW w:w="6660" w:type="dxa"/>
            <w:vAlign w:val="center"/>
          </w:tcPr>
          <w:p w:rsidR="00072C18" w:rsidRDefault="00B15375">
            <w:pPr>
              <w:overflowPunct w:val="0"/>
              <w:spacing w:line="320" w:lineRule="exact"/>
              <w:rPr>
                <w:rFonts w:eastAsia="仿宋_GB2312"/>
                <w:szCs w:val="21"/>
              </w:rPr>
            </w:pPr>
            <w:r>
              <w:rPr>
                <w:rFonts w:eastAsia="仿宋_GB2312" w:hint="eastAsia"/>
                <w:szCs w:val="21"/>
              </w:rPr>
              <w:t>按照样品包装实样上的信息书写。</w:t>
            </w:r>
          </w:p>
        </w:tc>
      </w:tr>
      <w:tr w:rsidR="00072C18">
        <w:trPr>
          <w:jc w:val="center"/>
        </w:trPr>
        <w:tc>
          <w:tcPr>
            <w:tcW w:w="828" w:type="dxa"/>
            <w:vAlign w:val="center"/>
          </w:tcPr>
          <w:p w:rsidR="00072C18" w:rsidRDefault="00B15375">
            <w:pPr>
              <w:overflowPunct w:val="0"/>
              <w:spacing w:line="320" w:lineRule="exact"/>
              <w:jc w:val="center"/>
              <w:rPr>
                <w:rFonts w:eastAsia="仿宋_GB2312"/>
                <w:szCs w:val="21"/>
              </w:rPr>
            </w:pPr>
            <w:r>
              <w:rPr>
                <w:rFonts w:eastAsia="仿宋_GB2312"/>
                <w:szCs w:val="21"/>
              </w:rPr>
              <w:t>8</w:t>
            </w:r>
          </w:p>
        </w:tc>
        <w:tc>
          <w:tcPr>
            <w:tcW w:w="3060" w:type="dxa"/>
            <w:gridSpan w:val="2"/>
            <w:vAlign w:val="center"/>
          </w:tcPr>
          <w:p w:rsidR="00072C18" w:rsidRDefault="00B15375">
            <w:pPr>
              <w:overflowPunct w:val="0"/>
              <w:spacing w:line="320" w:lineRule="exact"/>
              <w:rPr>
                <w:rFonts w:eastAsia="仿宋_GB2312"/>
                <w:szCs w:val="21"/>
              </w:rPr>
            </w:pPr>
            <w:r>
              <w:rPr>
                <w:rFonts w:eastAsia="仿宋_GB2312" w:hint="eastAsia"/>
                <w:szCs w:val="21"/>
              </w:rPr>
              <w:t>颜色和物态</w:t>
            </w:r>
          </w:p>
        </w:tc>
        <w:tc>
          <w:tcPr>
            <w:tcW w:w="6660" w:type="dxa"/>
          </w:tcPr>
          <w:p w:rsidR="00072C18" w:rsidRDefault="00B15375">
            <w:pPr>
              <w:overflowPunct w:val="0"/>
              <w:spacing w:line="320" w:lineRule="exact"/>
              <w:rPr>
                <w:rFonts w:eastAsia="仿宋_GB2312"/>
                <w:szCs w:val="21"/>
              </w:rPr>
            </w:pPr>
            <w:r>
              <w:rPr>
                <w:rFonts w:eastAsia="仿宋_GB2312"/>
                <w:szCs w:val="21"/>
              </w:rPr>
              <w:t>1.</w:t>
            </w:r>
            <w:r>
              <w:rPr>
                <w:rFonts w:eastAsia="仿宋_GB2312" w:hint="eastAsia"/>
                <w:szCs w:val="21"/>
              </w:rPr>
              <w:t>颜色和物态</w:t>
            </w:r>
          </w:p>
          <w:p w:rsidR="00072C18" w:rsidRDefault="00B15375">
            <w:pPr>
              <w:overflowPunct w:val="0"/>
              <w:spacing w:line="320" w:lineRule="exact"/>
              <w:rPr>
                <w:rFonts w:eastAsia="仿宋_GB2312"/>
                <w:szCs w:val="21"/>
              </w:rPr>
            </w:pPr>
            <w:r>
              <w:rPr>
                <w:rFonts w:eastAsia="仿宋_GB2312" w:hint="eastAsia"/>
                <w:szCs w:val="21"/>
              </w:rPr>
              <w:t>按样品实际颜色和物理形态书写，例如“无色透明液体”；</w:t>
            </w:r>
          </w:p>
          <w:p w:rsidR="00072C18" w:rsidRDefault="00B15375">
            <w:pPr>
              <w:overflowPunct w:val="0"/>
              <w:spacing w:line="320" w:lineRule="exact"/>
              <w:rPr>
                <w:rFonts w:eastAsia="仿宋_GB2312"/>
                <w:szCs w:val="21"/>
              </w:rPr>
            </w:pPr>
            <w:r>
              <w:rPr>
                <w:rFonts w:eastAsia="仿宋_GB2312" w:hint="eastAsia"/>
                <w:szCs w:val="21"/>
              </w:rPr>
              <w:t>应与注册或备案申报材料中填报的产品颜色和物态保持一致。</w:t>
            </w:r>
          </w:p>
          <w:p w:rsidR="00072C18" w:rsidRDefault="00B15375">
            <w:pPr>
              <w:overflowPunct w:val="0"/>
              <w:spacing w:line="320" w:lineRule="exact"/>
              <w:rPr>
                <w:rFonts w:eastAsia="仿宋_GB2312"/>
                <w:szCs w:val="21"/>
              </w:rPr>
            </w:pPr>
            <w:r>
              <w:rPr>
                <w:rFonts w:eastAsia="仿宋_GB2312"/>
                <w:szCs w:val="21"/>
              </w:rPr>
              <w:t>2.</w:t>
            </w:r>
            <w:r>
              <w:rPr>
                <w:rFonts w:eastAsia="仿宋_GB2312" w:hint="eastAsia"/>
                <w:szCs w:val="21"/>
              </w:rPr>
              <w:t>属于套装产品，套装内的产品须分开表述，如染发产品，应分别注明</w:t>
            </w:r>
            <w:r>
              <w:rPr>
                <w:rFonts w:ascii="宋体" w:hAnsi="宋体" w:cs="宋体" w:hint="eastAsia"/>
                <w:szCs w:val="21"/>
              </w:rPr>
              <w:t>Ⅰ</w:t>
            </w:r>
            <w:r>
              <w:rPr>
                <w:rFonts w:eastAsia="仿宋_GB2312" w:hint="eastAsia"/>
                <w:szCs w:val="21"/>
              </w:rPr>
              <w:t>剂和</w:t>
            </w:r>
            <w:r>
              <w:rPr>
                <w:rFonts w:ascii="宋体" w:hAnsi="宋体" w:cs="宋体" w:hint="eastAsia"/>
                <w:szCs w:val="21"/>
              </w:rPr>
              <w:t>Ⅱ</w:t>
            </w:r>
            <w:r>
              <w:rPr>
                <w:rFonts w:eastAsia="仿宋_GB2312" w:hint="eastAsia"/>
                <w:szCs w:val="21"/>
              </w:rPr>
              <w:t>剂的颜色和物态。</w:t>
            </w:r>
          </w:p>
        </w:tc>
      </w:tr>
      <w:tr w:rsidR="00072C18">
        <w:trPr>
          <w:jc w:val="center"/>
        </w:trPr>
        <w:tc>
          <w:tcPr>
            <w:tcW w:w="828" w:type="dxa"/>
            <w:vAlign w:val="center"/>
          </w:tcPr>
          <w:p w:rsidR="00072C18" w:rsidRDefault="00B15375">
            <w:pPr>
              <w:overflowPunct w:val="0"/>
              <w:spacing w:line="320" w:lineRule="exact"/>
              <w:jc w:val="center"/>
              <w:rPr>
                <w:rFonts w:eastAsia="仿宋_GB2312"/>
                <w:szCs w:val="21"/>
              </w:rPr>
            </w:pPr>
            <w:r>
              <w:rPr>
                <w:rFonts w:eastAsia="仿宋_GB2312"/>
                <w:szCs w:val="21"/>
              </w:rPr>
              <w:t>9</w:t>
            </w:r>
          </w:p>
        </w:tc>
        <w:tc>
          <w:tcPr>
            <w:tcW w:w="3060" w:type="dxa"/>
            <w:gridSpan w:val="2"/>
            <w:vAlign w:val="center"/>
          </w:tcPr>
          <w:p w:rsidR="00072C18" w:rsidRDefault="00B15375">
            <w:pPr>
              <w:overflowPunct w:val="0"/>
              <w:spacing w:line="320" w:lineRule="exact"/>
              <w:rPr>
                <w:rFonts w:eastAsia="仿宋_GB2312"/>
                <w:szCs w:val="21"/>
              </w:rPr>
            </w:pPr>
            <w:r>
              <w:rPr>
                <w:rFonts w:eastAsia="仿宋_GB2312" w:hint="eastAsia"/>
                <w:szCs w:val="21"/>
              </w:rPr>
              <w:t>保质期或限期使用日期</w:t>
            </w:r>
          </w:p>
        </w:tc>
        <w:tc>
          <w:tcPr>
            <w:tcW w:w="6660" w:type="dxa"/>
          </w:tcPr>
          <w:p w:rsidR="00072C18" w:rsidRDefault="00B15375">
            <w:pPr>
              <w:overflowPunct w:val="0"/>
              <w:spacing w:line="320" w:lineRule="exact"/>
              <w:rPr>
                <w:rFonts w:eastAsia="仿宋_GB2312"/>
                <w:szCs w:val="21"/>
              </w:rPr>
            </w:pPr>
            <w:r>
              <w:rPr>
                <w:rFonts w:eastAsia="仿宋_GB2312" w:hint="eastAsia"/>
                <w:szCs w:val="21"/>
              </w:rPr>
              <w:t>按照样品包装实样上的信息书写。</w:t>
            </w:r>
          </w:p>
        </w:tc>
      </w:tr>
      <w:tr w:rsidR="00072C18">
        <w:trPr>
          <w:jc w:val="center"/>
        </w:trPr>
        <w:tc>
          <w:tcPr>
            <w:tcW w:w="828" w:type="dxa"/>
            <w:vAlign w:val="center"/>
          </w:tcPr>
          <w:p w:rsidR="00072C18" w:rsidRDefault="00B15375">
            <w:pPr>
              <w:overflowPunct w:val="0"/>
              <w:spacing w:line="320" w:lineRule="exact"/>
              <w:jc w:val="center"/>
              <w:rPr>
                <w:rFonts w:eastAsia="仿宋_GB2312"/>
                <w:szCs w:val="21"/>
              </w:rPr>
            </w:pPr>
            <w:r>
              <w:rPr>
                <w:rFonts w:eastAsia="仿宋_GB2312"/>
                <w:szCs w:val="21"/>
              </w:rPr>
              <w:t>10</w:t>
            </w:r>
          </w:p>
        </w:tc>
        <w:tc>
          <w:tcPr>
            <w:tcW w:w="3060" w:type="dxa"/>
            <w:gridSpan w:val="2"/>
            <w:vAlign w:val="center"/>
          </w:tcPr>
          <w:p w:rsidR="00072C18" w:rsidRDefault="00B15375">
            <w:pPr>
              <w:overflowPunct w:val="0"/>
              <w:spacing w:line="320" w:lineRule="exact"/>
              <w:rPr>
                <w:rFonts w:eastAsia="仿宋_GB2312"/>
                <w:szCs w:val="21"/>
              </w:rPr>
            </w:pPr>
            <w:r>
              <w:rPr>
                <w:rFonts w:eastAsia="仿宋_GB2312" w:hint="eastAsia"/>
                <w:szCs w:val="21"/>
              </w:rPr>
              <w:t>受理日期</w:t>
            </w:r>
          </w:p>
        </w:tc>
        <w:tc>
          <w:tcPr>
            <w:tcW w:w="6660" w:type="dxa"/>
          </w:tcPr>
          <w:p w:rsidR="00072C18" w:rsidRDefault="00B15375">
            <w:pPr>
              <w:overflowPunct w:val="0"/>
              <w:spacing w:line="320" w:lineRule="exact"/>
              <w:rPr>
                <w:rFonts w:eastAsia="仿宋_GB2312"/>
                <w:szCs w:val="21"/>
              </w:rPr>
            </w:pPr>
            <w:r>
              <w:rPr>
                <w:rFonts w:eastAsia="仿宋_GB2312" w:hint="eastAsia"/>
                <w:szCs w:val="21"/>
              </w:rPr>
              <w:t>按照实际收到样品的时间书写，格式为</w:t>
            </w:r>
            <w:r>
              <w:rPr>
                <w:rFonts w:eastAsia="仿宋_GB2312"/>
                <w:szCs w:val="21"/>
              </w:rPr>
              <w:t>XXXX</w:t>
            </w:r>
            <w:r>
              <w:rPr>
                <w:rFonts w:eastAsia="仿宋_GB2312" w:hint="eastAsia"/>
                <w:szCs w:val="21"/>
              </w:rPr>
              <w:t>年</w:t>
            </w:r>
            <w:r>
              <w:rPr>
                <w:rFonts w:eastAsia="仿宋_GB2312"/>
                <w:szCs w:val="21"/>
              </w:rPr>
              <w:t>XX</w:t>
            </w:r>
            <w:r>
              <w:rPr>
                <w:rFonts w:eastAsia="仿宋_GB2312" w:hint="eastAsia"/>
                <w:szCs w:val="21"/>
              </w:rPr>
              <w:t>月</w:t>
            </w:r>
            <w:r>
              <w:rPr>
                <w:rFonts w:eastAsia="仿宋_GB2312"/>
                <w:szCs w:val="21"/>
              </w:rPr>
              <w:t>XX</w:t>
            </w:r>
            <w:r>
              <w:rPr>
                <w:rFonts w:eastAsia="仿宋_GB2312" w:hint="eastAsia"/>
                <w:szCs w:val="21"/>
              </w:rPr>
              <w:t>日</w:t>
            </w:r>
          </w:p>
        </w:tc>
      </w:tr>
      <w:tr w:rsidR="00072C18">
        <w:trPr>
          <w:jc w:val="center"/>
        </w:trPr>
        <w:tc>
          <w:tcPr>
            <w:tcW w:w="828" w:type="dxa"/>
            <w:vAlign w:val="center"/>
          </w:tcPr>
          <w:p w:rsidR="00072C18" w:rsidRDefault="00B15375">
            <w:pPr>
              <w:overflowPunct w:val="0"/>
              <w:spacing w:line="320" w:lineRule="exact"/>
              <w:jc w:val="center"/>
              <w:rPr>
                <w:rFonts w:eastAsia="仿宋_GB2312"/>
                <w:szCs w:val="21"/>
              </w:rPr>
            </w:pPr>
            <w:r>
              <w:rPr>
                <w:rFonts w:eastAsia="仿宋_GB2312"/>
                <w:szCs w:val="21"/>
              </w:rPr>
              <w:t>11</w:t>
            </w:r>
          </w:p>
        </w:tc>
        <w:tc>
          <w:tcPr>
            <w:tcW w:w="3060" w:type="dxa"/>
            <w:gridSpan w:val="2"/>
            <w:vAlign w:val="center"/>
          </w:tcPr>
          <w:p w:rsidR="00072C18" w:rsidRDefault="00B15375">
            <w:pPr>
              <w:overflowPunct w:val="0"/>
              <w:spacing w:line="320" w:lineRule="exact"/>
              <w:rPr>
                <w:rFonts w:eastAsia="仿宋_GB2312"/>
                <w:szCs w:val="21"/>
              </w:rPr>
            </w:pPr>
            <w:r>
              <w:rPr>
                <w:rFonts w:eastAsia="仿宋_GB2312" w:hint="eastAsia"/>
                <w:szCs w:val="21"/>
              </w:rPr>
              <w:t>检验开始日期</w:t>
            </w:r>
          </w:p>
        </w:tc>
        <w:tc>
          <w:tcPr>
            <w:tcW w:w="6660" w:type="dxa"/>
          </w:tcPr>
          <w:p w:rsidR="00072C18" w:rsidRDefault="00B15375">
            <w:pPr>
              <w:overflowPunct w:val="0"/>
              <w:spacing w:line="320" w:lineRule="exact"/>
              <w:rPr>
                <w:rFonts w:eastAsia="仿宋_GB2312"/>
                <w:szCs w:val="21"/>
              </w:rPr>
            </w:pPr>
            <w:r>
              <w:rPr>
                <w:rFonts w:eastAsia="仿宋_GB2312" w:hint="eastAsia"/>
                <w:szCs w:val="21"/>
              </w:rPr>
              <w:t>分别书写微生物检验、理化检验、毒理学试验、人体安全性及功效评价检验报告中首个检验项目的检验开始日期，格式为</w:t>
            </w:r>
            <w:r>
              <w:rPr>
                <w:rFonts w:eastAsia="仿宋_GB2312"/>
                <w:szCs w:val="21"/>
              </w:rPr>
              <w:t>XXXX</w:t>
            </w:r>
            <w:r>
              <w:rPr>
                <w:rFonts w:eastAsia="仿宋_GB2312" w:hint="eastAsia"/>
                <w:szCs w:val="21"/>
              </w:rPr>
              <w:t>年</w:t>
            </w:r>
            <w:r>
              <w:rPr>
                <w:rFonts w:eastAsia="仿宋_GB2312"/>
                <w:szCs w:val="21"/>
              </w:rPr>
              <w:t>XX</w:t>
            </w:r>
            <w:r>
              <w:rPr>
                <w:rFonts w:eastAsia="仿宋_GB2312" w:hint="eastAsia"/>
                <w:szCs w:val="21"/>
              </w:rPr>
              <w:t>月</w:t>
            </w:r>
            <w:r>
              <w:rPr>
                <w:rFonts w:eastAsia="仿宋_GB2312"/>
                <w:szCs w:val="21"/>
              </w:rPr>
              <w:t>XX</w:t>
            </w:r>
            <w:r>
              <w:rPr>
                <w:rFonts w:eastAsia="仿宋_GB2312" w:hint="eastAsia"/>
                <w:szCs w:val="21"/>
              </w:rPr>
              <w:t>。</w:t>
            </w:r>
          </w:p>
        </w:tc>
      </w:tr>
      <w:tr w:rsidR="00072C18">
        <w:trPr>
          <w:jc w:val="center"/>
        </w:trPr>
        <w:tc>
          <w:tcPr>
            <w:tcW w:w="828" w:type="dxa"/>
            <w:vAlign w:val="center"/>
          </w:tcPr>
          <w:p w:rsidR="00072C18" w:rsidRDefault="00B15375">
            <w:pPr>
              <w:overflowPunct w:val="0"/>
              <w:spacing w:line="320" w:lineRule="exact"/>
              <w:jc w:val="center"/>
              <w:rPr>
                <w:rFonts w:eastAsia="仿宋_GB2312"/>
                <w:szCs w:val="21"/>
              </w:rPr>
            </w:pPr>
            <w:r>
              <w:rPr>
                <w:rFonts w:eastAsia="仿宋_GB2312"/>
                <w:szCs w:val="21"/>
              </w:rPr>
              <w:t>12</w:t>
            </w:r>
          </w:p>
        </w:tc>
        <w:tc>
          <w:tcPr>
            <w:tcW w:w="3060" w:type="dxa"/>
            <w:gridSpan w:val="2"/>
            <w:vAlign w:val="center"/>
          </w:tcPr>
          <w:p w:rsidR="00072C18" w:rsidRDefault="00B15375">
            <w:pPr>
              <w:overflowPunct w:val="0"/>
              <w:spacing w:line="320" w:lineRule="exact"/>
              <w:rPr>
                <w:rFonts w:eastAsia="仿宋_GB2312"/>
                <w:szCs w:val="21"/>
              </w:rPr>
            </w:pPr>
            <w:r>
              <w:rPr>
                <w:rFonts w:eastAsia="仿宋_GB2312" w:hint="eastAsia"/>
                <w:szCs w:val="21"/>
              </w:rPr>
              <w:t>检验完成日期</w:t>
            </w:r>
          </w:p>
        </w:tc>
        <w:tc>
          <w:tcPr>
            <w:tcW w:w="6660" w:type="dxa"/>
          </w:tcPr>
          <w:p w:rsidR="00072C18" w:rsidRDefault="00B15375">
            <w:pPr>
              <w:overflowPunct w:val="0"/>
              <w:spacing w:line="320" w:lineRule="exact"/>
              <w:rPr>
                <w:rFonts w:eastAsia="仿宋_GB2312"/>
                <w:szCs w:val="21"/>
              </w:rPr>
            </w:pPr>
            <w:r>
              <w:rPr>
                <w:rFonts w:eastAsia="仿宋_GB2312" w:hint="eastAsia"/>
                <w:szCs w:val="21"/>
              </w:rPr>
              <w:t>分别书写微生物检验、理化检验、毒理学试验、人体安全性及功效评价检验报告中末个检验项目的检验完成日期，格式为</w:t>
            </w:r>
            <w:r>
              <w:rPr>
                <w:rFonts w:eastAsia="仿宋_GB2312"/>
                <w:szCs w:val="21"/>
              </w:rPr>
              <w:t>XXXX</w:t>
            </w:r>
            <w:r>
              <w:rPr>
                <w:rFonts w:eastAsia="仿宋_GB2312" w:hint="eastAsia"/>
                <w:szCs w:val="21"/>
              </w:rPr>
              <w:t>年</w:t>
            </w:r>
            <w:r>
              <w:rPr>
                <w:rFonts w:eastAsia="仿宋_GB2312"/>
                <w:szCs w:val="21"/>
              </w:rPr>
              <w:t>XX</w:t>
            </w:r>
            <w:r>
              <w:rPr>
                <w:rFonts w:eastAsia="仿宋_GB2312" w:hint="eastAsia"/>
                <w:szCs w:val="21"/>
              </w:rPr>
              <w:t>月</w:t>
            </w:r>
            <w:r>
              <w:rPr>
                <w:rFonts w:eastAsia="仿宋_GB2312"/>
                <w:szCs w:val="21"/>
              </w:rPr>
              <w:t>XX</w:t>
            </w:r>
            <w:r>
              <w:rPr>
                <w:rFonts w:eastAsia="仿宋_GB2312" w:hint="eastAsia"/>
                <w:szCs w:val="21"/>
              </w:rPr>
              <w:t>。</w:t>
            </w:r>
          </w:p>
        </w:tc>
      </w:tr>
      <w:tr w:rsidR="00072C18">
        <w:trPr>
          <w:jc w:val="center"/>
        </w:trPr>
        <w:tc>
          <w:tcPr>
            <w:tcW w:w="828" w:type="dxa"/>
            <w:vAlign w:val="center"/>
          </w:tcPr>
          <w:p w:rsidR="00072C18" w:rsidRDefault="00B15375">
            <w:pPr>
              <w:overflowPunct w:val="0"/>
              <w:spacing w:line="320" w:lineRule="exact"/>
              <w:jc w:val="center"/>
              <w:rPr>
                <w:rFonts w:eastAsia="仿宋_GB2312"/>
                <w:szCs w:val="21"/>
              </w:rPr>
            </w:pPr>
            <w:r>
              <w:rPr>
                <w:rFonts w:eastAsia="仿宋_GB2312"/>
                <w:szCs w:val="21"/>
              </w:rPr>
              <w:t>13</w:t>
            </w:r>
          </w:p>
        </w:tc>
        <w:tc>
          <w:tcPr>
            <w:tcW w:w="3060" w:type="dxa"/>
            <w:gridSpan w:val="2"/>
            <w:vAlign w:val="center"/>
          </w:tcPr>
          <w:p w:rsidR="00072C18" w:rsidRDefault="00B15375">
            <w:pPr>
              <w:overflowPunct w:val="0"/>
              <w:spacing w:line="320" w:lineRule="exact"/>
              <w:rPr>
                <w:rFonts w:eastAsia="仿宋_GB2312"/>
                <w:szCs w:val="21"/>
              </w:rPr>
            </w:pPr>
            <w:r>
              <w:rPr>
                <w:rFonts w:eastAsia="仿宋_GB2312" w:hint="eastAsia"/>
                <w:szCs w:val="21"/>
              </w:rPr>
              <w:t>委托单位和地址</w:t>
            </w:r>
          </w:p>
        </w:tc>
        <w:tc>
          <w:tcPr>
            <w:tcW w:w="6660" w:type="dxa"/>
          </w:tcPr>
          <w:p w:rsidR="00072C18" w:rsidRDefault="00B15375">
            <w:pPr>
              <w:overflowPunct w:val="0"/>
              <w:spacing w:line="320" w:lineRule="exact"/>
              <w:rPr>
                <w:rFonts w:eastAsia="仿宋_GB2312"/>
                <w:szCs w:val="21"/>
              </w:rPr>
            </w:pPr>
            <w:r>
              <w:rPr>
                <w:rFonts w:eastAsia="仿宋_GB2312" w:hint="eastAsia"/>
                <w:szCs w:val="21"/>
              </w:rPr>
              <w:t>应与注册或备案申报材料中填报的申请企业名称和地址保持一致。</w:t>
            </w:r>
          </w:p>
        </w:tc>
      </w:tr>
      <w:tr w:rsidR="00072C18">
        <w:trPr>
          <w:jc w:val="center"/>
        </w:trPr>
        <w:tc>
          <w:tcPr>
            <w:tcW w:w="828" w:type="dxa"/>
            <w:vAlign w:val="center"/>
          </w:tcPr>
          <w:p w:rsidR="00072C18" w:rsidRDefault="00B15375">
            <w:pPr>
              <w:overflowPunct w:val="0"/>
              <w:spacing w:line="320" w:lineRule="exact"/>
              <w:jc w:val="center"/>
              <w:rPr>
                <w:rFonts w:eastAsia="仿宋_GB2312"/>
                <w:szCs w:val="21"/>
              </w:rPr>
            </w:pPr>
            <w:r>
              <w:rPr>
                <w:rFonts w:eastAsia="仿宋_GB2312"/>
                <w:szCs w:val="21"/>
              </w:rPr>
              <w:t>14</w:t>
            </w:r>
          </w:p>
        </w:tc>
        <w:tc>
          <w:tcPr>
            <w:tcW w:w="3060" w:type="dxa"/>
            <w:gridSpan w:val="2"/>
            <w:vAlign w:val="center"/>
          </w:tcPr>
          <w:p w:rsidR="00072C18" w:rsidRDefault="00B15375">
            <w:pPr>
              <w:overflowPunct w:val="0"/>
              <w:spacing w:line="320" w:lineRule="exact"/>
              <w:rPr>
                <w:rFonts w:eastAsia="仿宋_GB2312"/>
                <w:szCs w:val="21"/>
              </w:rPr>
            </w:pPr>
            <w:r>
              <w:rPr>
                <w:rFonts w:eastAsia="仿宋_GB2312" w:hint="eastAsia"/>
                <w:szCs w:val="21"/>
              </w:rPr>
              <w:t>生产企业和地址</w:t>
            </w:r>
          </w:p>
        </w:tc>
        <w:tc>
          <w:tcPr>
            <w:tcW w:w="6660" w:type="dxa"/>
          </w:tcPr>
          <w:p w:rsidR="00072C18" w:rsidRDefault="00B15375">
            <w:pPr>
              <w:overflowPunct w:val="0"/>
              <w:spacing w:line="320" w:lineRule="exact"/>
              <w:rPr>
                <w:rFonts w:eastAsia="仿宋_GB2312"/>
                <w:szCs w:val="21"/>
              </w:rPr>
            </w:pPr>
            <w:r>
              <w:rPr>
                <w:rFonts w:eastAsia="仿宋_GB2312" w:hint="eastAsia"/>
                <w:szCs w:val="21"/>
              </w:rPr>
              <w:t>书写化妆品的实际生产企业全称和地址；</w:t>
            </w:r>
          </w:p>
          <w:p w:rsidR="00072C18" w:rsidRDefault="00B15375">
            <w:pPr>
              <w:overflowPunct w:val="0"/>
              <w:spacing w:line="320" w:lineRule="exact"/>
              <w:rPr>
                <w:rFonts w:eastAsia="仿宋_GB2312"/>
                <w:szCs w:val="21"/>
              </w:rPr>
            </w:pPr>
            <w:r>
              <w:rPr>
                <w:rFonts w:eastAsia="仿宋_GB2312" w:hint="eastAsia"/>
                <w:szCs w:val="21"/>
              </w:rPr>
              <w:t>注：注册和备案检验申请表无此内容，该内容为新增，尤其是有的产品存在多个生产企业时。</w:t>
            </w:r>
          </w:p>
        </w:tc>
      </w:tr>
      <w:tr w:rsidR="00072C18">
        <w:trPr>
          <w:jc w:val="center"/>
        </w:trPr>
        <w:tc>
          <w:tcPr>
            <w:tcW w:w="828" w:type="dxa"/>
            <w:vAlign w:val="center"/>
          </w:tcPr>
          <w:p w:rsidR="00072C18" w:rsidRDefault="00B15375">
            <w:pPr>
              <w:overflowPunct w:val="0"/>
              <w:spacing w:line="320" w:lineRule="exact"/>
              <w:jc w:val="center"/>
              <w:rPr>
                <w:rFonts w:eastAsia="仿宋_GB2312"/>
                <w:szCs w:val="21"/>
              </w:rPr>
            </w:pPr>
            <w:r>
              <w:rPr>
                <w:rFonts w:eastAsia="仿宋_GB2312"/>
                <w:szCs w:val="21"/>
              </w:rPr>
              <w:t>15</w:t>
            </w:r>
          </w:p>
        </w:tc>
        <w:tc>
          <w:tcPr>
            <w:tcW w:w="3060" w:type="dxa"/>
            <w:gridSpan w:val="2"/>
            <w:vAlign w:val="center"/>
          </w:tcPr>
          <w:p w:rsidR="00072C18" w:rsidRDefault="00B15375">
            <w:pPr>
              <w:overflowPunct w:val="0"/>
              <w:spacing w:line="320" w:lineRule="exact"/>
              <w:rPr>
                <w:rFonts w:eastAsia="仿宋_GB2312"/>
                <w:szCs w:val="21"/>
              </w:rPr>
            </w:pPr>
            <w:r>
              <w:rPr>
                <w:rFonts w:eastAsia="仿宋_GB2312" w:hint="eastAsia"/>
                <w:szCs w:val="21"/>
              </w:rPr>
              <w:t>境内责任人和地址</w:t>
            </w:r>
          </w:p>
        </w:tc>
        <w:tc>
          <w:tcPr>
            <w:tcW w:w="6660" w:type="dxa"/>
          </w:tcPr>
          <w:p w:rsidR="00072C18" w:rsidRDefault="00B15375">
            <w:pPr>
              <w:overflowPunct w:val="0"/>
              <w:spacing w:line="320" w:lineRule="exact"/>
              <w:rPr>
                <w:rFonts w:eastAsia="仿宋_GB2312"/>
                <w:szCs w:val="21"/>
              </w:rPr>
            </w:pPr>
            <w:r>
              <w:rPr>
                <w:rFonts w:eastAsia="仿宋_GB2312"/>
                <w:szCs w:val="21"/>
              </w:rPr>
              <w:t>1.</w:t>
            </w:r>
            <w:r>
              <w:rPr>
                <w:rFonts w:eastAsia="仿宋_GB2312" w:hint="eastAsia"/>
                <w:szCs w:val="21"/>
              </w:rPr>
              <w:t>进口产品需书写此项；应与注册或备案申报材料中填报的境内责任人名称和地址保持一致。</w:t>
            </w:r>
          </w:p>
          <w:p w:rsidR="00072C18" w:rsidRDefault="00B15375">
            <w:pPr>
              <w:overflowPunct w:val="0"/>
              <w:spacing w:line="320" w:lineRule="exact"/>
              <w:rPr>
                <w:rFonts w:eastAsia="仿宋_GB2312"/>
                <w:szCs w:val="21"/>
              </w:rPr>
            </w:pPr>
            <w:r>
              <w:rPr>
                <w:rFonts w:eastAsia="仿宋_GB2312"/>
                <w:szCs w:val="21"/>
              </w:rPr>
              <w:t>2.</w:t>
            </w:r>
            <w:r>
              <w:rPr>
                <w:rFonts w:eastAsia="仿宋_GB2312" w:hint="eastAsia"/>
                <w:szCs w:val="21"/>
              </w:rPr>
              <w:t>国内产品则为“</w:t>
            </w:r>
            <w:r>
              <w:rPr>
                <w:rFonts w:eastAsia="仿宋_GB2312" w:hint="eastAsia"/>
                <w:szCs w:val="21"/>
              </w:rPr>
              <w:t>/</w:t>
            </w:r>
            <w:r>
              <w:rPr>
                <w:rFonts w:eastAsia="仿宋_GB2312" w:hint="eastAsia"/>
                <w:szCs w:val="21"/>
              </w:rPr>
              <w:t>”或无此栏。</w:t>
            </w:r>
          </w:p>
        </w:tc>
      </w:tr>
      <w:tr w:rsidR="00072C18">
        <w:trPr>
          <w:jc w:val="center"/>
        </w:trPr>
        <w:tc>
          <w:tcPr>
            <w:tcW w:w="828" w:type="dxa"/>
            <w:vAlign w:val="center"/>
          </w:tcPr>
          <w:p w:rsidR="00072C18" w:rsidRDefault="00B15375">
            <w:pPr>
              <w:overflowPunct w:val="0"/>
              <w:spacing w:line="320" w:lineRule="exact"/>
              <w:jc w:val="center"/>
              <w:rPr>
                <w:rFonts w:eastAsia="仿宋_GB2312"/>
                <w:szCs w:val="21"/>
              </w:rPr>
            </w:pPr>
            <w:r>
              <w:rPr>
                <w:rFonts w:eastAsia="仿宋_GB2312"/>
                <w:szCs w:val="21"/>
              </w:rPr>
              <w:t>16</w:t>
            </w:r>
          </w:p>
        </w:tc>
        <w:tc>
          <w:tcPr>
            <w:tcW w:w="3060" w:type="dxa"/>
            <w:gridSpan w:val="2"/>
            <w:vAlign w:val="center"/>
          </w:tcPr>
          <w:p w:rsidR="00072C18" w:rsidRDefault="00B15375">
            <w:pPr>
              <w:overflowPunct w:val="0"/>
              <w:spacing w:line="320" w:lineRule="exact"/>
              <w:rPr>
                <w:rFonts w:eastAsia="仿宋_GB2312"/>
                <w:szCs w:val="21"/>
              </w:rPr>
            </w:pPr>
            <w:r>
              <w:rPr>
                <w:rFonts w:eastAsia="仿宋_GB2312" w:hint="eastAsia"/>
                <w:szCs w:val="21"/>
              </w:rPr>
              <w:t>检验依据</w:t>
            </w:r>
          </w:p>
        </w:tc>
        <w:tc>
          <w:tcPr>
            <w:tcW w:w="6660" w:type="dxa"/>
            <w:vAlign w:val="center"/>
          </w:tcPr>
          <w:p w:rsidR="00072C18" w:rsidRDefault="00B15375">
            <w:pPr>
              <w:overflowPunct w:val="0"/>
              <w:spacing w:line="320" w:lineRule="exact"/>
              <w:rPr>
                <w:rFonts w:eastAsia="仿宋_GB2312"/>
                <w:szCs w:val="21"/>
              </w:rPr>
            </w:pPr>
            <w:r>
              <w:rPr>
                <w:rFonts w:eastAsia="仿宋_GB2312" w:hint="eastAsia"/>
                <w:szCs w:val="21"/>
              </w:rPr>
              <w:t>书写现行有效的检验规范。</w:t>
            </w:r>
          </w:p>
        </w:tc>
      </w:tr>
      <w:tr w:rsidR="00072C18">
        <w:trPr>
          <w:jc w:val="center"/>
        </w:trPr>
        <w:tc>
          <w:tcPr>
            <w:tcW w:w="828" w:type="dxa"/>
            <w:vAlign w:val="center"/>
          </w:tcPr>
          <w:p w:rsidR="00072C18" w:rsidRDefault="00B15375">
            <w:pPr>
              <w:overflowPunct w:val="0"/>
              <w:spacing w:line="320" w:lineRule="exact"/>
              <w:jc w:val="center"/>
              <w:rPr>
                <w:rFonts w:eastAsia="仿宋_GB2312"/>
                <w:szCs w:val="21"/>
              </w:rPr>
            </w:pPr>
            <w:r>
              <w:rPr>
                <w:rFonts w:eastAsia="仿宋_GB2312"/>
                <w:szCs w:val="21"/>
              </w:rPr>
              <w:t>17</w:t>
            </w:r>
          </w:p>
        </w:tc>
        <w:tc>
          <w:tcPr>
            <w:tcW w:w="3060" w:type="dxa"/>
            <w:gridSpan w:val="2"/>
            <w:vAlign w:val="center"/>
          </w:tcPr>
          <w:p w:rsidR="00072C18" w:rsidRDefault="00B15375">
            <w:pPr>
              <w:overflowPunct w:val="0"/>
              <w:spacing w:line="320" w:lineRule="exact"/>
              <w:rPr>
                <w:rFonts w:eastAsia="仿宋_GB2312"/>
                <w:szCs w:val="21"/>
              </w:rPr>
            </w:pPr>
            <w:r>
              <w:rPr>
                <w:rFonts w:eastAsia="仿宋_GB2312" w:hint="eastAsia"/>
                <w:szCs w:val="21"/>
              </w:rPr>
              <w:t>检验项目</w:t>
            </w:r>
          </w:p>
        </w:tc>
        <w:tc>
          <w:tcPr>
            <w:tcW w:w="6660" w:type="dxa"/>
            <w:vAlign w:val="center"/>
          </w:tcPr>
          <w:p w:rsidR="00072C18" w:rsidRDefault="00B15375">
            <w:pPr>
              <w:overflowPunct w:val="0"/>
              <w:spacing w:line="320" w:lineRule="exact"/>
              <w:rPr>
                <w:rFonts w:eastAsia="仿宋_GB2312"/>
                <w:szCs w:val="21"/>
              </w:rPr>
            </w:pPr>
            <w:r>
              <w:rPr>
                <w:rFonts w:eastAsia="仿宋_GB2312" w:hint="eastAsia"/>
                <w:szCs w:val="21"/>
              </w:rPr>
              <w:t>按申报产品的类别，根据《化妆品注册和备案检验工作规范》“附</w:t>
            </w:r>
            <w:r>
              <w:rPr>
                <w:rFonts w:eastAsia="仿宋_GB2312"/>
                <w:szCs w:val="21"/>
              </w:rPr>
              <w:t>1</w:t>
            </w:r>
            <w:r>
              <w:rPr>
                <w:rFonts w:eastAsia="仿宋_GB2312" w:hint="eastAsia"/>
                <w:szCs w:val="21"/>
              </w:rPr>
              <w:t>化妆品注册和备案检验项目要求”规定的该类别检验项目书写，分别为：</w:t>
            </w:r>
          </w:p>
          <w:p w:rsidR="00072C18" w:rsidRDefault="00B15375">
            <w:pPr>
              <w:overflowPunct w:val="0"/>
              <w:spacing w:line="320" w:lineRule="exact"/>
              <w:rPr>
                <w:rFonts w:eastAsia="仿宋_GB2312"/>
                <w:szCs w:val="21"/>
              </w:rPr>
            </w:pPr>
            <w:r>
              <w:rPr>
                <w:rFonts w:ascii="宋体" w:hAnsi="宋体" w:cs="宋体" w:hint="eastAsia"/>
                <w:szCs w:val="21"/>
              </w:rPr>
              <w:t>①</w:t>
            </w:r>
            <w:r>
              <w:rPr>
                <w:rFonts w:eastAsia="仿宋_GB2312" w:hint="eastAsia"/>
                <w:szCs w:val="21"/>
              </w:rPr>
              <w:t>汇总报告书写“化妆品安全性评价”或具体试验项目；</w:t>
            </w:r>
          </w:p>
          <w:p w:rsidR="00072C18" w:rsidRDefault="00B15375">
            <w:pPr>
              <w:overflowPunct w:val="0"/>
              <w:spacing w:line="320" w:lineRule="exact"/>
              <w:rPr>
                <w:rFonts w:eastAsia="仿宋_GB2312"/>
                <w:szCs w:val="21"/>
              </w:rPr>
            </w:pPr>
            <w:r>
              <w:rPr>
                <w:rFonts w:ascii="宋体" w:hAnsi="宋体" w:cs="宋体" w:hint="eastAsia"/>
                <w:szCs w:val="21"/>
              </w:rPr>
              <w:t>②</w:t>
            </w:r>
            <w:r>
              <w:rPr>
                <w:rFonts w:eastAsia="仿宋_GB2312" w:hint="eastAsia"/>
                <w:szCs w:val="21"/>
              </w:rPr>
              <w:t>微生物检验分报告书写“微生物检验项目”或具体试验项目；</w:t>
            </w:r>
          </w:p>
          <w:p w:rsidR="00072C18" w:rsidRDefault="00B15375">
            <w:pPr>
              <w:overflowPunct w:val="0"/>
              <w:spacing w:line="320" w:lineRule="exact"/>
              <w:rPr>
                <w:rFonts w:eastAsia="仿宋_GB2312"/>
                <w:szCs w:val="21"/>
              </w:rPr>
            </w:pPr>
            <w:r>
              <w:rPr>
                <w:rFonts w:ascii="宋体" w:hAnsi="宋体" w:cs="宋体" w:hint="eastAsia"/>
                <w:szCs w:val="21"/>
              </w:rPr>
              <w:t>③</w:t>
            </w:r>
            <w:r>
              <w:rPr>
                <w:rFonts w:eastAsia="仿宋_GB2312" w:hint="eastAsia"/>
                <w:szCs w:val="21"/>
              </w:rPr>
              <w:t>理化检验分报告书写“理化检验项目”或具体试验项目；</w:t>
            </w:r>
          </w:p>
          <w:p w:rsidR="00072C18" w:rsidRDefault="00B15375">
            <w:pPr>
              <w:overflowPunct w:val="0"/>
              <w:spacing w:line="320" w:lineRule="exact"/>
              <w:rPr>
                <w:rFonts w:eastAsia="仿宋_GB2312"/>
                <w:szCs w:val="21"/>
              </w:rPr>
            </w:pPr>
            <w:r>
              <w:rPr>
                <w:rFonts w:ascii="宋体" w:hAnsi="宋体" w:cs="宋体" w:hint="eastAsia"/>
                <w:szCs w:val="21"/>
              </w:rPr>
              <w:t>④</w:t>
            </w:r>
            <w:r>
              <w:rPr>
                <w:rFonts w:eastAsia="仿宋_GB2312" w:hint="eastAsia"/>
                <w:szCs w:val="21"/>
              </w:rPr>
              <w:t>毒理学试验分报告书写“毒理学试验项目”或具体试验项目；</w:t>
            </w:r>
          </w:p>
          <w:p w:rsidR="00072C18" w:rsidRDefault="00B15375">
            <w:pPr>
              <w:overflowPunct w:val="0"/>
              <w:spacing w:line="320" w:lineRule="exact"/>
              <w:rPr>
                <w:rFonts w:eastAsia="仿宋_GB2312"/>
                <w:szCs w:val="21"/>
              </w:rPr>
            </w:pPr>
            <w:r>
              <w:rPr>
                <w:rFonts w:ascii="宋体" w:hAnsi="宋体" w:cs="宋体" w:hint="eastAsia"/>
                <w:szCs w:val="21"/>
              </w:rPr>
              <w:t>⑤</w:t>
            </w:r>
            <w:r>
              <w:rPr>
                <w:rFonts w:eastAsia="仿宋_GB2312" w:hint="eastAsia"/>
                <w:szCs w:val="21"/>
              </w:rPr>
              <w:t>人体安全性与功效评价检验报告书写具体试验项目。</w:t>
            </w:r>
          </w:p>
        </w:tc>
      </w:tr>
      <w:tr w:rsidR="00072C18">
        <w:trPr>
          <w:trHeight w:val="718"/>
          <w:jc w:val="center"/>
        </w:trPr>
        <w:tc>
          <w:tcPr>
            <w:tcW w:w="828" w:type="dxa"/>
            <w:vAlign w:val="center"/>
          </w:tcPr>
          <w:p w:rsidR="00072C18" w:rsidRDefault="00B15375">
            <w:pPr>
              <w:overflowPunct w:val="0"/>
              <w:spacing w:line="320" w:lineRule="exact"/>
              <w:jc w:val="center"/>
              <w:rPr>
                <w:rFonts w:eastAsia="仿宋_GB2312"/>
                <w:szCs w:val="21"/>
              </w:rPr>
            </w:pPr>
            <w:r>
              <w:rPr>
                <w:rFonts w:eastAsia="仿宋_GB2312"/>
                <w:szCs w:val="21"/>
              </w:rPr>
              <w:t>18</w:t>
            </w:r>
          </w:p>
        </w:tc>
        <w:tc>
          <w:tcPr>
            <w:tcW w:w="3060" w:type="dxa"/>
            <w:gridSpan w:val="2"/>
            <w:vAlign w:val="center"/>
          </w:tcPr>
          <w:p w:rsidR="00072C18" w:rsidRDefault="00B15375">
            <w:pPr>
              <w:overflowPunct w:val="0"/>
              <w:spacing w:line="320" w:lineRule="exact"/>
              <w:rPr>
                <w:rFonts w:eastAsia="仿宋_GB2312"/>
                <w:szCs w:val="21"/>
              </w:rPr>
            </w:pPr>
            <w:r>
              <w:rPr>
                <w:rFonts w:eastAsia="仿宋_GB2312" w:hint="eastAsia"/>
                <w:szCs w:val="21"/>
              </w:rPr>
              <w:t>报告下方空白处</w:t>
            </w:r>
          </w:p>
        </w:tc>
        <w:tc>
          <w:tcPr>
            <w:tcW w:w="6660" w:type="dxa"/>
            <w:vAlign w:val="center"/>
          </w:tcPr>
          <w:p w:rsidR="00072C18" w:rsidRDefault="00B15375">
            <w:pPr>
              <w:overflowPunct w:val="0"/>
              <w:spacing w:line="320" w:lineRule="exact"/>
              <w:rPr>
                <w:rFonts w:eastAsia="仿宋_GB2312"/>
                <w:szCs w:val="21"/>
              </w:rPr>
            </w:pPr>
            <w:r>
              <w:rPr>
                <w:rFonts w:eastAsia="仿宋_GB2312" w:hint="eastAsia"/>
                <w:szCs w:val="21"/>
              </w:rPr>
              <w:t>报告下方有两行以上（含两行）空白的应有“（本页以下空白）”字样。</w:t>
            </w:r>
          </w:p>
        </w:tc>
      </w:tr>
      <w:tr w:rsidR="00072C18">
        <w:trPr>
          <w:jc w:val="center"/>
        </w:trPr>
        <w:tc>
          <w:tcPr>
            <w:tcW w:w="828" w:type="dxa"/>
            <w:vAlign w:val="center"/>
          </w:tcPr>
          <w:p w:rsidR="00072C18" w:rsidRDefault="00B15375">
            <w:pPr>
              <w:overflowPunct w:val="0"/>
              <w:spacing w:line="320" w:lineRule="exact"/>
              <w:jc w:val="center"/>
              <w:rPr>
                <w:rFonts w:eastAsia="仿宋_GB2312"/>
                <w:szCs w:val="21"/>
              </w:rPr>
            </w:pPr>
            <w:r>
              <w:rPr>
                <w:rFonts w:eastAsia="仿宋_GB2312"/>
                <w:szCs w:val="21"/>
              </w:rPr>
              <w:t>19</w:t>
            </w:r>
          </w:p>
        </w:tc>
        <w:tc>
          <w:tcPr>
            <w:tcW w:w="3060" w:type="dxa"/>
            <w:gridSpan w:val="2"/>
            <w:vAlign w:val="center"/>
          </w:tcPr>
          <w:p w:rsidR="00072C18" w:rsidRDefault="00B15375">
            <w:pPr>
              <w:overflowPunct w:val="0"/>
              <w:spacing w:line="320" w:lineRule="exact"/>
              <w:rPr>
                <w:rFonts w:eastAsia="仿宋_GB2312"/>
                <w:szCs w:val="21"/>
              </w:rPr>
            </w:pPr>
            <w:r>
              <w:rPr>
                <w:rFonts w:eastAsia="仿宋_GB2312" w:hint="eastAsia"/>
                <w:szCs w:val="21"/>
              </w:rPr>
              <w:t>报告用章</w:t>
            </w:r>
          </w:p>
        </w:tc>
        <w:tc>
          <w:tcPr>
            <w:tcW w:w="6660" w:type="dxa"/>
            <w:vAlign w:val="center"/>
          </w:tcPr>
          <w:p w:rsidR="00072C18" w:rsidRDefault="00B15375">
            <w:pPr>
              <w:overflowPunct w:val="0"/>
              <w:spacing w:line="320" w:lineRule="exact"/>
              <w:rPr>
                <w:rFonts w:eastAsia="仿宋_GB2312"/>
                <w:szCs w:val="21"/>
              </w:rPr>
            </w:pPr>
            <w:r>
              <w:rPr>
                <w:rFonts w:ascii="宋体" w:hAnsi="宋体" w:cs="宋体" w:hint="eastAsia"/>
                <w:szCs w:val="21"/>
              </w:rPr>
              <w:t>①</w:t>
            </w:r>
            <w:r>
              <w:rPr>
                <w:rFonts w:eastAsia="仿宋_GB2312" w:hint="eastAsia"/>
                <w:szCs w:val="21"/>
              </w:rPr>
              <w:t>注册和备案检验检测机构交委托单位和存档的检验报告均应加盖检验检测专用章。</w:t>
            </w:r>
          </w:p>
          <w:p w:rsidR="00072C18" w:rsidRDefault="00B15375">
            <w:pPr>
              <w:overflowPunct w:val="0"/>
              <w:spacing w:line="320" w:lineRule="exact"/>
              <w:rPr>
                <w:rFonts w:eastAsia="仿宋_GB2312"/>
                <w:szCs w:val="21"/>
              </w:rPr>
            </w:pPr>
            <w:r>
              <w:rPr>
                <w:rFonts w:ascii="宋体" w:hAnsi="宋体" w:cs="宋体" w:hint="eastAsia"/>
                <w:szCs w:val="21"/>
              </w:rPr>
              <w:t>②</w:t>
            </w:r>
            <w:r>
              <w:rPr>
                <w:rFonts w:eastAsia="仿宋_GB2312" w:hint="eastAsia"/>
                <w:szCs w:val="21"/>
              </w:rPr>
              <w:t>注册和备案检验检测机构可采取逐页加盖印章的形式，也可采取在授权签字人签字页加盖印章加盖骑缝章的形式。</w:t>
            </w:r>
          </w:p>
        </w:tc>
      </w:tr>
    </w:tbl>
    <w:p w:rsidR="00072C18" w:rsidRDefault="00072C18" w:rsidP="00A272AC">
      <w:pPr>
        <w:overflowPunct w:val="0"/>
        <w:spacing w:beforeLines="50"/>
        <w:jc w:val="center"/>
        <w:rPr>
          <w:rFonts w:eastAsia="华文楷体"/>
          <w:sz w:val="28"/>
          <w:szCs w:val="28"/>
        </w:rPr>
      </w:pPr>
    </w:p>
    <w:p w:rsidR="00072C18" w:rsidRDefault="00B15375">
      <w:pPr>
        <w:overflowPunct w:val="0"/>
        <w:jc w:val="center"/>
        <w:rPr>
          <w:rFonts w:eastAsia="仿宋_GB2312"/>
          <w:sz w:val="28"/>
          <w:szCs w:val="28"/>
        </w:rPr>
      </w:pPr>
      <w:r>
        <w:rPr>
          <w:rFonts w:eastAsia="华文楷体"/>
          <w:sz w:val="28"/>
          <w:szCs w:val="28"/>
        </w:rPr>
        <w:br w:type="page"/>
      </w:r>
      <w:r>
        <w:rPr>
          <w:rFonts w:eastAsia="华文楷体" w:hint="eastAsia"/>
          <w:sz w:val="28"/>
          <w:szCs w:val="28"/>
        </w:rPr>
        <w:lastRenderedPageBreak/>
        <w:t>表</w:t>
      </w:r>
      <w:r>
        <w:rPr>
          <w:rFonts w:eastAsia="华文楷体"/>
          <w:sz w:val="28"/>
          <w:szCs w:val="28"/>
        </w:rPr>
        <w:t xml:space="preserve">2-5  </w:t>
      </w:r>
      <w:r>
        <w:rPr>
          <w:rFonts w:eastAsia="华文楷体" w:hint="eastAsia"/>
          <w:sz w:val="28"/>
          <w:szCs w:val="28"/>
        </w:rPr>
        <w:t>理化检验报告书写示例</w:t>
      </w:r>
    </w:p>
    <w:tbl>
      <w:tblPr>
        <w:tblpPr w:leftFromText="180" w:rightFromText="180" w:vertAnchor="text" w:horzAnchor="margin" w:tblpY="303"/>
        <w:tblW w:w="0" w:type="auto"/>
        <w:tblBorders>
          <w:top w:val="single" w:sz="4" w:space="0" w:color="000000"/>
          <w:bottom w:val="single" w:sz="4" w:space="0" w:color="000000"/>
          <w:insideH w:val="single" w:sz="4" w:space="0" w:color="000000"/>
        </w:tblBorders>
        <w:tblLayout w:type="fixed"/>
        <w:tblLook w:val="0000"/>
      </w:tblPr>
      <w:tblGrid>
        <w:gridCol w:w="1443"/>
        <w:gridCol w:w="1134"/>
        <w:gridCol w:w="1415"/>
        <w:gridCol w:w="2523"/>
        <w:gridCol w:w="1004"/>
        <w:gridCol w:w="1390"/>
      </w:tblGrid>
      <w:tr w:rsidR="00072C18">
        <w:trPr>
          <w:cantSplit/>
          <w:tblHeader/>
        </w:trPr>
        <w:tc>
          <w:tcPr>
            <w:tcW w:w="1443" w:type="dxa"/>
            <w:vAlign w:val="center"/>
          </w:tcPr>
          <w:p w:rsidR="00072C18" w:rsidRDefault="00B15375">
            <w:pPr>
              <w:overflowPunct w:val="0"/>
              <w:jc w:val="center"/>
              <w:rPr>
                <w:rFonts w:eastAsia="仿宋_GB2312"/>
              </w:rPr>
            </w:pPr>
            <w:r>
              <w:rPr>
                <w:rFonts w:eastAsia="仿宋_GB2312" w:hint="eastAsia"/>
              </w:rPr>
              <w:t>检验项目</w:t>
            </w:r>
          </w:p>
        </w:tc>
        <w:tc>
          <w:tcPr>
            <w:tcW w:w="1134" w:type="dxa"/>
            <w:vAlign w:val="center"/>
          </w:tcPr>
          <w:p w:rsidR="00072C18" w:rsidRDefault="00B15375">
            <w:pPr>
              <w:overflowPunct w:val="0"/>
              <w:jc w:val="center"/>
              <w:rPr>
                <w:rFonts w:eastAsia="仿宋_GB2312"/>
              </w:rPr>
            </w:pPr>
            <w:r>
              <w:rPr>
                <w:rFonts w:eastAsia="仿宋_GB2312" w:hint="eastAsia"/>
              </w:rPr>
              <w:t>单位</w:t>
            </w:r>
          </w:p>
        </w:tc>
        <w:tc>
          <w:tcPr>
            <w:tcW w:w="1415" w:type="dxa"/>
            <w:vAlign w:val="center"/>
          </w:tcPr>
          <w:p w:rsidR="00072C18" w:rsidRDefault="00B15375">
            <w:pPr>
              <w:overflowPunct w:val="0"/>
              <w:jc w:val="center"/>
              <w:rPr>
                <w:rFonts w:eastAsia="仿宋_GB2312"/>
              </w:rPr>
            </w:pPr>
            <w:r>
              <w:rPr>
                <w:rFonts w:eastAsia="仿宋_GB2312" w:hint="eastAsia"/>
              </w:rPr>
              <w:t>检验结果</w:t>
            </w:r>
          </w:p>
        </w:tc>
        <w:tc>
          <w:tcPr>
            <w:tcW w:w="2523" w:type="dxa"/>
            <w:vAlign w:val="center"/>
          </w:tcPr>
          <w:p w:rsidR="00072C18" w:rsidRDefault="00B15375">
            <w:pPr>
              <w:overflowPunct w:val="0"/>
              <w:jc w:val="center"/>
              <w:rPr>
                <w:rFonts w:eastAsia="仿宋_GB2312"/>
              </w:rPr>
            </w:pPr>
            <w:r>
              <w:rPr>
                <w:rFonts w:eastAsia="仿宋_GB2312" w:hint="eastAsia"/>
              </w:rPr>
              <w:t>检验方法</w:t>
            </w:r>
          </w:p>
        </w:tc>
        <w:tc>
          <w:tcPr>
            <w:tcW w:w="1004" w:type="dxa"/>
            <w:vAlign w:val="center"/>
          </w:tcPr>
          <w:p w:rsidR="00072C18" w:rsidRDefault="00B15375">
            <w:pPr>
              <w:overflowPunct w:val="0"/>
              <w:jc w:val="center"/>
              <w:rPr>
                <w:rFonts w:eastAsia="仿宋_GB2312"/>
              </w:rPr>
            </w:pPr>
            <w:r>
              <w:rPr>
                <w:rFonts w:eastAsia="仿宋_GB2312" w:hint="eastAsia"/>
              </w:rPr>
              <w:t>方法检出浓度</w:t>
            </w:r>
          </w:p>
        </w:tc>
        <w:tc>
          <w:tcPr>
            <w:tcW w:w="1390" w:type="dxa"/>
            <w:vAlign w:val="center"/>
          </w:tcPr>
          <w:p w:rsidR="00072C18" w:rsidRDefault="00B15375">
            <w:pPr>
              <w:overflowPunct w:val="0"/>
              <w:jc w:val="center"/>
              <w:rPr>
                <w:rFonts w:eastAsia="仿宋_GB2312"/>
              </w:rPr>
            </w:pPr>
            <w:r>
              <w:rPr>
                <w:rFonts w:eastAsia="仿宋_GB2312" w:hint="eastAsia"/>
              </w:rPr>
              <w:t>限值</w:t>
            </w:r>
          </w:p>
        </w:tc>
      </w:tr>
      <w:tr w:rsidR="00072C18">
        <w:trPr>
          <w:cantSplit/>
          <w:trHeight w:val="499"/>
          <w:tblHeader/>
        </w:trPr>
        <w:tc>
          <w:tcPr>
            <w:tcW w:w="1443" w:type="dxa"/>
            <w:vAlign w:val="center"/>
          </w:tcPr>
          <w:p w:rsidR="00072C18" w:rsidRDefault="00B15375">
            <w:pPr>
              <w:overflowPunct w:val="0"/>
              <w:jc w:val="center"/>
              <w:rPr>
                <w:rFonts w:eastAsia="仿宋_GB2312"/>
              </w:rPr>
            </w:pPr>
            <w:r>
              <w:rPr>
                <w:rFonts w:eastAsia="仿宋_GB2312"/>
              </w:rPr>
              <w:t>pH</w:t>
            </w:r>
            <w:r>
              <w:rPr>
                <w:rFonts w:eastAsia="仿宋_GB2312"/>
              </w:rPr>
              <w:t>值</w:t>
            </w:r>
          </w:p>
        </w:tc>
        <w:tc>
          <w:tcPr>
            <w:tcW w:w="1134" w:type="dxa"/>
            <w:vAlign w:val="center"/>
          </w:tcPr>
          <w:p w:rsidR="00072C18" w:rsidRDefault="00B15375">
            <w:pPr>
              <w:overflowPunct w:val="0"/>
              <w:jc w:val="center"/>
              <w:rPr>
                <w:rFonts w:eastAsia="仿宋_GB2312"/>
              </w:rPr>
            </w:pPr>
            <w:r>
              <w:rPr>
                <w:rFonts w:eastAsia="仿宋_GB2312"/>
              </w:rPr>
              <w:t>/</w:t>
            </w:r>
          </w:p>
        </w:tc>
        <w:tc>
          <w:tcPr>
            <w:tcW w:w="1415" w:type="dxa"/>
            <w:vAlign w:val="center"/>
          </w:tcPr>
          <w:p w:rsidR="00072C18" w:rsidRDefault="00B15375">
            <w:pPr>
              <w:overflowPunct w:val="0"/>
              <w:jc w:val="center"/>
              <w:rPr>
                <w:rFonts w:eastAsia="仿宋_GB2312"/>
              </w:rPr>
            </w:pPr>
            <w:r>
              <w:rPr>
                <w:rFonts w:eastAsia="仿宋_GB2312"/>
              </w:rPr>
              <w:t>7.8</w:t>
            </w:r>
          </w:p>
        </w:tc>
        <w:tc>
          <w:tcPr>
            <w:tcW w:w="2523" w:type="dxa"/>
            <w:vAlign w:val="center"/>
          </w:tcPr>
          <w:p w:rsidR="00072C18" w:rsidRDefault="00B15375">
            <w:pPr>
              <w:overflowPunct w:val="0"/>
              <w:jc w:val="center"/>
              <w:rPr>
                <w:rFonts w:eastAsia="仿宋_GB2312"/>
              </w:rPr>
            </w:pPr>
            <w:r>
              <w:rPr>
                <w:rFonts w:eastAsia="仿宋_GB2312" w:hint="eastAsia"/>
              </w:rPr>
              <w:t>第四章</w:t>
            </w:r>
            <w:r>
              <w:rPr>
                <w:rFonts w:eastAsia="仿宋_GB2312"/>
              </w:rPr>
              <w:t xml:space="preserve"> 1.1</w:t>
            </w:r>
            <w:r>
              <w:rPr>
                <w:rFonts w:eastAsia="仿宋_GB2312"/>
              </w:rPr>
              <w:t>直测法</w:t>
            </w:r>
          </w:p>
        </w:tc>
        <w:tc>
          <w:tcPr>
            <w:tcW w:w="1004" w:type="dxa"/>
            <w:vAlign w:val="center"/>
          </w:tcPr>
          <w:p w:rsidR="00072C18" w:rsidRDefault="00B15375">
            <w:pPr>
              <w:overflowPunct w:val="0"/>
              <w:jc w:val="center"/>
              <w:rPr>
                <w:rFonts w:eastAsia="仿宋_GB2312"/>
              </w:rPr>
            </w:pPr>
            <w:r>
              <w:rPr>
                <w:rFonts w:eastAsia="仿宋_GB2312"/>
              </w:rPr>
              <w:t>/</w:t>
            </w:r>
          </w:p>
        </w:tc>
        <w:tc>
          <w:tcPr>
            <w:tcW w:w="1390" w:type="dxa"/>
            <w:vAlign w:val="center"/>
          </w:tcPr>
          <w:p w:rsidR="00072C18" w:rsidRDefault="00B15375">
            <w:pPr>
              <w:overflowPunct w:val="0"/>
              <w:jc w:val="center"/>
              <w:rPr>
                <w:rFonts w:eastAsia="仿宋_GB2312"/>
              </w:rPr>
            </w:pPr>
            <w:r>
              <w:rPr>
                <w:rFonts w:eastAsia="仿宋_GB2312"/>
              </w:rPr>
              <w:t>/</w:t>
            </w:r>
          </w:p>
        </w:tc>
      </w:tr>
      <w:tr w:rsidR="00072C18">
        <w:trPr>
          <w:cantSplit/>
          <w:trHeight w:val="567"/>
        </w:trPr>
        <w:tc>
          <w:tcPr>
            <w:tcW w:w="1443" w:type="dxa"/>
            <w:vAlign w:val="center"/>
          </w:tcPr>
          <w:p w:rsidR="00072C18" w:rsidRDefault="00B15375">
            <w:pPr>
              <w:overflowPunct w:val="0"/>
              <w:jc w:val="center"/>
              <w:rPr>
                <w:rFonts w:eastAsia="仿宋_GB2312"/>
              </w:rPr>
            </w:pPr>
            <w:r>
              <w:rPr>
                <w:rFonts w:eastAsia="仿宋_GB2312" w:hint="eastAsia"/>
              </w:rPr>
              <w:t>汞</w:t>
            </w:r>
          </w:p>
        </w:tc>
        <w:tc>
          <w:tcPr>
            <w:tcW w:w="1134" w:type="dxa"/>
            <w:vAlign w:val="center"/>
          </w:tcPr>
          <w:p w:rsidR="00072C18" w:rsidRDefault="00B15375">
            <w:pPr>
              <w:overflowPunct w:val="0"/>
              <w:jc w:val="center"/>
              <w:rPr>
                <w:rFonts w:eastAsia="仿宋_GB2312"/>
              </w:rPr>
            </w:pPr>
            <w:r>
              <w:rPr>
                <w:rFonts w:eastAsia="仿宋_GB2312"/>
              </w:rPr>
              <w:t>mg/kg</w:t>
            </w:r>
          </w:p>
        </w:tc>
        <w:tc>
          <w:tcPr>
            <w:tcW w:w="1415" w:type="dxa"/>
            <w:vAlign w:val="center"/>
          </w:tcPr>
          <w:p w:rsidR="00072C18" w:rsidRDefault="00B15375">
            <w:pPr>
              <w:overflowPunct w:val="0"/>
              <w:jc w:val="center"/>
              <w:rPr>
                <w:rFonts w:eastAsia="仿宋_GB2312"/>
              </w:rPr>
            </w:pPr>
            <w:r>
              <w:rPr>
                <w:rFonts w:eastAsia="仿宋_GB2312"/>
              </w:rPr>
              <w:t>&lt;0.002</w:t>
            </w:r>
          </w:p>
        </w:tc>
        <w:tc>
          <w:tcPr>
            <w:tcW w:w="2523" w:type="dxa"/>
            <w:vAlign w:val="center"/>
          </w:tcPr>
          <w:p w:rsidR="00072C18" w:rsidRDefault="00B15375">
            <w:pPr>
              <w:overflowPunct w:val="0"/>
              <w:jc w:val="center"/>
              <w:rPr>
                <w:rFonts w:eastAsia="仿宋_GB2312"/>
              </w:rPr>
            </w:pPr>
            <w:r>
              <w:rPr>
                <w:rFonts w:eastAsia="仿宋_GB2312" w:hint="eastAsia"/>
              </w:rPr>
              <w:t>第四章</w:t>
            </w:r>
            <w:r>
              <w:rPr>
                <w:rFonts w:eastAsia="仿宋_GB2312"/>
              </w:rPr>
              <w:t xml:space="preserve"> 1.2 </w:t>
            </w:r>
            <w:r>
              <w:rPr>
                <w:rFonts w:eastAsia="仿宋_GB2312" w:hint="eastAsia"/>
              </w:rPr>
              <w:t>第一法</w:t>
            </w:r>
            <w:r>
              <w:rPr>
                <w:rFonts w:eastAsia="仿宋_GB2312"/>
              </w:rPr>
              <w:t xml:space="preserve"> </w:t>
            </w:r>
            <w:r>
              <w:rPr>
                <w:rFonts w:eastAsia="仿宋_GB2312" w:hint="eastAsia"/>
              </w:rPr>
              <w:t>氢化物原子荧光光度法</w:t>
            </w:r>
          </w:p>
        </w:tc>
        <w:tc>
          <w:tcPr>
            <w:tcW w:w="1004" w:type="dxa"/>
            <w:vAlign w:val="center"/>
          </w:tcPr>
          <w:p w:rsidR="00072C18" w:rsidRDefault="00B15375">
            <w:pPr>
              <w:overflowPunct w:val="0"/>
              <w:jc w:val="center"/>
              <w:rPr>
                <w:rFonts w:eastAsia="仿宋_GB2312"/>
              </w:rPr>
            </w:pPr>
            <w:r>
              <w:rPr>
                <w:rFonts w:eastAsia="仿宋_GB2312"/>
              </w:rPr>
              <w:t>0.002</w:t>
            </w:r>
          </w:p>
        </w:tc>
        <w:tc>
          <w:tcPr>
            <w:tcW w:w="1390" w:type="dxa"/>
            <w:vAlign w:val="center"/>
          </w:tcPr>
          <w:p w:rsidR="00072C18" w:rsidRDefault="00B15375">
            <w:pPr>
              <w:overflowPunct w:val="0"/>
              <w:jc w:val="center"/>
              <w:rPr>
                <w:rFonts w:eastAsia="仿宋_GB2312"/>
              </w:rPr>
            </w:pPr>
            <w:r>
              <w:rPr>
                <w:rFonts w:eastAsia="仿宋_GB2312" w:hint="eastAsia"/>
              </w:rPr>
              <w:t>≤</w:t>
            </w:r>
            <w:r>
              <w:rPr>
                <w:rFonts w:eastAsia="仿宋_GB2312"/>
              </w:rPr>
              <w:t>1</w:t>
            </w:r>
          </w:p>
        </w:tc>
      </w:tr>
      <w:tr w:rsidR="00072C18">
        <w:trPr>
          <w:cantSplit/>
          <w:trHeight w:val="567"/>
        </w:trPr>
        <w:tc>
          <w:tcPr>
            <w:tcW w:w="1443" w:type="dxa"/>
            <w:vAlign w:val="center"/>
          </w:tcPr>
          <w:p w:rsidR="00072C18" w:rsidRDefault="00B15375">
            <w:pPr>
              <w:overflowPunct w:val="0"/>
              <w:jc w:val="center"/>
              <w:rPr>
                <w:rFonts w:eastAsia="仿宋_GB2312"/>
              </w:rPr>
            </w:pPr>
            <w:r>
              <w:rPr>
                <w:rFonts w:eastAsia="仿宋_GB2312" w:hint="eastAsia"/>
              </w:rPr>
              <w:t>铅</w:t>
            </w:r>
          </w:p>
        </w:tc>
        <w:tc>
          <w:tcPr>
            <w:tcW w:w="1134" w:type="dxa"/>
            <w:vAlign w:val="center"/>
          </w:tcPr>
          <w:p w:rsidR="00072C18" w:rsidRDefault="00B15375">
            <w:pPr>
              <w:overflowPunct w:val="0"/>
              <w:jc w:val="center"/>
              <w:rPr>
                <w:rFonts w:eastAsia="仿宋_GB2312"/>
              </w:rPr>
            </w:pPr>
            <w:r>
              <w:rPr>
                <w:rFonts w:eastAsia="仿宋_GB2312"/>
              </w:rPr>
              <w:t>mg/kg</w:t>
            </w:r>
          </w:p>
        </w:tc>
        <w:tc>
          <w:tcPr>
            <w:tcW w:w="1415" w:type="dxa"/>
            <w:vAlign w:val="center"/>
          </w:tcPr>
          <w:p w:rsidR="00072C18" w:rsidRDefault="00B15375">
            <w:pPr>
              <w:overflowPunct w:val="0"/>
              <w:jc w:val="center"/>
              <w:rPr>
                <w:rFonts w:eastAsia="仿宋_GB2312"/>
              </w:rPr>
            </w:pPr>
            <w:r>
              <w:rPr>
                <w:rFonts w:eastAsia="仿宋_GB2312"/>
              </w:rPr>
              <w:t>&lt;1.5</w:t>
            </w:r>
          </w:p>
        </w:tc>
        <w:tc>
          <w:tcPr>
            <w:tcW w:w="2523" w:type="dxa"/>
            <w:vAlign w:val="center"/>
          </w:tcPr>
          <w:p w:rsidR="00072C18" w:rsidRDefault="00B15375">
            <w:pPr>
              <w:overflowPunct w:val="0"/>
              <w:autoSpaceDE w:val="0"/>
              <w:autoSpaceDN w:val="0"/>
              <w:adjustRightInd w:val="0"/>
              <w:jc w:val="center"/>
              <w:rPr>
                <w:rFonts w:eastAsia="仿宋_GB2312"/>
              </w:rPr>
            </w:pPr>
            <w:r>
              <w:rPr>
                <w:rFonts w:eastAsia="仿宋_GB2312" w:hint="eastAsia"/>
              </w:rPr>
              <w:t>第四章</w:t>
            </w:r>
            <w:r>
              <w:rPr>
                <w:rFonts w:eastAsia="仿宋_GB2312"/>
              </w:rPr>
              <w:t xml:space="preserve"> 1.3 </w:t>
            </w:r>
            <w:r>
              <w:rPr>
                <w:rFonts w:eastAsia="仿宋_GB2312" w:hint="eastAsia"/>
              </w:rPr>
              <w:t>第二法</w:t>
            </w:r>
            <w:r>
              <w:rPr>
                <w:rFonts w:eastAsia="仿宋_GB2312"/>
              </w:rPr>
              <w:t xml:space="preserve"> </w:t>
            </w:r>
            <w:r>
              <w:rPr>
                <w:rFonts w:eastAsia="仿宋_GB2312" w:hint="eastAsia"/>
              </w:rPr>
              <w:t>火焰原子吸收分光光度法</w:t>
            </w:r>
          </w:p>
        </w:tc>
        <w:tc>
          <w:tcPr>
            <w:tcW w:w="1004" w:type="dxa"/>
            <w:vAlign w:val="center"/>
          </w:tcPr>
          <w:p w:rsidR="00072C18" w:rsidRDefault="00B15375">
            <w:pPr>
              <w:overflowPunct w:val="0"/>
              <w:jc w:val="center"/>
              <w:rPr>
                <w:rFonts w:eastAsia="仿宋_GB2312"/>
              </w:rPr>
            </w:pPr>
            <w:r>
              <w:rPr>
                <w:rFonts w:eastAsia="仿宋_GB2312"/>
              </w:rPr>
              <w:t>1.5</w:t>
            </w:r>
          </w:p>
        </w:tc>
        <w:tc>
          <w:tcPr>
            <w:tcW w:w="1390" w:type="dxa"/>
            <w:vAlign w:val="center"/>
          </w:tcPr>
          <w:p w:rsidR="00072C18" w:rsidRDefault="00B15375">
            <w:pPr>
              <w:overflowPunct w:val="0"/>
              <w:jc w:val="center"/>
              <w:rPr>
                <w:rFonts w:eastAsia="仿宋_GB2312"/>
              </w:rPr>
            </w:pPr>
            <w:r>
              <w:rPr>
                <w:rFonts w:eastAsia="仿宋_GB2312" w:hint="eastAsia"/>
              </w:rPr>
              <w:t>≤</w:t>
            </w:r>
            <w:r>
              <w:rPr>
                <w:rFonts w:eastAsia="仿宋_GB2312"/>
              </w:rPr>
              <w:t>10</w:t>
            </w:r>
          </w:p>
        </w:tc>
      </w:tr>
      <w:tr w:rsidR="00072C18">
        <w:trPr>
          <w:cantSplit/>
          <w:trHeight w:val="567"/>
        </w:trPr>
        <w:tc>
          <w:tcPr>
            <w:tcW w:w="1443" w:type="dxa"/>
            <w:vAlign w:val="center"/>
          </w:tcPr>
          <w:p w:rsidR="00072C18" w:rsidRDefault="00B15375">
            <w:pPr>
              <w:overflowPunct w:val="0"/>
              <w:jc w:val="center"/>
              <w:rPr>
                <w:rFonts w:eastAsia="仿宋_GB2312"/>
              </w:rPr>
            </w:pPr>
            <w:r>
              <w:rPr>
                <w:rFonts w:eastAsia="仿宋_GB2312" w:hint="eastAsia"/>
              </w:rPr>
              <w:t>砷</w:t>
            </w:r>
          </w:p>
        </w:tc>
        <w:tc>
          <w:tcPr>
            <w:tcW w:w="1134" w:type="dxa"/>
            <w:vAlign w:val="center"/>
          </w:tcPr>
          <w:p w:rsidR="00072C18" w:rsidRDefault="00B15375">
            <w:pPr>
              <w:overflowPunct w:val="0"/>
              <w:jc w:val="center"/>
              <w:rPr>
                <w:rFonts w:eastAsia="仿宋_GB2312"/>
              </w:rPr>
            </w:pPr>
            <w:r>
              <w:rPr>
                <w:rFonts w:eastAsia="仿宋_GB2312"/>
              </w:rPr>
              <w:t>mg/kg</w:t>
            </w:r>
          </w:p>
        </w:tc>
        <w:tc>
          <w:tcPr>
            <w:tcW w:w="1415" w:type="dxa"/>
            <w:vAlign w:val="center"/>
          </w:tcPr>
          <w:p w:rsidR="00072C18" w:rsidRDefault="00B15375">
            <w:pPr>
              <w:overflowPunct w:val="0"/>
              <w:jc w:val="center"/>
              <w:rPr>
                <w:rFonts w:eastAsia="仿宋_GB2312"/>
              </w:rPr>
            </w:pPr>
            <w:r>
              <w:rPr>
                <w:rFonts w:eastAsia="仿宋_GB2312" w:hint="eastAsia"/>
              </w:rPr>
              <w:t>检出，</w:t>
            </w:r>
            <w:r>
              <w:rPr>
                <w:rFonts w:eastAsia="仿宋_GB2312"/>
              </w:rPr>
              <w:t>&lt;0.04</w:t>
            </w:r>
            <w:r>
              <w:rPr>
                <w:rFonts w:eastAsia="仿宋_GB2312"/>
              </w:rPr>
              <w:t>（定量浓度</w:t>
            </w:r>
            <w:r>
              <w:rPr>
                <w:rFonts w:eastAsia="仿宋_GB2312"/>
              </w:rPr>
              <w:t>0.04</w:t>
            </w:r>
            <w:r>
              <w:rPr>
                <w:rFonts w:eastAsia="仿宋_GB2312"/>
              </w:rPr>
              <w:t>）</w:t>
            </w:r>
          </w:p>
        </w:tc>
        <w:tc>
          <w:tcPr>
            <w:tcW w:w="2523" w:type="dxa"/>
            <w:vAlign w:val="center"/>
          </w:tcPr>
          <w:p w:rsidR="00072C18" w:rsidRDefault="00B15375">
            <w:pPr>
              <w:overflowPunct w:val="0"/>
              <w:jc w:val="center"/>
              <w:rPr>
                <w:rFonts w:eastAsia="仿宋_GB2312"/>
              </w:rPr>
            </w:pPr>
            <w:r>
              <w:rPr>
                <w:rFonts w:eastAsia="仿宋_GB2312" w:hint="eastAsia"/>
              </w:rPr>
              <w:t>第四章</w:t>
            </w:r>
            <w:r>
              <w:rPr>
                <w:rFonts w:eastAsia="仿宋_GB2312"/>
              </w:rPr>
              <w:t xml:space="preserve"> 1.4 </w:t>
            </w:r>
            <w:r>
              <w:rPr>
                <w:rFonts w:eastAsia="仿宋_GB2312" w:hint="eastAsia"/>
              </w:rPr>
              <w:t>第一法</w:t>
            </w:r>
            <w:r>
              <w:rPr>
                <w:rFonts w:eastAsia="仿宋_GB2312"/>
              </w:rPr>
              <w:t xml:space="preserve"> </w:t>
            </w:r>
            <w:r>
              <w:rPr>
                <w:rFonts w:eastAsia="仿宋_GB2312" w:hint="eastAsia"/>
              </w:rPr>
              <w:t>氢化物原子荧光光度法</w:t>
            </w:r>
          </w:p>
        </w:tc>
        <w:tc>
          <w:tcPr>
            <w:tcW w:w="1004" w:type="dxa"/>
            <w:vAlign w:val="center"/>
          </w:tcPr>
          <w:p w:rsidR="00072C18" w:rsidRDefault="00B15375">
            <w:pPr>
              <w:overflowPunct w:val="0"/>
              <w:jc w:val="center"/>
              <w:rPr>
                <w:rFonts w:eastAsia="仿宋_GB2312"/>
              </w:rPr>
            </w:pPr>
            <w:r>
              <w:rPr>
                <w:rFonts w:eastAsia="仿宋_GB2312"/>
              </w:rPr>
              <w:t>0.01</w:t>
            </w:r>
          </w:p>
        </w:tc>
        <w:tc>
          <w:tcPr>
            <w:tcW w:w="1390" w:type="dxa"/>
            <w:vAlign w:val="center"/>
          </w:tcPr>
          <w:p w:rsidR="00072C18" w:rsidRDefault="00B15375">
            <w:pPr>
              <w:overflowPunct w:val="0"/>
              <w:jc w:val="center"/>
              <w:rPr>
                <w:rFonts w:eastAsia="仿宋_GB2312"/>
              </w:rPr>
            </w:pPr>
            <w:r>
              <w:rPr>
                <w:rFonts w:eastAsia="仿宋_GB2312" w:hint="eastAsia"/>
              </w:rPr>
              <w:t>≤</w:t>
            </w:r>
            <w:r>
              <w:rPr>
                <w:rFonts w:eastAsia="仿宋_GB2312"/>
              </w:rPr>
              <w:t>2</w:t>
            </w:r>
          </w:p>
        </w:tc>
      </w:tr>
      <w:tr w:rsidR="00072C18">
        <w:trPr>
          <w:cantSplit/>
          <w:trHeight w:val="567"/>
        </w:trPr>
        <w:tc>
          <w:tcPr>
            <w:tcW w:w="1443" w:type="dxa"/>
            <w:vAlign w:val="center"/>
          </w:tcPr>
          <w:p w:rsidR="00072C18" w:rsidRDefault="00B15375">
            <w:pPr>
              <w:overflowPunct w:val="0"/>
              <w:jc w:val="center"/>
              <w:rPr>
                <w:rFonts w:eastAsia="仿宋_GB2312"/>
              </w:rPr>
            </w:pPr>
            <w:r>
              <w:rPr>
                <w:rFonts w:eastAsia="仿宋_GB2312" w:hint="eastAsia"/>
              </w:rPr>
              <w:t>抗</w:t>
            </w:r>
            <w:r>
              <w:rPr>
                <w:rFonts w:eastAsia="仿宋_GB2312"/>
              </w:rPr>
              <w:t>UVA</w:t>
            </w:r>
            <w:r>
              <w:rPr>
                <w:rFonts w:eastAsia="仿宋_GB2312"/>
              </w:rPr>
              <w:t>能力参数</w:t>
            </w:r>
            <w:r>
              <w:rPr>
                <w:rFonts w:eastAsia="仿宋_GB2312"/>
              </w:rPr>
              <w:t>-</w:t>
            </w:r>
            <w:r>
              <w:rPr>
                <w:rFonts w:eastAsia="仿宋_GB2312"/>
              </w:rPr>
              <w:t>临界波长</w:t>
            </w:r>
          </w:p>
        </w:tc>
        <w:tc>
          <w:tcPr>
            <w:tcW w:w="1134" w:type="dxa"/>
            <w:vAlign w:val="center"/>
          </w:tcPr>
          <w:p w:rsidR="00072C18" w:rsidRDefault="00B15375">
            <w:pPr>
              <w:overflowPunct w:val="0"/>
              <w:jc w:val="center"/>
              <w:rPr>
                <w:rFonts w:eastAsia="仿宋_GB2312"/>
              </w:rPr>
            </w:pPr>
            <w:r>
              <w:rPr>
                <w:rFonts w:eastAsia="仿宋_GB2312"/>
              </w:rPr>
              <w:t>nm</w:t>
            </w:r>
          </w:p>
        </w:tc>
        <w:tc>
          <w:tcPr>
            <w:tcW w:w="1415" w:type="dxa"/>
            <w:vAlign w:val="center"/>
          </w:tcPr>
          <w:p w:rsidR="00072C18" w:rsidRDefault="00B15375">
            <w:pPr>
              <w:overflowPunct w:val="0"/>
              <w:jc w:val="center"/>
              <w:rPr>
                <w:rFonts w:eastAsia="仿宋_GB2312"/>
              </w:rPr>
            </w:pPr>
            <w:r>
              <w:rPr>
                <w:rFonts w:eastAsia="仿宋_GB2312"/>
              </w:rPr>
              <w:t>375</w:t>
            </w:r>
          </w:p>
        </w:tc>
        <w:tc>
          <w:tcPr>
            <w:tcW w:w="2523" w:type="dxa"/>
            <w:vAlign w:val="center"/>
          </w:tcPr>
          <w:p w:rsidR="00072C18" w:rsidRDefault="00B15375">
            <w:pPr>
              <w:overflowPunct w:val="0"/>
              <w:jc w:val="center"/>
              <w:rPr>
                <w:rFonts w:eastAsia="仿宋_GB2312"/>
              </w:rPr>
            </w:pPr>
            <w:r>
              <w:rPr>
                <w:rFonts w:eastAsia="仿宋_GB2312" w:hint="eastAsia"/>
              </w:rPr>
              <w:t>第四章</w:t>
            </w:r>
            <w:r>
              <w:rPr>
                <w:rFonts w:eastAsia="仿宋_GB2312"/>
              </w:rPr>
              <w:t xml:space="preserve"> 1.9</w:t>
            </w:r>
            <w:r>
              <w:rPr>
                <w:rFonts w:eastAsia="仿宋_GB2312"/>
              </w:rPr>
              <w:t>仪器测定法</w:t>
            </w:r>
          </w:p>
        </w:tc>
        <w:tc>
          <w:tcPr>
            <w:tcW w:w="1004" w:type="dxa"/>
            <w:vAlign w:val="center"/>
          </w:tcPr>
          <w:p w:rsidR="00072C18" w:rsidRDefault="00B15375">
            <w:pPr>
              <w:overflowPunct w:val="0"/>
              <w:jc w:val="center"/>
              <w:rPr>
                <w:rFonts w:eastAsia="仿宋_GB2312"/>
              </w:rPr>
            </w:pPr>
            <w:r>
              <w:rPr>
                <w:rFonts w:eastAsia="仿宋_GB2312"/>
              </w:rPr>
              <w:t>/</w:t>
            </w:r>
          </w:p>
        </w:tc>
        <w:tc>
          <w:tcPr>
            <w:tcW w:w="1390" w:type="dxa"/>
            <w:vAlign w:val="center"/>
          </w:tcPr>
          <w:p w:rsidR="00072C18" w:rsidRDefault="00B15375">
            <w:pPr>
              <w:overflowPunct w:val="0"/>
              <w:jc w:val="center"/>
              <w:rPr>
                <w:rFonts w:eastAsia="仿宋_GB2312"/>
              </w:rPr>
            </w:pPr>
            <w:r>
              <w:rPr>
                <w:rFonts w:eastAsia="仿宋_GB2312" w:hint="eastAsia"/>
              </w:rPr>
              <w:t>≥</w:t>
            </w:r>
            <w:r>
              <w:rPr>
                <w:rFonts w:eastAsia="仿宋_GB2312"/>
              </w:rPr>
              <w:t>370</w:t>
            </w:r>
          </w:p>
        </w:tc>
      </w:tr>
      <w:tr w:rsidR="00072C18">
        <w:trPr>
          <w:cantSplit/>
          <w:trHeight w:val="567"/>
        </w:trPr>
        <w:tc>
          <w:tcPr>
            <w:tcW w:w="1443" w:type="dxa"/>
            <w:vAlign w:val="center"/>
          </w:tcPr>
          <w:p w:rsidR="00072C18" w:rsidRDefault="00B15375">
            <w:pPr>
              <w:overflowPunct w:val="0"/>
              <w:jc w:val="center"/>
              <w:rPr>
                <w:rFonts w:eastAsia="仿宋_GB2312"/>
              </w:rPr>
            </w:pPr>
            <w:r>
              <w:rPr>
                <w:rFonts w:eastAsia="仿宋_GB2312" w:hint="eastAsia"/>
              </w:rPr>
              <w:t>二</w:t>
            </w:r>
            <w:r>
              <w:rPr>
                <w:rFonts w:ascii="微软雅黑" w:eastAsia="微软雅黑" w:hAnsi="微软雅黑" w:cs="微软雅黑" w:hint="eastAsia"/>
              </w:rPr>
              <w:t>噁</w:t>
            </w:r>
            <w:r>
              <w:rPr>
                <w:rFonts w:ascii="仿宋_GB2312" w:eastAsia="仿宋_GB2312" w:hAnsi="仿宋_GB2312" w:cs="仿宋_GB2312" w:hint="eastAsia"/>
              </w:rPr>
              <w:t>烷</w:t>
            </w:r>
          </w:p>
        </w:tc>
        <w:tc>
          <w:tcPr>
            <w:tcW w:w="1134" w:type="dxa"/>
            <w:vAlign w:val="center"/>
          </w:tcPr>
          <w:p w:rsidR="00072C18" w:rsidRDefault="00B15375">
            <w:pPr>
              <w:overflowPunct w:val="0"/>
              <w:jc w:val="center"/>
              <w:rPr>
                <w:rFonts w:eastAsia="仿宋_GB2312"/>
              </w:rPr>
            </w:pPr>
            <w:r>
              <w:rPr>
                <w:rFonts w:eastAsia="仿宋_GB2312"/>
              </w:rPr>
              <w:t>mg/kg</w:t>
            </w:r>
          </w:p>
        </w:tc>
        <w:tc>
          <w:tcPr>
            <w:tcW w:w="1415" w:type="dxa"/>
            <w:vAlign w:val="center"/>
          </w:tcPr>
          <w:p w:rsidR="00072C18" w:rsidRDefault="00B15375">
            <w:pPr>
              <w:overflowPunct w:val="0"/>
              <w:jc w:val="center"/>
              <w:rPr>
                <w:rFonts w:eastAsia="仿宋_GB2312"/>
              </w:rPr>
            </w:pPr>
            <w:r>
              <w:rPr>
                <w:rFonts w:eastAsia="仿宋_GB2312"/>
              </w:rPr>
              <w:t>&lt;1</w:t>
            </w:r>
          </w:p>
        </w:tc>
        <w:tc>
          <w:tcPr>
            <w:tcW w:w="2523" w:type="dxa"/>
            <w:vAlign w:val="center"/>
          </w:tcPr>
          <w:p w:rsidR="00072C18" w:rsidRDefault="00B15375">
            <w:pPr>
              <w:overflowPunct w:val="0"/>
              <w:jc w:val="center"/>
              <w:rPr>
                <w:rFonts w:eastAsia="仿宋_GB2312"/>
              </w:rPr>
            </w:pPr>
            <w:r>
              <w:rPr>
                <w:rFonts w:eastAsia="仿宋_GB2312" w:hint="eastAsia"/>
              </w:rPr>
              <w:t>第四章</w:t>
            </w:r>
            <w:r>
              <w:rPr>
                <w:rFonts w:eastAsia="仿宋_GB2312"/>
              </w:rPr>
              <w:t xml:space="preserve"> 2.19</w:t>
            </w:r>
            <w:r>
              <w:rPr>
                <w:rFonts w:eastAsia="仿宋_GB2312"/>
              </w:rPr>
              <w:t>第一法</w:t>
            </w:r>
            <w:r>
              <w:rPr>
                <w:rFonts w:eastAsia="仿宋_GB2312"/>
              </w:rPr>
              <w:t xml:space="preserve"> </w:t>
            </w:r>
            <w:r>
              <w:rPr>
                <w:rFonts w:eastAsia="仿宋_GB2312" w:hint="eastAsia"/>
              </w:rPr>
              <w:t>气相色谱法</w:t>
            </w:r>
            <w:r>
              <w:rPr>
                <w:rFonts w:eastAsia="仿宋_GB2312"/>
              </w:rPr>
              <w:t>-</w:t>
            </w:r>
            <w:r>
              <w:rPr>
                <w:rFonts w:eastAsia="仿宋_GB2312"/>
              </w:rPr>
              <w:t>质谱法</w:t>
            </w:r>
          </w:p>
        </w:tc>
        <w:tc>
          <w:tcPr>
            <w:tcW w:w="1004" w:type="dxa"/>
            <w:vAlign w:val="center"/>
          </w:tcPr>
          <w:p w:rsidR="00072C18" w:rsidRDefault="00B15375">
            <w:pPr>
              <w:overflowPunct w:val="0"/>
              <w:jc w:val="center"/>
              <w:rPr>
                <w:rFonts w:eastAsia="仿宋_GB2312"/>
              </w:rPr>
            </w:pPr>
            <w:r>
              <w:rPr>
                <w:rFonts w:eastAsia="仿宋_GB2312"/>
              </w:rPr>
              <w:t>1</w:t>
            </w:r>
          </w:p>
        </w:tc>
        <w:tc>
          <w:tcPr>
            <w:tcW w:w="1390" w:type="dxa"/>
            <w:vAlign w:val="center"/>
          </w:tcPr>
          <w:p w:rsidR="00072C18" w:rsidRDefault="00B15375">
            <w:pPr>
              <w:overflowPunct w:val="0"/>
              <w:jc w:val="center"/>
              <w:rPr>
                <w:rFonts w:eastAsia="仿宋_GB2312"/>
              </w:rPr>
            </w:pPr>
            <w:r>
              <w:rPr>
                <w:rFonts w:eastAsia="仿宋_GB2312" w:hint="eastAsia"/>
              </w:rPr>
              <w:t>≤</w:t>
            </w:r>
            <w:r>
              <w:rPr>
                <w:rFonts w:eastAsia="仿宋_GB2312"/>
              </w:rPr>
              <w:t>30</w:t>
            </w:r>
          </w:p>
        </w:tc>
      </w:tr>
      <w:tr w:rsidR="00072C18">
        <w:trPr>
          <w:cantSplit/>
          <w:trHeight w:val="567"/>
        </w:trPr>
        <w:tc>
          <w:tcPr>
            <w:tcW w:w="1443" w:type="dxa"/>
            <w:vAlign w:val="center"/>
          </w:tcPr>
          <w:p w:rsidR="00072C18" w:rsidRDefault="00B15375">
            <w:pPr>
              <w:overflowPunct w:val="0"/>
              <w:jc w:val="center"/>
              <w:rPr>
                <w:rFonts w:eastAsia="仿宋_GB2312"/>
              </w:rPr>
            </w:pPr>
            <w:r>
              <w:rPr>
                <w:rFonts w:eastAsia="仿宋_GB2312" w:hint="eastAsia"/>
              </w:rPr>
              <w:t>甲醇</w:t>
            </w:r>
          </w:p>
        </w:tc>
        <w:tc>
          <w:tcPr>
            <w:tcW w:w="1134" w:type="dxa"/>
            <w:vAlign w:val="center"/>
          </w:tcPr>
          <w:p w:rsidR="00072C18" w:rsidRDefault="00B15375">
            <w:pPr>
              <w:overflowPunct w:val="0"/>
              <w:jc w:val="center"/>
              <w:rPr>
                <w:rFonts w:eastAsia="仿宋_GB2312"/>
              </w:rPr>
            </w:pPr>
            <w:r>
              <w:rPr>
                <w:rFonts w:eastAsia="仿宋_GB2312"/>
              </w:rPr>
              <w:t>mg/kg</w:t>
            </w:r>
          </w:p>
        </w:tc>
        <w:tc>
          <w:tcPr>
            <w:tcW w:w="1415" w:type="dxa"/>
            <w:vAlign w:val="center"/>
          </w:tcPr>
          <w:p w:rsidR="00072C18" w:rsidRDefault="00B15375">
            <w:pPr>
              <w:overflowPunct w:val="0"/>
              <w:jc w:val="center"/>
              <w:rPr>
                <w:rFonts w:eastAsia="仿宋_GB2312"/>
              </w:rPr>
            </w:pPr>
            <w:r>
              <w:rPr>
                <w:rFonts w:eastAsia="仿宋_GB2312"/>
              </w:rPr>
              <w:t>&lt;25</w:t>
            </w:r>
          </w:p>
        </w:tc>
        <w:tc>
          <w:tcPr>
            <w:tcW w:w="2523" w:type="dxa"/>
            <w:vAlign w:val="center"/>
          </w:tcPr>
          <w:p w:rsidR="00072C18" w:rsidRDefault="00B15375">
            <w:pPr>
              <w:overflowPunct w:val="0"/>
              <w:jc w:val="center"/>
              <w:rPr>
                <w:rFonts w:eastAsia="仿宋_GB2312"/>
              </w:rPr>
            </w:pPr>
            <w:r>
              <w:rPr>
                <w:rFonts w:eastAsia="仿宋_GB2312" w:hint="eastAsia"/>
              </w:rPr>
              <w:t>第四章</w:t>
            </w:r>
            <w:r>
              <w:rPr>
                <w:rFonts w:eastAsia="仿宋_GB2312"/>
              </w:rPr>
              <w:t xml:space="preserve"> 2.22</w:t>
            </w:r>
            <w:r>
              <w:rPr>
                <w:rFonts w:eastAsia="仿宋_GB2312"/>
              </w:rPr>
              <w:t>第一法</w:t>
            </w:r>
            <w:r>
              <w:rPr>
                <w:rFonts w:eastAsia="仿宋_GB2312"/>
              </w:rPr>
              <w:t xml:space="preserve"> </w:t>
            </w:r>
            <w:r>
              <w:rPr>
                <w:rFonts w:eastAsia="仿宋_GB2312" w:hint="eastAsia"/>
              </w:rPr>
              <w:t>气相色谱法（直接法）</w:t>
            </w:r>
          </w:p>
        </w:tc>
        <w:tc>
          <w:tcPr>
            <w:tcW w:w="1004" w:type="dxa"/>
            <w:vAlign w:val="center"/>
          </w:tcPr>
          <w:p w:rsidR="00072C18" w:rsidRDefault="00B15375">
            <w:pPr>
              <w:overflowPunct w:val="0"/>
              <w:jc w:val="center"/>
              <w:rPr>
                <w:rFonts w:eastAsia="仿宋_GB2312"/>
              </w:rPr>
            </w:pPr>
            <w:r>
              <w:rPr>
                <w:rFonts w:eastAsia="仿宋_GB2312"/>
              </w:rPr>
              <w:t>25</w:t>
            </w:r>
          </w:p>
        </w:tc>
        <w:tc>
          <w:tcPr>
            <w:tcW w:w="1390" w:type="dxa"/>
            <w:vAlign w:val="center"/>
          </w:tcPr>
          <w:p w:rsidR="00072C18" w:rsidRDefault="00B15375">
            <w:pPr>
              <w:overflowPunct w:val="0"/>
              <w:jc w:val="center"/>
              <w:rPr>
                <w:rFonts w:eastAsia="仿宋_GB2312"/>
              </w:rPr>
            </w:pPr>
            <w:r>
              <w:rPr>
                <w:rFonts w:eastAsia="仿宋_GB2312" w:hint="eastAsia"/>
              </w:rPr>
              <w:t>≤</w:t>
            </w:r>
            <w:r>
              <w:rPr>
                <w:rFonts w:eastAsia="仿宋_GB2312"/>
              </w:rPr>
              <w:t>2000</w:t>
            </w:r>
          </w:p>
        </w:tc>
      </w:tr>
      <w:tr w:rsidR="00072C18">
        <w:trPr>
          <w:cantSplit/>
          <w:trHeight w:val="567"/>
        </w:trPr>
        <w:tc>
          <w:tcPr>
            <w:tcW w:w="1443" w:type="dxa"/>
            <w:vAlign w:val="center"/>
          </w:tcPr>
          <w:p w:rsidR="00072C18" w:rsidRDefault="00B15375">
            <w:pPr>
              <w:overflowPunct w:val="0"/>
              <w:jc w:val="center"/>
              <w:rPr>
                <w:rFonts w:eastAsia="仿宋_GB2312"/>
              </w:rPr>
            </w:pPr>
            <w:r>
              <w:rPr>
                <w:rFonts w:eastAsia="仿宋_GB2312"/>
              </w:rPr>
              <w:t>4-</w:t>
            </w:r>
            <w:r>
              <w:rPr>
                <w:rFonts w:eastAsia="仿宋_GB2312"/>
              </w:rPr>
              <w:t>甲基</w:t>
            </w:r>
            <w:r>
              <w:rPr>
                <w:rFonts w:eastAsia="仿宋_GB2312" w:hint="eastAsia"/>
              </w:rPr>
              <w:t>苄亚基樟脑</w:t>
            </w:r>
          </w:p>
        </w:tc>
        <w:tc>
          <w:tcPr>
            <w:tcW w:w="1134" w:type="dxa"/>
            <w:vAlign w:val="center"/>
          </w:tcPr>
          <w:p w:rsidR="00072C18" w:rsidRDefault="00B15375">
            <w:pPr>
              <w:overflowPunct w:val="0"/>
              <w:jc w:val="center"/>
              <w:rPr>
                <w:rFonts w:eastAsia="仿宋_GB2312"/>
              </w:rPr>
            </w:pPr>
            <w:r>
              <w:rPr>
                <w:rFonts w:eastAsia="仿宋_GB2312" w:hint="eastAsia"/>
              </w:rPr>
              <w:t>％</w:t>
            </w:r>
            <w:r>
              <w:rPr>
                <w:rFonts w:eastAsia="仿宋_GB2312"/>
              </w:rPr>
              <w:t>(w/w)</w:t>
            </w:r>
          </w:p>
        </w:tc>
        <w:tc>
          <w:tcPr>
            <w:tcW w:w="1415" w:type="dxa"/>
            <w:vAlign w:val="center"/>
          </w:tcPr>
          <w:p w:rsidR="00072C18" w:rsidRDefault="00B15375">
            <w:pPr>
              <w:overflowPunct w:val="0"/>
              <w:jc w:val="center"/>
              <w:rPr>
                <w:rFonts w:eastAsia="仿宋_GB2312"/>
              </w:rPr>
            </w:pPr>
            <w:r>
              <w:rPr>
                <w:rFonts w:eastAsia="仿宋_GB2312"/>
              </w:rPr>
              <w:t>0.425</w:t>
            </w:r>
          </w:p>
        </w:tc>
        <w:tc>
          <w:tcPr>
            <w:tcW w:w="2523" w:type="dxa"/>
            <w:vAlign w:val="center"/>
          </w:tcPr>
          <w:p w:rsidR="00072C18" w:rsidRDefault="00B15375">
            <w:pPr>
              <w:overflowPunct w:val="0"/>
              <w:jc w:val="center"/>
              <w:rPr>
                <w:rFonts w:eastAsia="仿宋_GB2312"/>
              </w:rPr>
            </w:pPr>
            <w:r>
              <w:rPr>
                <w:rFonts w:eastAsia="仿宋_GB2312" w:hint="eastAsia"/>
              </w:rPr>
              <w:t>第四章</w:t>
            </w:r>
            <w:r>
              <w:rPr>
                <w:rFonts w:eastAsia="仿宋_GB2312"/>
              </w:rPr>
              <w:t xml:space="preserve"> 5.1  </w:t>
            </w:r>
            <w:r>
              <w:rPr>
                <w:rFonts w:eastAsia="仿宋_GB2312" w:hint="eastAsia"/>
              </w:rPr>
              <w:t>第一法高效液相色谱</w:t>
            </w:r>
            <w:r>
              <w:rPr>
                <w:rFonts w:eastAsia="仿宋_GB2312"/>
              </w:rPr>
              <w:t>-</w:t>
            </w:r>
            <w:r>
              <w:rPr>
                <w:rFonts w:eastAsia="仿宋_GB2312"/>
              </w:rPr>
              <w:t>二极管</w:t>
            </w:r>
          </w:p>
          <w:p w:rsidR="00072C18" w:rsidRDefault="00B15375">
            <w:pPr>
              <w:overflowPunct w:val="0"/>
              <w:jc w:val="center"/>
              <w:rPr>
                <w:rFonts w:eastAsia="仿宋_GB2312"/>
              </w:rPr>
            </w:pPr>
            <w:r>
              <w:rPr>
                <w:rFonts w:eastAsia="仿宋_GB2312" w:hint="eastAsia"/>
              </w:rPr>
              <w:t>阵列检测器法</w:t>
            </w:r>
          </w:p>
        </w:tc>
        <w:tc>
          <w:tcPr>
            <w:tcW w:w="1004" w:type="dxa"/>
            <w:vAlign w:val="center"/>
          </w:tcPr>
          <w:p w:rsidR="00072C18" w:rsidRDefault="00B15375">
            <w:pPr>
              <w:overflowPunct w:val="0"/>
              <w:jc w:val="center"/>
              <w:rPr>
                <w:rFonts w:eastAsia="仿宋_GB2312"/>
              </w:rPr>
            </w:pPr>
            <w:r>
              <w:rPr>
                <w:rFonts w:eastAsia="仿宋_GB2312"/>
              </w:rPr>
              <w:t>0.025</w:t>
            </w:r>
          </w:p>
        </w:tc>
        <w:tc>
          <w:tcPr>
            <w:tcW w:w="1390" w:type="dxa"/>
            <w:vAlign w:val="center"/>
          </w:tcPr>
          <w:p w:rsidR="00072C18" w:rsidRDefault="00B15375">
            <w:pPr>
              <w:overflowPunct w:val="0"/>
              <w:jc w:val="center"/>
              <w:rPr>
                <w:rFonts w:eastAsia="仿宋_GB2312"/>
              </w:rPr>
            </w:pPr>
            <w:r>
              <w:rPr>
                <w:rFonts w:eastAsia="仿宋_GB2312" w:hint="eastAsia"/>
              </w:rPr>
              <w:t>≤</w:t>
            </w:r>
            <w:r>
              <w:rPr>
                <w:rFonts w:eastAsia="仿宋_GB2312"/>
              </w:rPr>
              <w:t>4</w:t>
            </w:r>
          </w:p>
        </w:tc>
      </w:tr>
      <w:tr w:rsidR="00072C18">
        <w:trPr>
          <w:cantSplit/>
          <w:trHeight w:val="567"/>
        </w:trPr>
        <w:tc>
          <w:tcPr>
            <w:tcW w:w="1443" w:type="dxa"/>
            <w:vAlign w:val="center"/>
          </w:tcPr>
          <w:p w:rsidR="00072C18" w:rsidRDefault="00B15375">
            <w:pPr>
              <w:overflowPunct w:val="0"/>
              <w:jc w:val="center"/>
              <w:rPr>
                <w:rFonts w:eastAsia="仿宋_GB2312"/>
              </w:rPr>
            </w:pPr>
            <w:r>
              <w:rPr>
                <w:rFonts w:eastAsia="仿宋_GB2312" w:hint="eastAsia"/>
              </w:rPr>
              <w:t>甲醛</w:t>
            </w:r>
          </w:p>
        </w:tc>
        <w:tc>
          <w:tcPr>
            <w:tcW w:w="1134" w:type="dxa"/>
            <w:vAlign w:val="center"/>
          </w:tcPr>
          <w:p w:rsidR="00072C18" w:rsidRDefault="00B15375">
            <w:pPr>
              <w:overflowPunct w:val="0"/>
              <w:jc w:val="center"/>
              <w:rPr>
                <w:rFonts w:eastAsia="仿宋_GB2312"/>
              </w:rPr>
            </w:pPr>
            <w:r>
              <w:rPr>
                <w:rFonts w:eastAsia="仿宋_GB2312" w:hint="eastAsia"/>
              </w:rPr>
              <w:t>％</w:t>
            </w:r>
            <w:r>
              <w:rPr>
                <w:rFonts w:eastAsia="仿宋_GB2312"/>
              </w:rPr>
              <w:t>(w/w)</w:t>
            </w:r>
          </w:p>
        </w:tc>
        <w:tc>
          <w:tcPr>
            <w:tcW w:w="1415" w:type="dxa"/>
            <w:vAlign w:val="center"/>
          </w:tcPr>
          <w:p w:rsidR="00072C18" w:rsidRDefault="00B15375">
            <w:pPr>
              <w:overflowPunct w:val="0"/>
              <w:jc w:val="center"/>
              <w:rPr>
                <w:rFonts w:eastAsia="仿宋_GB2312"/>
              </w:rPr>
            </w:pPr>
            <w:r>
              <w:rPr>
                <w:rFonts w:eastAsia="仿宋_GB2312"/>
              </w:rPr>
              <w:t>0.0158</w:t>
            </w:r>
          </w:p>
        </w:tc>
        <w:tc>
          <w:tcPr>
            <w:tcW w:w="2523" w:type="dxa"/>
            <w:vAlign w:val="center"/>
          </w:tcPr>
          <w:p w:rsidR="00072C18" w:rsidRDefault="00B15375">
            <w:pPr>
              <w:overflowPunct w:val="0"/>
              <w:jc w:val="center"/>
              <w:rPr>
                <w:rFonts w:eastAsia="仿宋_GB2312"/>
              </w:rPr>
            </w:pPr>
            <w:r>
              <w:rPr>
                <w:rFonts w:eastAsia="仿宋_GB2312" w:hint="eastAsia"/>
              </w:rPr>
              <w:t>第四章</w:t>
            </w:r>
            <w:r>
              <w:rPr>
                <w:rFonts w:eastAsia="仿宋_GB2312"/>
              </w:rPr>
              <w:t xml:space="preserve"> 4.6 </w:t>
            </w:r>
            <w:r>
              <w:rPr>
                <w:rFonts w:eastAsia="仿宋_GB2312" w:hint="eastAsia"/>
              </w:rPr>
              <w:t>第一法</w:t>
            </w:r>
            <w:r>
              <w:rPr>
                <w:rFonts w:eastAsia="仿宋_GB2312"/>
              </w:rPr>
              <w:t xml:space="preserve"> </w:t>
            </w:r>
            <w:r>
              <w:rPr>
                <w:rFonts w:eastAsia="仿宋_GB2312" w:hint="eastAsia"/>
              </w:rPr>
              <w:t>乙酰丙酮分光光度法</w:t>
            </w:r>
          </w:p>
        </w:tc>
        <w:tc>
          <w:tcPr>
            <w:tcW w:w="1004" w:type="dxa"/>
            <w:vAlign w:val="center"/>
          </w:tcPr>
          <w:p w:rsidR="00072C18" w:rsidRDefault="00B15375">
            <w:pPr>
              <w:overflowPunct w:val="0"/>
              <w:jc w:val="center"/>
              <w:rPr>
                <w:rFonts w:eastAsia="仿宋_GB2312"/>
              </w:rPr>
            </w:pPr>
            <w:r>
              <w:rPr>
                <w:rFonts w:eastAsia="仿宋_GB2312"/>
              </w:rPr>
              <w:t>0.0018</w:t>
            </w:r>
          </w:p>
        </w:tc>
        <w:tc>
          <w:tcPr>
            <w:tcW w:w="1390" w:type="dxa"/>
            <w:vAlign w:val="center"/>
          </w:tcPr>
          <w:p w:rsidR="00072C18" w:rsidRDefault="00B15375">
            <w:pPr>
              <w:overflowPunct w:val="0"/>
              <w:jc w:val="center"/>
              <w:rPr>
                <w:rFonts w:eastAsia="仿宋_GB2312"/>
              </w:rPr>
            </w:pPr>
            <w:r>
              <w:rPr>
                <w:rFonts w:eastAsia="仿宋_GB2312" w:hint="eastAsia"/>
              </w:rPr>
              <w:t>≤</w:t>
            </w:r>
            <w:r>
              <w:rPr>
                <w:rFonts w:eastAsia="仿宋_GB2312"/>
              </w:rPr>
              <w:t>0.2</w:t>
            </w:r>
          </w:p>
        </w:tc>
      </w:tr>
      <w:tr w:rsidR="00072C18">
        <w:trPr>
          <w:cantSplit/>
          <w:trHeight w:val="567"/>
        </w:trPr>
        <w:tc>
          <w:tcPr>
            <w:tcW w:w="1443" w:type="dxa"/>
            <w:vAlign w:val="center"/>
          </w:tcPr>
          <w:p w:rsidR="00072C18" w:rsidRDefault="00B15375">
            <w:pPr>
              <w:overflowPunct w:val="0"/>
              <w:jc w:val="center"/>
              <w:rPr>
                <w:rFonts w:eastAsia="仿宋_GB2312"/>
              </w:rPr>
            </w:pPr>
            <w:r>
              <w:rPr>
                <w:rFonts w:eastAsia="仿宋_GB2312" w:hint="eastAsia"/>
              </w:rPr>
              <w:t>对苯二胺</w:t>
            </w:r>
          </w:p>
        </w:tc>
        <w:tc>
          <w:tcPr>
            <w:tcW w:w="1134" w:type="dxa"/>
            <w:vAlign w:val="center"/>
          </w:tcPr>
          <w:p w:rsidR="00072C18" w:rsidRDefault="00B15375">
            <w:pPr>
              <w:overflowPunct w:val="0"/>
              <w:jc w:val="center"/>
              <w:rPr>
                <w:rFonts w:eastAsia="仿宋_GB2312"/>
              </w:rPr>
            </w:pPr>
            <w:r>
              <w:rPr>
                <w:rFonts w:eastAsia="仿宋_GB2312" w:hint="eastAsia"/>
              </w:rPr>
              <w:t>％</w:t>
            </w:r>
            <w:r>
              <w:rPr>
                <w:rFonts w:eastAsia="仿宋_GB2312"/>
              </w:rPr>
              <w:t>(w/w)</w:t>
            </w:r>
          </w:p>
        </w:tc>
        <w:tc>
          <w:tcPr>
            <w:tcW w:w="1415" w:type="dxa"/>
            <w:vAlign w:val="center"/>
          </w:tcPr>
          <w:p w:rsidR="00072C18" w:rsidRDefault="00B15375">
            <w:pPr>
              <w:overflowPunct w:val="0"/>
              <w:jc w:val="center"/>
              <w:rPr>
                <w:rFonts w:eastAsia="仿宋_GB2312"/>
              </w:rPr>
            </w:pPr>
            <w:r>
              <w:rPr>
                <w:rFonts w:eastAsia="仿宋_GB2312" w:hint="eastAsia"/>
              </w:rPr>
              <w:t>检出，</w:t>
            </w:r>
            <w:r>
              <w:rPr>
                <w:rFonts w:eastAsia="仿宋_GB2312"/>
              </w:rPr>
              <w:t>&lt;</w:t>
            </w:r>
            <w:r>
              <w:rPr>
                <w:rFonts w:eastAsia="仿宋_GB2312" w:hint="eastAsia"/>
              </w:rPr>
              <w:t>0.27</w:t>
            </w:r>
            <w:r>
              <w:rPr>
                <w:rFonts w:eastAsia="仿宋_GB2312"/>
              </w:rPr>
              <w:t>(</w:t>
            </w:r>
            <w:r>
              <w:rPr>
                <w:rFonts w:eastAsia="仿宋_GB2312"/>
              </w:rPr>
              <w:t>定量浓度</w:t>
            </w:r>
            <w:r>
              <w:rPr>
                <w:rFonts w:eastAsia="仿宋_GB2312" w:hint="eastAsia"/>
              </w:rPr>
              <w:t>0.27</w:t>
            </w:r>
            <w:r>
              <w:rPr>
                <w:rFonts w:eastAsia="仿宋_GB2312"/>
              </w:rPr>
              <w:t>)</w:t>
            </w:r>
          </w:p>
        </w:tc>
        <w:tc>
          <w:tcPr>
            <w:tcW w:w="2523" w:type="dxa"/>
            <w:vAlign w:val="center"/>
          </w:tcPr>
          <w:p w:rsidR="00072C18" w:rsidRDefault="00B15375">
            <w:pPr>
              <w:overflowPunct w:val="0"/>
              <w:jc w:val="center"/>
              <w:rPr>
                <w:rFonts w:eastAsia="仿宋_GB2312"/>
              </w:rPr>
            </w:pPr>
            <w:r>
              <w:rPr>
                <w:rFonts w:eastAsia="仿宋_GB2312" w:hint="eastAsia"/>
              </w:rPr>
              <w:t>第四章</w:t>
            </w:r>
            <w:r>
              <w:rPr>
                <w:rFonts w:eastAsia="仿宋_GB2312"/>
              </w:rPr>
              <w:t xml:space="preserve"> 7.1</w:t>
            </w:r>
            <w:r>
              <w:rPr>
                <w:rFonts w:eastAsia="仿宋_GB2312"/>
              </w:rPr>
              <w:t>高效液相色谱法</w:t>
            </w:r>
          </w:p>
        </w:tc>
        <w:tc>
          <w:tcPr>
            <w:tcW w:w="1004" w:type="dxa"/>
            <w:vAlign w:val="center"/>
          </w:tcPr>
          <w:p w:rsidR="00072C18" w:rsidRDefault="00B15375">
            <w:pPr>
              <w:overflowPunct w:val="0"/>
              <w:jc w:val="center"/>
              <w:rPr>
                <w:rFonts w:eastAsia="仿宋_GB2312"/>
              </w:rPr>
            </w:pPr>
            <w:r>
              <w:rPr>
                <w:rFonts w:eastAsia="仿宋_GB2312"/>
              </w:rPr>
              <w:t>0.08</w:t>
            </w:r>
          </w:p>
        </w:tc>
        <w:tc>
          <w:tcPr>
            <w:tcW w:w="1390" w:type="dxa"/>
            <w:vAlign w:val="center"/>
          </w:tcPr>
          <w:p w:rsidR="00072C18" w:rsidRDefault="00B15375">
            <w:pPr>
              <w:overflowPunct w:val="0"/>
              <w:jc w:val="center"/>
              <w:rPr>
                <w:rFonts w:eastAsia="仿宋_GB2312"/>
              </w:rPr>
            </w:pPr>
            <w:r>
              <w:rPr>
                <w:rFonts w:eastAsia="仿宋_GB2312" w:hint="eastAsia"/>
              </w:rPr>
              <w:t>≤</w:t>
            </w:r>
            <w:r>
              <w:rPr>
                <w:rFonts w:eastAsia="仿宋_GB2312"/>
              </w:rPr>
              <w:t>2.0</w:t>
            </w:r>
          </w:p>
        </w:tc>
      </w:tr>
    </w:tbl>
    <w:p w:rsidR="00072C18" w:rsidRDefault="00072C18">
      <w:pPr>
        <w:overflowPunct w:val="0"/>
        <w:spacing w:line="580" w:lineRule="exact"/>
        <w:ind w:firstLine="1050"/>
        <w:jc w:val="left"/>
        <w:rPr>
          <w:kern w:val="0"/>
          <w:szCs w:val="21"/>
        </w:rPr>
      </w:pPr>
    </w:p>
    <w:p w:rsidR="00072C18" w:rsidRDefault="00072C18">
      <w:pPr>
        <w:overflowPunct w:val="0"/>
        <w:rPr>
          <w:rFonts w:ascii="黑体" w:eastAsia="黑体" w:hAnsi="华文仿宋"/>
          <w:sz w:val="32"/>
          <w:szCs w:val="32"/>
        </w:rPr>
      </w:pPr>
    </w:p>
    <w:p w:rsidR="00072C18" w:rsidRDefault="00072C18">
      <w:pPr>
        <w:overflowPunct w:val="0"/>
        <w:rPr>
          <w:rFonts w:ascii="黑体" w:eastAsia="黑体" w:hAnsi="华文仿宋"/>
          <w:sz w:val="32"/>
          <w:szCs w:val="32"/>
        </w:rPr>
      </w:pPr>
    </w:p>
    <w:p w:rsidR="00072C18" w:rsidRDefault="00072C18">
      <w:pPr>
        <w:overflowPunct w:val="0"/>
        <w:ind w:leftChars="284" w:left="1876" w:hangingChars="400" w:hanging="1280"/>
        <w:rPr>
          <w:rFonts w:ascii="仿宋_GB2312" w:eastAsia="仿宋_GB2312" w:hAnsi="华文仿宋"/>
          <w:sz w:val="32"/>
          <w:szCs w:val="32"/>
        </w:rPr>
      </w:pPr>
    </w:p>
    <w:p w:rsidR="00B15375" w:rsidRDefault="00B15375">
      <w:pPr>
        <w:overflowPunct w:val="0"/>
        <w:spacing w:line="500" w:lineRule="exact"/>
        <w:rPr>
          <w:rFonts w:ascii="仿宋_GB2312" w:eastAsia="仿宋_GB2312" w:hAnsi="仿宋"/>
          <w:sz w:val="28"/>
          <w:szCs w:val="28"/>
        </w:rPr>
      </w:pPr>
    </w:p>
    <w:sectPr w:rsidR="00B15375" w:rsidSect="00072C18">
      <w:pgSz w:w="11906" w:h="16838"/>
      <w:pgMar w:top="1928" w:right="1531" w:bottom="1701" w:left="1531" w:header="851" w:footer="1134" w:gutter="0"/>
      <w:cols w:space="720"/>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1B66" w:rsidRDefault="00011B66">
      <w:r>
        <w:separator/>
      </w:r>
    </w:p>
  </w:endnote>
  <w:endnote w:type="continuationSeparator" w:id="0">
    <w:p w:rsidR="00011B66" w:rsidRDefault="00011B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方正小标宋简体">
    <w:altName w:val="微软雅黑"/>
    <w:charset w:val="86"/>
    <w:family w:val="auto"/>
    <w:pitch w:val="default"/>
    <w:sig w:usb0="00000000"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华文楷体">
    <w:altName w:val="hakuyoxingshu7000"/>
    <w:charset w:val="86"/>
    <w:family w:val="auto"/>
    <w:pitch w:val="default"/>
    <w:sig w:usb0="00000000"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等线">
    <w:altName w:val="微软雅黑"/>
    <w:charset w:val="86"/>
    <w:family w:val="auto"/>
    <w:pitch w:val="default"/>
    <w:sig w:usb0="00000000"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华文仿宋">
    <w:altName w:val="hakuyoxingshu7000"/>
    <w:charset w:val="86"/>
    <w:family w:val="auto"/>
    <w:pitch w:val="default"/>
    <w:sig w:usb0="00000000" w:usb1="080F0000" w:usb2="00000000" w:usb3="00000000" w:csb0="0004009F" w:csb1="DFD7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C18" w:rsidRDefault="00B15375">
    <w:pPr>
      <w:pStyle w:val="af"/>
      <w:rPr>
        <w:sz w:val="28"/>
        <w:szCs w:val="28"/>
      </w:rPr>
    </w:pPr>
    <w:r>
      <w:rPr>
        <w:rFonts w:hint="eastAsia"/>
        <w:color w:val="FFFFFF"/>
        <w:sz w:val="28"/>
        <w:szCs w:val="28"/>
      </w:rPr>
      <w:t>—</w:t>
    </w:r>
    <w:r>
      <w:rPr>
        <w:rFonts w:hint="eastAsia"/>
        <w:sz w:val="28"/>
        <w:szCs w:val="28"/>
      </w:rPr>
      <w:t>—</w:t>
    </w:r>
    <w:r>
      <w:rPr>
        <w:rFonts w:hint="eastAsia"/>
        <w:sz w:val="28"/>
        <w:szCs w:val="28"/>
      </w:rPr>
      <w:t xml:space="preserve"> </w:t>
    </w:r>
    <w:r w:rsidR="00072C18">
      <w:rPr>
        <w:sz w:val="28"/>
        <w:szCs w:val="28"/>
      </w:rPr>
      <w:fldChar w:fldCharType="begin"/>
    </w:r>
    <w:r>
      <w:rPr>
        <w:sz w:val="28"/>
        <w:szCs w:val="28"/>
      </w:rPr>
      <w:instrText>PAGE   \* MERGEFORMAT</w:instrText>
    </w:r>
    <w:r w:rsidR="00072C18">
      <w:rPr>
        <w:sz w:val="28"/>
        <w:szCs w:val="28"/>
      </w:rPr>
      <w:fldChar w:fldCharType="separate"/>
    </w:r>
    <w:r w:rsidR="00A272AC" w:rsidRPr="00A272AC">
      <w:rPr>
        <w:noProof/>
        <w:sz w:val="28"/>
        <w:szCs w:val="28"/>
        <w:lang w:val="zh-CN"/>
      </w:rPr>
      <w:t>2</w:t>
    </w:r>
    <w:r w:rsidR="00072C18">
      <w:rPr>
        <w:sz w:val="28"/>
        <w:szCs w:val="28"/>
      </w:rPr>
      <w:fldChar w:fldCharType="end"/>
    </w:r>
    <w:r>
      <w:rPr>
        <w:rFonts w:hint="eastAsia"/>
        <w:sz w:val="28"/>
        <w:szCs w:val="28"/>
      </w:rPr>
      <w:t xml:space="preserve"> </w:t>
    </w:r>
    <w:r>
      <w:rPr>
        <w:rFonts w:hint="eastAsia"/>
        <w:sz w:val="28"/>
        <w:szCs w:val="28"/>
      </w:rPr>
      <w:t>—</w:t>
    </w:r>
  </w:p>
  <w:p w:rsidR="00072C18" w:rsidRDefault="00072C18">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C18" w:rsidRDefault="00B15375">
    <w:pPr>
      <w:pStyle w:val="af"/>
      <w:wordWrap w:val="0"/>
      <w:jc w:val="right"/>
      <w:rPr>
        <w:sz w:val="28"/>
        <w:szCs w:val="28"/>
      </w:rPr>
    </w:pPr>
    <w:r>
      <w:rPr>
        <w:rFonts w:hint="eastAsia"/>
        <w:sz w:val="28"/>
        <w:szCs w:val="28"/>
      </w:rPr>
      <w:t>—</w:t>
    </w:r>
    <w:r>
      <w:rPr>
        <w:rFonts w:hint="eastAsia"/>
        <w:sz w:val="28"/>
        <w:szCs w:val="28"/>
      </w:rPr>
      <w:t xml:space="preserve"> </w:t>
    </w:r>
    <w:r w:rsidR="00072C18">
      <w:rPr>
        <w:sz w:val="28"/>
        <w:szCs w:val="28"/>
      </w:rPr>
      <w:fldChar w:fldCharType="begin"/>
    </w:r>
    <w:r>
      <w:rPr>
        <w:sz w:val="28"/>
        <w:szCs w:val="28"/>
      </w:rPr>
      <w:instrText>PAGE   \* MERGEFORMAT</w:instrText>
    </w:r>
    <w:r w:rsidR="00072C18">
      <w:rPr>
        <w:sz w:val="28"/>
        <w:szCs w:val="28"/>
      </w:rPr>
      <w:fldChar w:fldCharType="separate"/>
    </w:r>
    <w:r w:rsidR="00A272AC" w:rsidRPr="00A272AC">
      <w:rPr>
        <w:noProof/>
        <w:sz w:val="28"/>
        <w:szCs w:val="28"/>
        <w:lang w:val="zh-CN"/>
      </w:rPr>
      <w:t>1</w:t>
    </w:r>
    <w:r w:rsidR="00072C18">
      <w:rPr>
        <w:sz w:val="28"/>
        <w:szCs w:val="28"/>
      </w:rPr>
      <w:fldChar w:fldCharType="end"/>
    </w:r>
    <w:r>
      <w:rPr>
        <w:rFonts w:hint="eastAsia"/>
        <w:sz w:val="28"/>
        <w:szCs w:val="28"/>
      </w:rPr>
      <w:t xml:space="preserve"> </w:t>
    </w:r>
    <w:r>
      <w:rPr>
        <w:rFonts w:hint="eastAsia"/>
        <w:sz w:val="28"/>
        <w:szCs w:val="28"/>
      </w:rPr>
      <w:t>—</w:t>
    </w:r>
    <w:r>
      <w:rPr>
        <w:rFonts w:hint="eastAsia"/>
        <w:color w:val="FFFFFF"/>
        <w:sz w:val="28"/>
        <w:szCs w:val="28"/>
      </w:rPr>
      <w:t>—</w:t>
    </w:r>
  </w:p>
  <w:p w:rsidR="00072C18" w:rsidRDefault="00072C18">
    <w:pPr>
      <w:pStyle w:val="af"/>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1B66" w:rsidRDefault="00011B66">
      <w:r>
        <w:separator/>
      </w:r>
    </w:p>
  </w:footnote>
  <w:footnote w:type="continuationSeparator" w:id="0">
    <w:p w:rsidR="00011B66" w:rsidRDefault="00011B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D6AF3"/>
    <w:multiLevelType w:val="multilevel"/>
    <w:tmpl w:val="132D6AF3"/>
    <w:lvl w:ilvl="0">
      <w:start w:val="1"/>
      <w:numFmt w:val="japaneseCounting"/>
      <w:lvlText w:val="（%1）"/>
      <w:lvlJc w:val="left"/>
      <w:pPr>
        <w:ind w:left="1125" w:hanging="720"/>
      </w:pPr>
      <w:rPr>
        <w:rFonts w:hint="default"/>
      </w:rPr>
    </w:lvl>
    <w:lvl w:ilvl="1">
      <w:start w:val="1"/>
      <w:numFmt w:val="lowerLetter"/>
      <w:lvlText w:val="%2)"/>
      <w:lvlJc w:val="left"/>
      <w:pPr>
        <w:ind w:left="1245" w:hanging="420"/>
      </w:pPr>
    </w:lvl>
    <w:lvl w:ilvl="2">
      <w:start w:val="1"/>
      <w:numFmt w:val="lowerRoman"/>
      <w:lvlText w:val="%3."/>
      <w:lvlJc w:val="right"/>
      <w:pPr>
        <w:ind w:left="1665" w:hanging="420"/>
      </w:pPr>
    </w:lvl>
    <w:lvl w:ilvl="3">
      <w:start w:val="1"/>
      <w:numFmt w:val="decimal"/>
      <w:lvlText w:val="%4."/>
      <w:lvlJc w:val="left"/>
      <w:pPr>
        <w:ind w:left="2085" w:hanging="420"/>
      </w:pPr>
    </w:lvl>
    <w:lvl w:ilvl="4">
      <w:start w:val="1"/>
      <w:numFmt w:val="lowerLetter"/>
      <w:lvlText w:val="%5)"/>
      <w:lvlJc w:val="left"/>
      <w:pPr>
        <w:ind w:left="2505" w:hanging="420"/>
      </w:pPr>
    </w:lvl>
    <w:lvl w:ilvl="5">
      <w:start w:val="1"/>
      <w:numFmt w:val="lowerRoman"/>
      <w:lvlText w:val="%6."/>
      <w:lvlJc w:val="right"/>
      <w:pPr>
        <w:ind w:left="2925" w:hanging="420"/>
      </w:pPr>
    </w:lvl>
    <w:lvl w:ilvl="6">
      <w:start w:val="1"/>
      <w:numFmt w:val="decimal"/>
      <w:lvlText w:val="%7."/>
      <w:lvlJc w:val="left"/>
      <w:pPr>
        <w:ind w:left="3345" w:hanging="420"/>
      </w:pPr>
    </w:lvl>
    <w:lvl w:ilvl="7">
      <w:start w:val="1"/>
      <w:numFmt w:val="lowerLetter"/>
      <w:lvlText w:val="%8)"/>
      <w:lvlJc w:val="left"/>
      <w:pPr>
        <w:ind w:left="3765" w:hanging="420"/>
      </w:pPr>
    </w:lvl>
    <w:lvl w:ilvl="8">
      <w:start w:val="1"/>
      <w:numFmt w:val="lowerRoman"/>
      <w:lvlText w:val="%9."/>
      <w:lvlJc w:val="right"/>
      <w:pPr>
        <w:ind w:left="4185" w:hanging="420"/>
      </w:pPr>
    </w:lvl>
  </w:abstractNum>
  <w:abstractNum w:abstractNumId="1">
    <w:nsid w:val="21DD60E2"/>
    <w:multiLevelType w:val="multilevel"/>
    <w:tmpl w:val="21DD60E2"/>
    <w:lvl w:ilvl="0">
      <w:start w:val="1"/>
      <w:numFmt w:val="decimalEnclosedCircle"/>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ocumentProtection w:edit="trackedChanges" w:enforcement="0"/>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A60C8"/>
    <w:rsid w:val="000025B0"/>
    <w:rsid w:val="00011B66"/>
    <w:rsid w:val="00016D27"/>
    <w:rsid w:val="00016E93"/>
    <w:rsid w:val="000464C6"/>
    <w:rsid w:val="00051450"/>
    <w:rsid w:val="000576B1"/>
    <w:rsid w:val="00061E74"/>
    <w:rsid w:val="0007020A"/>
    <w:rsid w:val="00071507"/>
    <w:rsid w:val="00072C18"/>
    <w:rsid w:val="00073363"/>
    <w:rsid w:val="000843E2"/>
    <w:rsid w:val="00086FE8"/>
    <w:rsid w:val="00091A55"/>
    <w:rsid w:val="000A2989"/>
    <w:rsid w:val="000A3530"/>
    <w:rsid w:val="000B0E14"/>
    <w:rsid w:val="000E0170"/>
    <w:rsid w:val="000E48EF"/>
    <w:rsid w:val="001007EA"/>
    <w:rsid w:val="00101F08"/>
    <w:rsid w:val="0011153B"/>
    <w:rsid w:val="00121E38"/>
    <w:rsid w:val="00127F9E"/>
    <w:rsid w:val="00137667"/>
    <w:rsid w:val="00157D65"/>
    <w:rsid w:val="00164368"/>
    <w:rsid w:val="001667D7"/>
    <w:rsid w:val="00186786"/>
    <w:rsid w:val="0018763B"/>
    <w:rsid w:val="001A6E3D"/>
    <w:rsid w:val="001B203F"/>
    <w:rsid w:val="001C492C"/>
    <w:rsid w:val="001D35E7"/>
    <w:rsid w:val="001D3B81"/>
    <w:rsid w:val="001D622B"/>
    <w:rsid w:val="001D7B00"/>
    <w:rsid w:val="001F3FB0"/>
    <w:rsid w:val="00204B69"/>
    <w:rsid w:val="002302AE"/>
    <w:rsid w:val="00247DC5"/>
    <w:rsid w:val="00247F9A"/>
    <w:rsid w:val="0026646A"/>
    <w:rsid w:val="002741DC"/>
    <w:rsid w:val="00277D15"/>
    <w:rsid w:val="002A510C"/>
    <w:rsid w:val="002A7F53"/>
    <w:rsid w:val="002B577B"/>
    <w:rsid w:val="002C1492"/>
    <w:rsid w:val="002F2CC3"/>
    <w:rsid w:val="00311E3E"/>
    <w:rsid w:val="00323910"/>
    <w:rsid w:val="00330F1E"/>
    <w:rsid w:val="003330A7"/>
    <w:rsid w:val="003343F1"/>
    <w:rsid w:val="0035031B"/>
    <w:rsid w:val="00350570"/>
    <w:rsid w:val="00351116"/>
    <w:rsid w:val="00352FFE"/>
    <w:rsid w:val="00360485"/>
    <w:rsid w:val="00361851"/>
    <w:rsid w:val="0036326B"/>
    <w:rsid w:val="003639B3"/>
    <w:rsid w:val="00393121"/>
    <w:rsid w:val="003A7C90"/>
    <w:rsid w:val="003B39B2"/>
    <w:rsid w:val="003B452F"/>
    <w:rsid w:val="003B7D0D"/>
    <w:rsid w:val="003C4A36"/>
    <w:rsid w:val="003D08E2"/>
    <w:rsid w:val="003D309F"/>
    <w:rsid w:val="003D78E8"/>
    <w:rsid w:val="003E5040"/>
    <w:rsid w:val="003E57DC"/>
    <w:rsid w:val="003E7CB8"/>
    <w:rsid w:val="003F71DF"/>
    <w:rsid w:val="004045F8"/>
    <w:rsid w:val="00405AE4"/>
    <w:rsid w:val="004218DC"/>
    <w:rsid w:val="00453B18"/>
    <w:rsid w:val="00496772"/>
    <w:rsid w:val="004A48F4"/>
    <w:rsid w:val="004C0C2C"/>
    <w:rsid w:val="004C5FA2"/>
    <w:rsid w:val="004D31B2"/>
    <w:rsid w:val="004D7576"/>
    <w:rsid w:val="004F12E7"/>
    <w:rsid w:val="004F27D3"/>
    <w:rsid w:val="004F3CA6"/>
    <w:rsid w:val="004F4F35"/>
    <w:rsid w:val="005238D6"/>
    <w:rsid w:val="0052729B"/>
    <w:rsid w:val="005410CE"/>
    <w:rsid w:val="00544FAF"/>
    <w:rsid w:val="005455A8"/>
    <w:rsid w:val="00554735"/>
    <w:rsid w:val="00556399"/>
    <w:rsid w:val="00556BBB"/>
    <w:rsid w:val="00563210"/>
    <w:rsid w:val="0056324D"/>
    <w:rsid w:val="00564625"/>
    <w:rsid w:val="0056661D"/>
    <w:rsid w:val="00593C49"/>
    <w:rsid w:val="005A4D7F"/>
    <w:rsid w:val="005B09D6"/>
    <w:rsid w:val="005B2A3E"/>
    <w:rsid w:val="005B404F"/>
    <w:rsid w:val="005C66FC"/>
    <w:rsid w:val="005D20CB"/>
    <w:rsid w:val="005D7D24"/>
    <w:rsid w:val="005E7595"/>
    <w:rsid w:val="005F4413"/>
    <w:rsid w:val="005F4ADA"/>
    <w:rsid w:val="006052CA"/>
    <w:rsid w:val="00612531"/>
    <w:rsid w:val="00615DC8"/>
    <w:rsid w:val="00621EAE"/>
    <w:rsid w:val="006428CA"/>
    <w:rsid w:val="0064455F"/>
    <w:rsid w:val="0067038A"/>
    <w:rsid w:val="00673EAB"/>
    <w:rsid w:val="00690209"/>
    <w:rsid w:val="00693CA3"/>
    <w:rsid w:val="0069685C"/>
    <w:rsid w:val="006B0BF6"/>
    <w:rsid w:val="006C7752"/>
    <w:rsid w:val="006D3D5E"/>
    <w:rsid w:val="006E0E17"/>
    <w:rsid w:val="00710EA8"/>
    <w:rsid w:val="00711439"/>
    <w:rsid w:val="00727597"/>
    <w:rsid w:val="00730207"/>
    <w:rsid w:val="00735046"/>
    <w:rsid w:val="0076465D"/>
    <w:rsid w:val="00766F07"/>
    <w:rsid w:val="0078662E"/>
    <w:rsid w:val="007A2DBC"/>
    <w:rsid w:val="007A46D7"/>
    <w:rsid w:val="007B409A"/>
    <w:rsid w:val="007C72C1"/>
    <w:rsid w:val="007E698E"/>
    <w:rsid w:val="007E7757"/>
    <w:rsid w:val="007E78EE"/>
    <w:rsid w:val="007F51F4"/>
    <w:rsid w:val="007F6C62"/>
    <w:rsid w:val="00800873"/>
    <w:rsid w:val="00802B33"/>
    <w:rsid w:val="008044C1"/>
    <w:rsid w:val="0080591C"/>
    <w:rsid w:val="00825EB3"/>
    <w:rsid w:val="00831AE0"/>
    <w:rsid w:val="00835EED"/>
    <w:rsid w:val="008377A6"/>
    <w:rsid w:val="00837FBB"/>
    <w:rsid w:val="00840DEF"/>
    <w:rsid w:val="00845649"/>
    <w:rsid w:val="008457F1"/>
    <w:rsid w:val="008470E2"/>
    <w:rsid w:val="00852F06"/>
    <w:rsid w:val="00857A3E"/>
    <w:rsid w:val="00863C35"/>
    <w:rsid w:val="00863FA7"/>
    <w:rsid w:val="00880150"/>
    <w:rsid w:val="00880CD6"/>
    <w:rsid w:val="00885E69"/>
    <w:rsid w:val="00887651"/>
    <w:rsid w:val="008955E5"/>
    <w:rsid w:val="00896D30"/>
    <w:rsid w:val="008B64E1"/>
    <w:rsid w:val="008C2C54"/>
    <w:rsid w:val="008C461A"/>
    <w:rsid w:val="008C5ECE"/>
    <w:rsid w:val="008C74C4"/>
    <w:rsid w:val="008D5369"/>
    <w:rsid w:val="008E7BD2"/>
    <w:rsid w:val="008F449A"/>
    <w:rsid w:val="00905E17"/>
    <w:rsid w:val="009127A9"/>
    <w:rsid w:val="00914112"/>
    <w:rsid w:val="00925BDD"/>
    <w:rsid w:val="00926229"/>
    <w:rsid w:val="009273B4"/>
    <w:rsid w:val="00944679"/>
    <w:rsid w:val="0094647A"/>
    <w:rsid w:val="00950E4C"/>
    <w:rsid w:val="009537C3"/>
    <w:rsid w:val="00953FA2"/>
    <w:rsid w:val="0097437D"/>
    <w:rsid w:val="009869EE"/>
    <w:rsid w:val="00991BF3"/>
    <w:rsid w:val="009A1829"/>
    <w:rsid w:val="009A2DB4"/>
    <w:rsid w:val="009A513E"/>
    <w:rsid w:val="009C3FF7"/>
    <w:rsid w:val="009D7C65"/>
    <w:rsid w:val="009F63A3"/>
    <w:rsid w:val="00A03AD8"/>
    <w:rsid w:val="00A03E16"/>
    <w:rsid w:val="00A14B22"/>
    <w:rsid w:val="00A16BCF"/>
    <w:rsid w:val="00A24E9C"/>
    <w:rsid w:val="00A254E3"/>
    <w:rsid w:val="00A272AC"/>
    <w:rsid w:val="00A339E8"/>
    <w:rsid w:val="00A351E7"/>
    <w:rsid w:val="00A44743"/>
    <w:rsid w:val="00A62362"/>
    <w:rsid w:val="00A639CD"/>
    <w:rsid w:val="00A646C6"/>
    <w:rsid w:val="00A65BFC"/>
    <w:rsid w:val="00A768DF"/>
    <w:rsid w:val="00A82195"/>
    <w:rsid w:val="00A8280B"/>
    <w:rsid w:val="00A82CA2"/>
    <w:rsid w:val="00A857B6"/>
    <w:rsid w:val="00A920FB"/>
    <w:rsid w:val="00AA30FC"/>
    <w:rsid w:val="00AA4001"/>
    <w:rsid w:val="00AB6FBE"/>
    <w:rsid w:val="00AC2D33"/>
    <w:rsid w:val="00AC5FB5"/>
    <w:rsid w:val="00AD5145"/>
    <w:rsid w:val="00AE3C0C"/>
    <w:rsid w:val="00B0158B"/>
    <w:rsid w:val="00B11072"/>
    <w:rsid w:val="00B12965"/>
    <w:rsid w:val="00B15375"/>
    <w:rsid w:val="00B2372C"/>
    <w:rsid w:val="00B25838"/>
    <w:rsid w:val="00B35BCB"/>
    <w:rsid w:val="00B35E6D"/>
    <w:rsid w:val="00B40623"/>
    <w:rsid w:val="00B63C4B"/>
    <w:rsid w:val="00B64617"/>
    <w:rsid w:val="00B76EAB"/>
    <w:rsid w:val="00B84EF7"/>
    <w:rsid w:val="00BA00D5"/>
    <w:rsid w:val="00BA1FC7"/>
    <w:rsid w:val="00BB03EB"/>
    <w:rsid w:val="00BC1B0D"/>
    <w:rsid w:val="00BC3B07"/>
    <w:rsid w:val="00BD28EE"/>
    <w:rsid w:val="00BE16F8"/>
    <w:rsid w:val="00BF4D3C"/>
    <w:rsid w:val="00C1570A"/>
    <w:rsid w:val="00C21892"/>
    <w:rsid w:val="00C51B28"/>
    <w:rsid w:val="00C57201"/>
    <w:rsid w:val="00C578A0"/>
    <w:rsid w:val="00C6042B"/>
    <w:rsid w:val="00C60442"/>
    <w:rsid w:val="00C73515"/>
    <w:rsid w:val="00C739A5"/>
    <w:rsid w:val="00C757E5"/>
    <w:rsid w:val="00C83D97"/>
    <w:rsid w:val="00C92BC0"/>
    <w:rsid w:val="00CA2B21"/>
    <w:rsid w:val="00CC1BE9"/>
    <w:rsid w:val="00CC6505"/>
    <w:rsid w:val="00CD27CB"/>
    <w:rsid w:val="00CE0BED"/>
    <w:rsid w:val="00CE7A0B"/>
    <w:rsid w:val="00D03FFD"/>
    <w:rsid w:val="00D11EBE"/>
    <w:rsid w:val="00D2109B"/>
    <w:rsid w:val="00D26D11"/>
    <w:rsid w:val="00D34A00"/>
    <w:rsid w:val="00D35FD5"/>
    <w:rsid w:val="00D40BCF"/>
    <w:rsid w:val="00D43841"/>
    <w:rsid w:val="00D43A2F"/>
    <w:rsid w:val="00D453F5"/>
    <w:rsid w:val="00D53A64"/>
    <w:rsid w:val="00D550EC"/>
    <w:rsid w:val="00D61B72"/>
    <w:rsid w:val="00D70D5D"/>
    <w:rsid w:val="00D778D7"/>
    <w:rsid w:val="00D83B05"/>
    <w:rsid w:val="00D91303"/>
    <w:rsid w:val="00D96AFE"/>
    <w:rsid w:val="00DA26B4"/>
    <w:rsid w:val="00DB31CE"/>
    <w:rsid w:val="00DB6DCC"/>
    <w:rsid w:val="00DC5EEC"/>
    <w:rsid w:val="00DD5C43"/>
    <w:rsid w:val="00DE20F3"/>
    <w:rsid w:val="00DF1936"/>
    <w:rsid w:val="00E05A99"/>
    <w:rsid w:val="00E067DA"/>
    <w:rsid w:val="00E11C2E"/>
    <w:rsid w:val="00E225DC"/>
    <w:rsid w:val="00E25A2D"/>
    <w:rsid w:val="00E2622C"/>
    <w:rsid w:val="00E41212"/>
    <w:rsid w:val="00E41A1A"/>
    <w:rsid w:val="00E4456C"/>
    <w:rsid w:val="00E55091"/>
    <w:rsid w:val="00E62E83"/>
    <w:rsid w:val="00E70665"/>
    <w:rsid w:val="00E70B00"/>
    <w:rsid w:val="00E73776"/>
    <w:rsid w:val="00E764A6"/>
    <w:rsid w:val="00EB3F4A"/>
    <w:rsid w:val="00EC7270"/>
    <w:rsid w:val="00ED2031"/>
    <w:rsid w:val="00ED4923"/>
    <w:rsid w:val="00EF0EB3"/>
    <w:rsid w:val="00EF4312"/>
    <w:rsid w:val="00EF63BE"/>
    <w:rsid w:val="00F1153E"/>
    <w:rsid w:val="00F15BD3"/>
    <w:rsid w:val="00F30E4F"/>
    <w:rsid w:val="00F55D0B"/>
    <w:rsid w:val="00F64776"/>
    <w:rsid w:val="00F6624B"/>
    <w:rsid w:val="00F70753"/>
    <w:rsid w:val="00F8685B"/>
    <w:rsid w:val="00F9023F"/>
    <w:rsid w:val="00F9339E"/>
    <w:rsid w:val="00FA4F64"/>
    <w:rsid w:val="00FA60C8"/>
    <w:rsid w:val="00FB267D"/>
    <w:rsid w:val="00FD22E5"/>
    <w:rsid w:val="00FD443E"/>
    <w:rsid w:val="00FD754D"/>
    <w:rsid w:val="00FF4873"/>
    <w:rsid w:val="3A511EF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nhideWhenUsed="1" w:qFormat="1"/>
    <w:lsdException w:name="header" w:uiPriority="99" w:qFormat="1"/>
    <w:lsdException w:name="footer" w:uiPriority="99" w:qFormat="1"/>
    <w:lsdException w:name="caption" w:semiHidden="1" w:unhideWhenUsed="1" w:qFormat="1"/>
    <w:lsdException w:name="annotation reference" w:unhideWhenUsed="1" w:qFormat="1"/>
    <w:lsdException w:name="page number" w:uiPriority="99" w:qFormat="1"/>
    <w:lsdException w:name="Title" w:qFormat="1"/>
    <w:lsdException w:name="Default Paragraph Font" w:semiHidden="1"/>
    <w:lsdException w:name="Body Text" w:unhideWhenUsed="1" w:qFormat="1"/>
    <w:lsdException w:name="Body Text Indent" w:unhideWhenUsed="1" w:qFormat="1"/>
    <w:lsdException w:name="Subtitle" w:qFormat="1"/>
    <w:lsdException w:name="Date" w:unhideWhenUsed="1" w:qFormat="1"/>
    <w:lsdException w:name="Body Text Indent 2" w:uiPriority="99" w:qFormat="1"/>
    <w:lsdException w:name="Body Text Indent 3" w:unhideWhenUsed="1" w:qFormat="1"/>
    <w:lsdException w:name="Strong" w:uiPriority="22" w:qFormat="1"/>
    <w:lsdException w:name="Emphasis" w:qFormat="1"/>
    <w:lsdException w:name="Document Map" w:semiHidden="1" w:qFormat="1"/>
    <w:lsdException w:name="HTML Top of Form" w:semiHidden="1" w:uiPriority="99" w:unhideWhenUsed="1"/>
    <w:lsdException w:name="HTML Bottom of Form" w:semiHidden="1" w:uiPriority="99" w:unhideWhenUsed="1"/>
    <w:lsdException w:name="Normal (Web)" w:unhideWhenUsed="1" w:qFormat="1"/>
    <w:lsdException w:name="Normal Table" w:semiHidden="1"/>
    <w:lsdException w:name="annotation subject"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qFormat="1"/>
    <w:lsdException w:name="Table Grid" w:uiPriority="59" w:qFormat="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2C18"/>
    <w:pPr>
      <w:widowControl w:val="0"/>
      <w:jc w:val="both"/>
    </w:pPr>
    <w:rPr>
      <w:kern w:val="2"/>
      <w:sz w:val="21"/>
      <w:szCs w:val="24"/>
    </w:rPr>
  </w:style>
  <w:style w:type="paragraph" w:styleId="1">
    <w:name w:val="heading 1"/>
    <w:basedOn w:val="a"/>
    <w:next w:val="a"/>
    <w:link w:val="1Char"/>
    <w:qFormat/>
    <w:rsid w:val="00072C18"/>
    <w:pPr>
      <w:keepNext/>
      <w:spacing w:line="360" w:lineRule="auto"/>
      <w:ind w:firstLine="3540"/>
      <w:outlineLvl w:val="0"/>
    </w:pPr>
    <w:rPr>
      <w:b/>
      <w:bCs/>
      <w:sz w:val="24"/>
      <w:szCs w:val="20"/>
      <w:lang/>
    </w:rPr>
  </w:style>
  <w:style w:type="paragraph" w:styleId="2">
    <w:name w:val="heading 2"/>
    <w:basedOn w:val="a"/>
    <w:next w:val="a"/>
    <w:link w:val="2Char"/>
    <w:uiPriority w:val="99"/>
    <w:qFormat/>
    <w:rsid w:val="00072C18"/>
    <w:pPr>
      <w:keepNext/>
      <w:keepLines/>
      <w:spacing w:before="260" w:after="260" w:line="416" w:lineRule="auto"/>
      <w:outlineLvl w:val="1"/>
    </w:pPr>
    <w:rPr>
      <w:rFonts w:ascii="Arial" w:eastAsia="黑体" w:hAnsi="Arial"/>
      <w:b/>
      <w:bCs/>
      <w:sz w:val="32"/>
      <w:szCs w:val="32"/>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072C18"/>
    <w:rPr>
      <w:b/>
      <w:bCs/>
    </w:rPr>
  </w:style>
  <w:style w:type="character" w:styleId="a4">
    <w:name w:val="Hyperlink"/>
    <w:rsid w:val="00072C18"/>
    <w:rPr>
      <w:color w:val="0000FF"/>
      <w:u w:val="single"/>
    </w:rPr>
  </w:style>
  <w:style w:type="character" w:styleId="a5">
    <w:name w:val="page number"/>
    <w:basedOn w:val="a0"/>
    <w:uiPriority w:val="99"/>
    <w:qFormat/>
    <w:rsid w:val="00072C18"/>
  </w:style>
  <w:style w:type="character" w:styleId="a6">
    <w:name w:val="annotation reference"/>
    <w:unhideWhenUsed/>
    <w:qFormat/>
    <w:rsid w:val="00072C18"/>
    <w:rPr>
      <w:sz w:val="21"/>
      <w:szCs w:val="21"/>
    </w:rPr>
  </w:style>
  <w:style w:type="character" w:customStyle="1" w:styleId="Char2">
    <w:name w:val="正文文本缩进 Char2"/>
    <w:uiPriority w:val="99"/>
    <w:semiHidden/>
    <w:qFormat/>
    <w:rsid w:val="00072C18"/>
    <w:rPr>
      <w:kern w:val="2"/>
      <w:sz w:val="21"/>
      <w:szCs w:val="22"/>
    </w:rPr>
  </w:style>
  <w:style w:type="character" w:customStyle="1" w:styleId="Char">
    <w:name w:val="文档结构图 Char"/>
    <w:link w:val="a7"/>
    <w:semiHidden/>
    <w:qFormat/>
    <w:rsid w:val="00072C18"/>
    <w:rPr>
      <w:kern w:val="2"/>
      <w:sz w:val="21"/>
      <w:szCs w:val="24"/>
      <w:shd w:val="clear" w:color="auto" w:fill="000080"/>
    </w:rPr>
  </w:style>
  <w:style w:type="character" w:customStyle="1" w:styleId="Char0">
    <w:name w:val="正文文本缩进 Char"/>
    <w:link w:val="a8"/>
    <w:qFormat/>
    <w:rsid w:val="00072C18"/>
    <w:rPr>
      <w:sz w:val="24"/>
    </w:rPr>
  </w:style>
  <w:style w:type="character" w:customStyle="1" w:styleId="Char1">
    <w:name w:val="正文文本 Char"/>
    <w:link w:val="a9"/>
    <w:qFormat/>
    <w:rsid w:val="00072C18"/>
    <w:rPr>
      <w:sz w:val="28"/>
    </w:rPr>
  </w:style>
  <w:style w:type="character" w:customStyle="1" w:styleId="Char20">
    <w:name w:val="正文文本 Char2"/>
    <w:uiPriority w:val="99"/>
    <w:semiHidden/>
    <w:qFormat/>
    <w:rsid w:val="00072C18"/>
    <w:rPr>
      <w:kern w:val="2"/>
      <w:sz w:val="21"/>
      <w:szCs w:val="22"/>
    </w:rPr>
  </w:style>
  <w:style w:type="character" w:customStyle="1" w:styleId="Char10">
    <w:name w:val="日期 Char1"/>
    <w:uiPriority w:val="99"/>
    <w:semiHidden/>
    <w:qFormat/>
    <w:rsid w:val="00072C18"/>
  </w:style>
  <w:style w:type="character" w:customStyle="1" w:styleId="3Char">
    <w:name w:val="正文文本缩进 3 Char"/>
    <w:link w:val="3"/>
    <w:qFormat/>
    <w:rsid w:val="00072C18"/>
    <w:rPr>
      <w:rFonts w:ascii="宋体" w:hAnsi="宋体"/>
      <w:sz w:val="24"/>
    </w:rPr>
  </w:style>
  <w:style w:type="character" w:customStyle="1" w:styleId="Char3">
    <w:name w:val="批注文字 Char"/>
    <w:qFormat/>
    <w:rsid w:val="00072C18"/>
    <w:rPr>
      <w:kern w:val="2"/>
      <w:sz w:val="21"/>
      <w:szCs w:val="24"/>
    </w:rPr>
  </w:style>
  <w:style w:type="character" w:customStyle="1" w:styleId="2Char1">
    <w:name w:val="正文文本缩进 2 Char1"/>
    <w:uiPriority w:val="99"/>
    <w:semiHidden/>
    <w:qFormat/>
    <w:rsid w:val="00072C18"/>
    <w:rPr>
      <w:kern w:val="2"/>
      <w:sz w:val="21"/>
      <w:szCs w:val="22"/>
    </w:rPr>
  </w:style>
  <w:style w:type="character" w:customStyle="1" w:styleId="Char4">
    <w:name w:val="批注主题 Char"/>
    <w:link w:val="aa"/>
    <w:qFormat/>
    <w:rsid w:val="00072C18"/>
    <w:rPr>
      <w:rFonts w:ascii="Calibri" w:hAnsi="Calibri"/>
      <w:b/>
      <w:bCs/>
      <w:kern w:val="2"/>
      <w:sz w:val="21"/>
      <w:szCs w:val="24"/>
    </w:rPr>
  </w:style>
  <w:style w:type="character" w:customStyle="1" w:styleId="1Char">
    <w:name w:val="标题 1 Char"/>
    <w:link w:val="1"/>
    <w:qFormat/>
    <w:rsid w:val="00072C18"/>
    <w:rPr>
      <w:b/>
      <w:bCs/>
      <w:kern w:val="2"/>
      <w:sz w:val="24"/>
    </w:rPr>
  </w:style>
  <w:style w:type="character" w:customStyle="1" w:styleId="3Char2">
    <w:name w:val="正文文本缩进 3 Char2"/>
    <w:uiPriority w:val="99"/>
    <w:semiHidden/>
    <w:qFormat/>
    <w:rsid w:val="00072C18"/>
    <w:rPr>
      <w:kern w:val="2"/>
      <w:sz w:val="16"/>
      <w:szCs w:val="16"/>
    </w:rPr>
  </w:style>
  <w:style w:type="character" w:customStyle="1" w:styleId="Char11">
    <w:name w:val="正文文本 Char1"/>
    <w:uiPriority w:val="99"/>
    <w:semiHidden/>
    <w:qFormat/>
    <w:rsid w:val="00072C18"/>
  </w:style>
  <w:style w:type="character" w:customStyle="1" w:styleId="2Char0">
    <w:name w:val="正文文本缩进 2 Char"/>
    <w:link w:val="20"/>
    <w:uiPriority w:val="99"/>
    <w:qFormat/>
    <w:rsid w:val="00072C18"/>
    <w:rPr>
      <w:rFonts w:ascii="宋体" w:hAnsi="宋体"/>
      <w:sz w:val="24"/>
      <w:szCs w:val="24"/>
    </w:rPr>
  </w:style>
  <w:style w:type="character" w:customStyle="1" w:styleId="3Char1">
    <w:name w:val="正文文本缩进 3 Char1"/>
    <w:uiPriority w:val="99"/>
    <w:semiHidden/>
    <w:qFormat/>
    <w:rsid w:val="00072C18"/>
    <w:rPr>
      <w:sz w:val="16"/>
      <w:szCs w:val="16"/>
    </w:rPr>
  </w:style>
  <w:style w:type="character" w:customStyle="1" w:styleId="Char12">
    <w:name w:val="批注文字 Char1"/>
    <w:link w:val="ab"/>
    <w:qFormat/>
    <w:rsid w:val="00072C18"/>
    <w:rPr>
      <w:rFonts w:ascii="Calibri" w:hAnsi="Calibri"/>
      <w:kern w:val="2"/>
      <w:sz w:val="21"/>
      <w:szCs w:val="22"/>
    </w:rPr>
  </w:style>
  <w:style w:type="character" w:customStyle="1" w:styleId="2Char">
    <w:name w:val="标题 2 Char"/>
    <w:link w:val="2"/>
    <w:uiPriority w:val="99"/>
    <w:qFormat/>
    <w:rsid w:val="00072C18"/>
    <w:rPr>
      <w:rFonts w:ascii="Arial" w:eastAsia="黑体" w:hAnsi="Arial"/>
      <w:b/>
      <w:bCs/>
      <w:kern w:val="2"/>
      <w:sz w:val="32"/>
      <w:szCs w:val="32"/>
    </w:rPr>
  </w:style>
  <w:style w:type="character" w:customStyle="1" w:styleId="Char13">
    <w:name w:val="批注主题 Char1"/>
    <w:uiPriority w:val="99"/>
    <w:semiHidden/>
    <w:rsid w:val="00072C18"/>
    <w:rPr>
      <w:b/>
      <w:bCs/>
      <w:kern w:val="2"/>
      <w:sz w:val="21"/>
      <w:szCs w:val="22"/>
    </w:rPr>
  </w:style>
  <w:style w:type="character" w:customStyle="1" w:styleId="Char5">
    <w:name w:val="批注框文本 Char"/>
    <w:link w:val="ac"/>
    <w:uiPriority w:val="99"/>
    <w:qFormat/>
    <w:rsid w:val="00072C18"/>
    <w:rPr>
      <w:kern w:val="2"/>
      <w:sz w:val="18"/>
      <w:szCs w:val="18"/>
    </w:rPr>
  </w:style>
  <w:style w:type="character" w:customStyle="1" w:styleId="Char21">
    <w:name w:val="日期 Char2"/>
    <w:uiPriority w:val="99"/>
    <w:semiHidden/>
    <w:qFormat/>
    <w:rsid w:val="00072C18"/>
    <w:rPr>
      <w:kern w:val="2"/>
      <w:sz w:val="21"/>
      <w:szCs w:val="22"/>
    </w:rPr>
  </w:style>
  <w:style w:type="character" w:customStyle="1" w:styleId="Char14">
    <w:name w:val="文档结构图 Char1"/>
    <w:uiPriority w:val="99"/>
    <w:semiHidden/>
    <w:qFormat/>
    <w:rsid w:val="00072C18"/>
    <w:rPr>
      <w:rFonts w:ascii="宋体" w:eastAsia="宋体"/>
      <w:sz w:val="18"/>
      <w:szCs w:val="18"/>
    </w:rPr>
  </w:style>
  <w:style w:type="character" w:customStyle="1" w:styleId="Char6">
    <w:name w:val="日期 Char"/>
    <w:basedOn w:val="a0"/>
    <w:link w:val="ad"/>
    <w:qFormat/>
    <w:rsid w:val="00072C18"/>
  </w:style>
  <w:style w:type="character" w:customStyle="1" w:styleId="Char7">
    <w:name w:val="页眉 Char"/>
    <w:link w:val="ae"/>
    <w:uiPriority w:val="99"/>
    <w:qFormat/>
    <w:rsid w:val="00072C18"/>
    <w:rPr>
      <w:kern w:val="2"/>
      <w:sz w:val="18"/>
      <w:szCs w:val="18"/>
    </w:rPr>
  </w:style>
  <w:style w:type="character" w:customStyle="1" w:styleId="Char22">
    <w:name w:val="文档结构图 Char2"/>
    <w:uiPriority w:val="99"/>
    <w:semiHidden/>
    <w:rsid w:val="00072C18"/>
    <w:rPr>
      <w:rFonts w:ascii="宋体" w:eastAsia="宋体"/>
      <w:kern w:val="2"/>
      <w:sz w:val="18"/>
      <w:szCs w:val="18"/>
    </w:rPr>
  </w:style>
  <w:style w:type="character" w:customStyle="1" w:styleId="Char15">
    <w:name w:val="正文文本缩进 Char1"/>
    <w:uiPriority w:val="99"/>
    <w:semiHidden/>
    <w:qFormat/>
    <w:rsid w:val="00072C18"/>
  </w:style>
  <w:style w:type="character" w:customStyle="1" w:styleId="Char8">
    <w:name w:val="页脚 Char"/>
    <w:link w:val="af"/>
    <w:uiPriority w:val="99"/>
    <w:qFormat/>
    <w:rsid w:val="00072C18"/>
    <w:rPr>
      <w:kern w:val="2"/>
      <w:sz w:val="18"/>
      <w:szCs w:val="18"/>
    </w:rPr>
  </w:style>
  <w:style w:type="paragraph" w:styleId="ac">
    <w:name w:val="Balloon Text"/>
    <w:basedOn w:val="a"/>
    <w:link w:val="Char5"/>
    <w:uiPriority w:val="99"/>
    <w:qFormat/>
    <w:rsid w:val="00072C18"/>
    <w:rPr>
      <w:sz w:val="18"/>
      <w:szCs w:val="18"/>
      <w:lang/>
    </w:rPr>
  </w:style>
  <w:style w:type="paragraph" w:styleId="3">
    <w:name w:val="Body Text Indent 3"/>
    <w:basedOn w:val="a"/>
    <w:link w:val="3Char"/>
    <w:unhideWhenUsed/>
    <w:qFormat/>
    <w:rsid w:val="00072C18"/>
    <w:pPr>
      <w:spacing w:after="120"/>
      <w:ind w:leftChars="200" w:left="420"/>
    </w:pPr>
    <w:rPr>
      <w:rFonts w:ascii="宋体" w:hAnsi="宋体"/>
      <w:kern w:val="0"/>
      <w:sz w:val="24"/>
      <w:szCs w:val="20"/>
      <w:lang/>
    </w:rPr>
  </w:style>
  <w:style w:type="paragraph" w:styleId="a7">
    <w:name w:val="Document Map"/>
    <w:basedOn w:val="a"/>
    <w:link w:val="Char"/>
    <w:semiHidden/>
    <w:qFormat/>
    <w:rsid w:val="00072C18"/>
    <w:pPr>
      <w:shd w:val="clear" w:color="auto" w:fill="000080"/>
    </w:pPr>
    <w:rPr>
      <w:lang/>
    </w:rPr>
  </w:style>
  <w:style w:type="paragraph" w:styleId="ae">
    <w:name w:val="header"/>
    <w:basedOn w:val="a"/>
    <w:link w:val="Char7"/>
    <w:uiPriority w:val="99"/>
    <w:qFormat/>
    <w:rsid w:val="00072C18"/>
    <w:pPr>
      <w:pBdr>
        <w:bottom w:val="single" w:sz="6" w:space="1" w:color="auto"/>
      </w:pBdr>
      <w:tabs>
        <w:tab w:val="center" w:pos="4153"/>
        <w:tab w:val="right" w:pos="8306"/>
      </w:tabs>
      <w:snapToGrid w:val="0"/>
      <w:jc w:val="center"/>
    </w:pPr>
    <w:rPr>
      <w:sz w:val="18"/>
      <w:szCs w:val="18"/>
      <w:lang/>
    </w:rPr>
  </w:style>
  <w:style w:type="paragraph" w:styleId="aa">
    <w:name w:val="annotation subject"/>
    <w:basedOn w:val="ab"/>
    <w:next w:val="ab"/>
    <w:link w:val="Char4"/>
    <w:unhideWhenUsed/>
    <w:qFormat/>
    <w:rsid w:val="00072C18"/>
    <w:rPr>
      <w:b/>
      <w:bCs/>
      <w:szCs w:val="24"/>
    </w:rPr>
  </w:style>
  <w:style w:type="paragraph" w:styleId="a9">
    <w:name w:val="Body Text"/>
    <w:basedOn w:val="a"/>
    <w:link w:val="Char1"/>
    <w:unhideWhenUsed/>
    <w:qFormat/>
    <w:rsid w:val="00072C18"/>
    <w:pPr>
      <w:spacing w:after="120"/>
    </w:pPr>
    <w:rPr>
      <w:kern w:val="0"/>
      <w:sz w:val="28"/>
      <w:szCs w:val="20"/>
      <w:lang/>
    </w:rPr>
  </w:style>
  <w:style w:type="paragraph" w:styleId="ad">
    <w:name w:val="Date"/>
    <w:basedOn w:val="a"/>
    <w:next w:val="a"/>
    <w:link w:val="Char6"/>
    <w:unhideWhenUsed/>
    <w:qFormat/>
    <w:rsid w:val="00072C18"/>
    <w:pPr>
      <w:ind w:leftChars="2500" w:left="100"/>
    </w:pPr>
    <w:rPr>
      <w:kern w:val="0"/>
      <w:sz w:val="20"/>
      <w:szCs w:val="20"/>
    </w:rPr>
  </w:style>
  <w:style w:type="paragraph" w:styleId="af">
    <w:name w:val="footer"/>
    <w:basedOn w:val="a"/>
    <w:link w:val="Char8"/>
    <w:uiPriority w:val="99"/>
    <w:qFormat/>
    <w:rsid w:val="00072C18"/>
    <w:pPr>
      <w:tabs>
        <w:tab w:val="center" w:pos="4153"/>
        <w:tab w:val="right" w:pos="8306"/>
      </w:tabs>
      <w:snapToGrid w:val="0"/>
      <w:jc w:val="left"/>
    </w:pPr>
    <w:rPr>
      <w:sz w:val="18"/>
      <w:szCs w:val="18"/>
      <w:lang/>
    </w:rPr>
  </w:style>
  <w:style w:type="paragraph" w:styleId="20">
    <w:name w:val="Body Text Indent 2"/>
    <w:basedOn w:val="a"/>
    <w:link w:val="2Char0"/>
    <w:uiPriority w:val="99"/>
    <w:qFormat/>
    <w:rsid w:val="00072C18"/>
    <w:pPr>
      <w:spacing w:line="360" w:lineRule="auto"/>
      <w:ind w:firstLineChars="200" w:firstLine="480"/>
    </w:pPr>
    <w:rPr>
      <w:rFonts w:ascii="宋体" w:hAnsi="宋体"/>
      <w:kern w:val="0"/>
      <w:sz w:val="24"/>
      <w:lang/>
    </w:rPr>
  </w:style>
  <w:style w:type="paragraph" w:styleId="a8">
    <w:name w:val="Body Text Indent"/>
    <w:basedOn w:val="a"/>
    <w:link w:val="Char0"/>
    <w:unhideWhenUsed/>
    <w:qFormat/>
    <w:rsid w:val="00072C18"/>
    <w:pPr>
      <w:spacing w:after="120"/>
      <w:ind w:leftChars="200" w:left="420"/>
    </w:pPr>
    <w:rPr>
      <w:kern w:val="0"/>
      <w:sz w:val="24"/>
      <w:szCs w:val="20"/>
      <w:lang/>
    </w:rPr>
  </w:style>
  <w:style w:type="paragraph" w:styleId="ab">
    <w:name w:val="annotation text"/>
    <w:basedOn w:val="a"/>
    <w:link w:val="Char12"/>
    <w:unhideWhenUsed/>
    <w:qFormat/>
    <w:rsid w:val="00072C18"/>
    <w:pPr>
      <w:jc w:val="left"/>
    </w:pPr>
    <w:rPr>
      <w:rFonts w:ascii="Calibri" w:hAnsi="Calibri"/>
      <w:szCs w:val="22"/>
      <w:lang/>
    </w:rPr>
  </w:style>
  <w:style w:type="paragraph" w:styleId="af0">
    <w:name w:val="Normal (Web)"/>
    <w:basedOn w:val="a"/>
    <w:unhideWhenUsed/>
    <w:qFormat/>
    <w:rsid w:val="00072C18"/>
    <w:pPr>
      <w:widowControl/>
      <w:spacing w:before="100" w:beforeAutospacing="1" w:after="100" w:afterAutospacing="1"/>
      <w:jc w:val="left"/>
    </w:pPr>
    <w:rPr>
      <w:rFonts w:ascii="宋体" w:hAnsi="宋体" w:cs="宋体"/>
      <w:kern w:val="0"/>
      <w:sz w:val="24"/>
    </w:rPr>
  </w:style>
  <w:style w:type="paragraph" w:styleId="af1">
    <w:name w:val="List Paragraph"/>
    <w:basedOn w:val="a"/>
    <w:uiPriority w:val="34"/>
    <w:qFormat/>
    <w:rsid w:val="00072C18"/>
    <w:pPr>
      <w:ind w:firstLineChars="200" w:firstLine="420"/>
    </w:pPr>
    <w:rPr>
      <w:rFonts w:ascii="Calibri" w:hAnsi="Calibri"/>
      <w:szCs w:val="22"/>
    </w:rPr>
  </w:style>
  <w:style w:type="paragraph" w:customStyle="1" w:styleId="10">
    <w:name w:val="正文文本缩进1"/>
    <w:basedOn w:val="a"/>
    <w:next w:val="a8"/>
    <w:qFormat/>
    <w:rsid w:val="00072C18"/>
    <w:rPr>
      <w:sz w:val="24"/>
      <w:szCs w:val="22"/>
    </w:rPr>
  </w:style>
  <w:style w:type="paragraph" w:customStyle="1" w:styleId="11">
    <w:name w:val="批注主题1"/>
    <w:basedOn w:val="ab"/>
    <w:next w:val="ab"/>
    <w:unhideWhenUsed/>
    <w:qFormat/>
    <w:rsid w:val="00072C18"/>
    <w:rPr>
      <w:b/>
      <w:bCs/>
    </w:rPr>
  </w:style>
  <w:style w:type="paragraph" w:customStyle="1" w:styleId="Char9">
    <w:name w:val="Char"/>
    <w:basedOn w:val="a"/>
    <w:qFormat/>
    <w:rsid w:val="00072C18"/>
    <w:pPr>
      <w:widowControl/>
      <w:spacing w:line="360" w:lineRule="auto"/>
      <w:jc w:val="left"/>
    </w:pPr>
    <w:rPr>
      <w:rFonts w:ascii="Verdana" w:hAnsi="Verdana"/>
      <w:kern w:val="0"/>
      <w:szCs w:val="20"/>
      <w:lang w:eastAsia="en-US"/>
    </w:rPr>
  </w:style>
  <w:style w:type="paragraph" w:customStyle="1" w:styleId="12">
    <w:name w:val="列出段落1"/>
    <w:basedOn w:val="a"/>
    <w:uiPriority w:val="34"/>
    <w:unhideWhenUsed/>
    <w:qFormat/>
    <w:rsid w:val="00072C18"/>
    <w:pPr>
      <w:ind w:firstLineChars="200" w:firstLine="420"/>
    </w:pPr>
    <w:rPr>
      <w:rFonts w:ascii="Calibri" w:hAnsi="Calibri"/>
      <w:szCs w:val="22"/>
    </w:rPr>
  </w:style>
  <w:style w:type="paragraph" w:customStyle="1" w:styleId="13">
    <w:name w:val="日期1"/>
    <w:basedOn w:val="a"/>
    <w:next w:val="a"/>
    <w:qFormat/>
    <w:rsid w:val="00072C18"/>
    <w:pPr>
      <w:ind w:leftChars="2500" w:left="100"/>
    </w:pPr>
    <w:rPr>
      <w:szCs w:val="22"/>
    </w:rPr>
  </w:style>
  <w:style w:type="paragraph" w:customStyle="1" w:styleId="14">
    <w:name w:val="文档结构图1"/>
    <w:basedOn w:val="a"/>
    <w:next w:val="a7"/>
    <w:semiHidden/>
    <w:qFormat/>
    <w:rsid w:val="00072C18"/>
    <w:pPr>
      <w:shd w:val="clear" w:color="auto" w:fill="000080"/>
    </w:pPr>
    <w:rPr>
      <w:szCs w:val="22"/>
    </w:rPr>
  </w:style>
  <w:style w:type="paragraph" w:customStyle="1" w:styleId="21">
    <w:name w:val="列出段落2"/>
    <w:basedOn w:val="a"/>
    <w:qFormat/>
    <w:rsid w:val="00072C18"/>
    <w:pPr>
      <w:ind w:firstLineChars="200" w:firstLine="420"/>
    </w:pPr>
    <w:rPr>
      <w:rFonts w:ascii="Calibri" w:hAnsi="Calibri" w:cs="Calibri"/>
      <w:szCs w:val="21"/>
    </w:rPr>
  </w:style>
  <w:style w:type="paragraph" w:customStyle="1" w:styleId="110">
    <w:name w:val="列出段落11"/>
    <w:basedOn w:val="a"/>
    <w:uiPriority w:val="99"/>
    <w:qFormat/>
    <w:rsid w:val="00072C18"/>
    <w:pPr>
      <w:ind w:firstLineChars="200" w:firstLine="420"/>
    </w:pPr>
    <w:rPr>
      <w:rFonts w:ascii="Calibri" w:hAnsi="Calibri" w:cs="Calibri"/>
      <w:szCs w:val="21"/>
    </w:rPr>
  </w:style>
  <w:style w:type="paragraph" w:customStyle="1" w:styleId="15">
    <w:name w:val="正文文本1"/>
    <w:basedOn w:val="a"/>
    <w:next w:val="a9"/>
    <w:qFormat/>
    <w:rsid w:val="00072C18"/>
    <w:rPr>
      <w:sz w:val="28"/>
      <w:szCs w:val="22"/>
    </w:rPr>
  </w:style>
  <w:style w:type="paragraph" w:customStyle="1" w:styleId="30">
    <w:name w:val="列出段落3"/>
    <w:basedOn w:val="a"/>
    <w:qFormat/>
    <w:rsid w:val="00072C18"/>
    <w:pPr>
      <w:ind w:firstLineChars="200" w:firstLine="420"/>
    </w:pPr>
    <w:rPr>
      <w:rFonts w:ascii="Calibri" w:hAnsi="Calibri" w:cs="Calibri"/>
      <w:szCs w:val="21"/>
    </w:rPr>
  </w:style>
  <w:style w:type="paragraph" w:customStyle="1" w:styleId="p0">
    <w:name w:val="p0"/>
    <w:basedOn w:val="a"/>
    <w:qFormat/>
    <w:rsid w:val="00072C18"/>
    <w:pPr>
      <w:widowControl/>
    </w:pPr>
    <w:rPr>
      <w:rFonts w:ascii="Calibri" w:hAnsi="Calibri" w:cs="Calibri"/>
      <w:kern w:val="0"/>
      <w:szCs w:val="21"/>
    </w:rPr>
  </w:style>
  <w:style w:type="paragraph" w:customStyle="1" w:styleId="31">
    <w:name w:val="正文文本缩进 31"/>
    <w:basedOn w:val="a"/>
    <w:next w:val="3"/>
    <w:qFormat/>
    <w:rsid w:val="00072C18"/>
    <w:pPr>
      <w:spacing w:line="440" w:lineRule="exact"/>
      <w:ind w:firstLineChars="200" w:firstLine="480"/>
    </w:pPr>
    <w:rPr>
      <w:rFonts w:ascii="宋体" w:hAnsi="宋体"/>
      <w:sz w:val="24"/>
      <w:szCs w:val="22"/>
    </w:rPr>
  </w:style>
  <w:style w:type="paragraph" w:customStyle="1" w:styleId="16">
    <w:name w:val="无间隔1"/>
    <w:uiPriority w:val="1"/>
    <w:qFormat/>
    <w:rsid w:val="00072C18"/>
    <w:pPr>
      <w:widowControl w:val="0"/>
      <w:jc w:val="both"/>
    </w:pPr>
    <w:rPr>
      <w:rFonts w:ascii="Calibri" w:hAnsi="Calibri"/>
      <w:kern w:val="2"/>
      <w:sz w:val="21"/>
      <w:szCs w:val="22"/>
    </w:rPr>
  </w:style>
  <w:style w:type="paragraph" w:customStyle="1" w:styleId="17">
    <w:name w:val="修订1"/>
    <w:uiPriority w:val="99"/>
    <w:unhideWhenUsed/>
    <w:qFormat/>
    <w:rsid w:val="00072C18"/>
    <w:rPr>
      <w:rFonts w:ascii="Calibri" w:hAnsi="Calibri"/>
      <w:kern w:val="2"/>
      <w:sz w:val="21"/>
      <w:szCs w:val="22"/>
    </w:rPr>
  </w:style>
  <w:style w:type="paragraph" w:customStyle="1" w:styleId="CharCharCharCharCharCharChar">
    <w:name w:val="Char Char Char Char Char Char Char"/>
    <w:basedOn w:val="a7"/>
    <w:semiHidden/>
    <w:qFormat/>
    <w:rsid w:val="00072C18"/>
    <w:pPr>
      <w:adjustRightInd w:val="0"/>
      <w:spacing w:line="360" w:lineRule="auto"/>
      <w:ind w:left="1276"/>
      <w:jc w:val="center"/>
      <w:outlineLvl w:val="3"/>
    </w:pPr>
    <w:rPr>
      <w:rFonts w:ascii="Tahoma" w:hAnsi="Tahoma"/>
      <w:sz w:val="24"/>
    </w:rPr>
  </w:style>
  <w:style w:type="paragraph" w:customStyle="1" w:styleId="22">
    <w:name w:val="修订2"/>
    <w:uiPriority w:val="99"/>
    <w:unhideWhenUsed/>
    <w:qFormat/>
    <w:rsid w:val="00072C18"/>
    <w:rPr>
      <w:rFonts w:ascii="Calibri" w:hAnsi="Calibri"/>
      <w:kern w:val="2"/>
      <w:sz w:val="21"/>
      <w:szCs w:val="22"/>
    </w:rPr>
  </w:style>
  <w:style w:type="table" w:styleId="af2">
    <w:name w:val="Table Grid"/>
    <w:basedOn w:val="a1"/>
    <w:uiPriority w:val="59"/>
    <w:qFormat/>
    <w:rsid w:val="00072C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网格型1"/>
    <w:basedOn w:val="a1"/>
    <w:uiPriority w:val="99"/>
    <w:qFormat/>
    <w:rsid w:val="00072C18"/>
    <w:rPr>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x-cp2093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68</Pages>
  <Words>5603</Words>
  <Characters>31941</Characters>
  <Application>Microsoft Office Word</Application>
  <DocSecurity>0</DocSecurity>
  <Lines>266</Lines>
  <Paragraphs>74</Paragraphs>
  <ScaleCrop>false</ScaleCrop>
  <Company>Xtzj.Com</Company>
  <LinksUpToDate>false</LinksUpToDate>
  <CharactersWithSpaces>37470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（局发文式样）</dc:title>
  <dc:creator>Xtzj.User</dc:creator>
  <cp:lastModifiedBy>Administrator</cp:lastModifiedBy>
  <cp:revision>2</cp:revision>
  <cp:lastPrinted>2019-09-09T13:22:00Z</cp:lastPrinted>
  <dcterms:created xsi:type="dcterms:W3CDTF">2021-11-30T11:46:00Z</dcterms:created>
  <dcterms:modified xsi:type="dcterms:W3CDTF">2021-11-30T11:46:00Z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